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C34D" w14:textId="77777777" w:rsidR="00E92048" w:rsidRDefault="0084052C" w:rsidP="0096374A">
      <w:pPr>
        <w:spacing w:before="120" w:after="120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Unapproved Behavior</w:t>
      </w:r>
      <w:r w:rsidR="0096374A">
        <w:rPr>
          <w:rFonts w:ascii="Arial" w:hAnsi="Arial" w:cs="Arial"/>
          <w:sz w:val="40"/>
          <w:szCs w:val="40"/>
        </w:rPr>
        <w:t>al</w:t>
      </w:r>
      <w:r>
        <w:rPr>
          <w:rFonts w:ascii="Arial" w:hAnsi="Arial" w:cs="Arial"/>
          <w:sz w:val="40"/>
          <w:szCs w:val="40"/>
        </w:rPr>
        <w:t xml:space="preserve"> Support</w:t>
      </w:r>
      <w:r w:rsidR="00570113">
        <w:rPr>
          <w:rFonts w:ascii="Arial" w:hAnsi="Arial" w:cs="Arial"/>
          <w:sz w:val="40"/>
          <w:szCs w:val="40"/>
        </w:rPr>
        <w:t xml:space="preserve"> MUI</w:t>
      </w:r>
      <w:r>
        <w:rPr>
          <w:rFonts w:ascii="Arial" w:hAnsi="Arial" w:cs="Arial"/>
          <w:sz w:val="40"/>
          <w:szCs w:val="40"/>
        </w:rPr>
        <w:t xml:space="preserve"> Form</w:t>
      </w:r>
    </w:p>
    <w:p w14:paraId="52D050EA" w14:textId="77777777" w:rsidR="00E92048" w:rsidRPr="003E4190" w:rsidRDefault="00C438E6" w:rsidP="00E92048">
      <w:pPr>
        <w:spacing w:before="120" w:after="120"/>
        <w:jc w:val="center"/>
        <w:rPr>
          <w:rFonts w:cs="Arial"/>
        </w:rPr>
      </w:pPr>
      <w:r>
        <w:rPr>
          <w:rFonts w:cs="Arial"/>
        </w:rPr>
        <w:pict w14:anchorId="5C589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pt;height:5.5pt" o:hrpct="0" o:hr="t">
            <v:imagedata r:id="rId7" o:title="BD10290_"/>
          </v:shape>
        </w:pict>
      </w:r>
    </w:p>
    <w:p w14:paraId="1CBD093C" w14:textId="77777777" w:rsidR="00C6012D" w:rsidRDefault="0084052C" w:rsidP="00B96C4B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Individual’s</w:t>
      </w:r>
      <w:r w:rsidR="00E92048" w:rsidRPr="00E92048">
        <w:rPr>
          <w:rFonts w:ascii="Arial" w:hAnsi="Arial" w:cs="Arial"/>
          <w:b/>
          <w:sz w:val="22"/>
          <w:szCs w:val="22"/>
        </w:rPr>
        <w:t xml:space="preserve"> Name:</w:t>
      </w:r>
      <w:r w:rsidR="00E92048" w:rsidRPr="00E92048">
        <w:rPr>
          <w:rFonts w:ascii="Arial" w:hAnsi="Arial" w:cs="Arial"/>
          <w:sz w:val="22"/>
          <w:szCs w:val="22"/>
        </w:rPr>
        <w:tab/>
        <w:t xml:space="preserve"> </w:t>
      </w:r>
      <w:r w:rsidR="00C6012D">
        <w:rPr>
          <w:rFonts w:ascii="Arial" w:hAnsi="Arial" w:cs="Arial"/>
          <w:sz w:val="22"/>
          <w:szCs w:val="22"/>
        </w:rPr>
        <w:tab/>
      </w:r>
      <w:r w:rsidR="00C6012D">
        <w:rPr>
          <w:rFonts w:ascii="Arial" w:hAnsi="Arial" w:cs="Arial"/>
          <w:sz w:val="22"/>
          <w:szCs w:val="22"/>
        </w:rPr>
        <w:tab/>
      </w:r>
      <w:r w:rsidR="00C6012D">
        <w:rPr>
          <w:rFonts w:ascii="Arial" w:hAnsi="Arial" w:cs="Arial"/>
          <w:sz w:val="22"/>
          <w:szCs w:val="22"/>
        </w:rPr>
        <w:tab/>
      </w:r>
      <w:r w:rsidR="00C6012D">
        <w:rPr>
          <w:rFonts w:ascii="Arial" w:hAnsi="Arial" w:cs="Arial"/>
          <w:sz w:val="22"/>
          <w:szCs w:val="22"/>
        </w:rPr>
        <w:tab/>
      </w:r>
      <w:r w:rsidR="00570113">
        <w:rPr>
          <w:rFonts w:ascii="Arial" w:hAnsi="Arial" w:cs="Arial"/>
          <w:sz w:val="22"/>
          <w:szCs w:val="22"/>
        </w:rPr>
        <w:t xml:space="preserve">      </w:t>
      </w:r>
      <w:r w:rsidR="00C6012D">
        <w:rPr>
          <w:rFonts w:ascii="Arial" w:hAnsi="Arial" w:cs="Arial"/>
          <w:b/>
          <w:sz w:val="22"/>
          <w:szCs w:val="22"/>
        </w:rPr>
        <w:t xml:space="preserve">Date Form </w:t>
      </w:r>
      <w:r w:rsidR="00A30C0B">
        <w:rPr>
          <w:rFonts w:ascii="Arial" w:hAnsi="Arial" w:cs="Arial"/>
          <w:b/>
          <w:sz w:val="22"/>
          <w:szCs w:val="22"/>
        </w:rPr>
        <w:t>Completed</w:t>
      </w:r>
      <w:r w:rsidR="00C6012D">
        <w:rPr>
          <w:rFonts w:ascii="Arial" w:hAnsi="Arial" w:cs="Arial"/>
          <w:b/>
          <w:sz w:val="22"/>
          <w:szCs w:val="22"/>
        </w:rPr>
        <w:t>:</w:t>
      </w:r>
    </w:p>
    <w:p w14:paraId="1B180FAD" w14:textId="77777777" w:rsidR="00C6012D" w:rsidRDefault="00E92048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 w:rsidRPr="00E92048">
        <w:rPr>
          <w:rFonts w:ascii="Arial" w:hAnsi="Arial" w:cs="Arial"/>
          <w:b/>
          <w:sz w:val="22"/>
          <w:szCs w:val="22"/>
        </w:rPr>
        <w:t>D</w:t>
      </w:r>
      <w:r w:rsidR="0084052C">
        <w:rPr>
          <w:rFonts w:ascii="Arial" w:hAnsi="Arial" w:cs="Arial"/>
          <w:b/>
          <w:sz w:val="22"/>
          <w:szCs w:val="22"/>
        </w:rPr>
        <w:t>ate of UBS: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6012D">
        <w:rPr>
          <w:rFonts w:ascii="Arial" w:hAnsi="Arial" w:cs="Arial"/>
          <w:b/>
          <w:sz w:val="22"/>
          <w:szCs w:val="22"/>
        </w:rPr>
        <w:tab/>
      </w:r>
      <w:r w:rsidR="00C6012D">
        <w:rPr>
          <w:rFonts w:ascii="Arial" w:hAnsi="Arial" w:cs="Arial"/>
          <w:b/>
          <w:sz w:val="22"/>
          <w:szCs w:val="22"/>
        </w:rPr>
        <w:tab/>
      </w:r>
      <w:r w:rsidR="00C6012D">
        <w:rPr>
          <w:rFonts w:ascii="Arial" w:hAnsi="Arial" w:cs="Arial"/>
          <w:b/>
          <w:sz w:val="22"/>
          <w:szCs w:val="22"/>
        </w:rPr>
        <w:tab/>
      </w:r>
      <w:r w:rsidR="00C6012D">
        <w:rPr>
          <w:rFonts w:ascii="Arial" w:hAnsi="Arial" w:cs="Arial"/>
          <w:b/>
          <w:sz w:val="22"/>
          <w:szCs w:val="22"/>
        </w:rPr>
        <w:tab/>
      </w:r>
      <w:r w:rsidR="00484B2B">
        <w:rPr>
          <w:rFonts w:ascii="Arial" w:hAnsi="Arial" w:cs="Arial"/>
          <w:b/>
          <w:sz w:val="22"/>
          <w:szCs w:val="22"/>
        </w:rPr>
        <w:tab/>
      </w:r>
      <w:r w:rsidR="00570113">
        <w:rPr>
          <w:rFonts w:ascii="Arial" w:hAnsi="Arial" w:cs="Arial"/>
          <w:b/>
          <w:sz w:val="22"/>
          <w:szCs w:val="22"/>
        </w:rPr>
        <w:t xml:space="preserve">      </w:t>
      </w:r>
      <w:r w:rsidR="0084052C">
        <w:rPr>
          <w:rFonts w:ascii="Arial" w:hAnsi="Arial" w:cs="Arial"/>
          <w:b/>
          <w:sz w:val="22"/>
          <w:szCs w:val="22"/>
        </w:rPr>
        <w:t>MUI Number</w:t>
      </w:r>
      <w:r w:rsidRPr="00E92048">
        <w:rPr>
          <w:rFonts w:ascii="Arial" w:hAnsi="Arial" w:cs="Arial"/>
          <w:b/>
          <w:sz w:val="22"/>
          <w:szCs w:val="22"/>
        </w:rPr>
        <w:t>:</w:t>
      </w:r>
      <w:r w:rsidR="0084052C">
        <w:rPr>
          <w:rFonts w:ascii="Arial" w:hAnsi="Arial" w:cs="Arial"/>
          <w:b/>
          <w:sz w:val="22"/>
          <w:szCs w:val="22"/>
        </w:rPr>
        <w:tab/>
      </w:r>
      <w:r w:rsidR="0084052C">
        <w:rPr>
          <w:rFonts w:ascii="Arial" w:hAnsi="Arial" w:cs="Arial"/>
          <w:b/>
          <w:sz w:val="22"/>
          <w:szCs w:val="22"/>
        </w:rPr>
        <w:tab/>
      </w:r>
      <w:r w:rsidR="0084052C">
        <w:rPr>
          <w:rFonts w:ascii="Arial" w:hAnsi="Arial" w:cs="Arial"/>
          <w:b/>
          <w:sz w:val="22"/>
          <w:szCs w:val="22"/>
        </w:rPr>
        <w:tab/>
      </w:r>
    </w:p>
    <w:p w14:paraId="051E2144" w14:textId="77777777" w:rsidR="0084052C" w:rsidRDefault="0084052C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Person</w:t>
      </w:r>
      <w:r w:rsidR="00A30C0B">
        <w:rPr>
          <w:rFonts w:ascii="Arial" w:hAnsi="Arial" w:cs="Arial"/>
          <w:b/>
          <w:sz w:val="22"/>
          <w:szCs w:val="22"/>
        </w:rPr>
        <w:t xml:space="preserve"> Completing</w:t>
      </w:r>
      <w:r>
        <w:rPr>
          <w:rFonts w:ascii="Arial" w:hAnsi="Arial" w:cs="Arial"/>
          <w:b/>
          <w:sz w:val="22"/>
          <w:szCs w:val="22"/>
        </w:rPr>
        <w:t xml:space="preserve"> Form:</w:t>
      </w:r>
    </w:p>
    <w:p w14:paraId="6FEED0C4" w14:textId="77777777" w:rsidR="0084052C" w:rsidRDefault="0084052C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84B2B">
        <w:rPr>
          <w:rFonts w:ascii="Arial" w:hAnsi="Arial" w:cs="Arial"/>
          <w:b/>
          <w:sz w:val="22"/>
          <w:szCs w:val="22"/>
        </w:rPr>
        <w:tab/>
      </w:r>
      <w:r w:rsidR="00484B2B">
        <w:rPr>
          <w:rFonts w:ascii="Arial" w:hAnsi="Arial" w:cs="Arial"/>
          <w:b/>
          <w:sz w:val="22"/>
          <w:szCs w:val="22"/>
        </w:rPr>
        <w:tab/>
      </w:r>
      <w:r w:rsidR="00570113">
        <w:rPr>
          <w:rFonts w:ascii="Arial" w:hAnsi="Arial" w:cs="Arial"/>
          <w:b/>
          <w:sz w:val="22"/>
          <w:szCs w:val="22"/>
        </w:rPr>
        <w:t xml:space="preserve">      </w:t>
      </w:r>
      <w:r w:rsidR="00A30C0B">
        <w:rPr>
          <w:rFonts w:ascii="Arial" w:hAnsi="Arial" w:cs="Arial"/>
          <w:b/>
          <w:sz w:val="22"/>
          <w:szCs w:val="22"/>
        </w:rPr>
        <w:t>Provider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7CBEFB5" w14:textId="77777777" w:rsidR="0084052C" w:rsidRDefault="0084052C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Information:</w:t>
      </w:r>
    </w:p>
    <w:p w14:paraId="25B7BA03" w14:textId="77777777" w:rsidR="00445A6D" w:rsidRDefault="00445A6D" w:rsidP="00E92048">
      <w:pPr>
        <w:tabs>
          <w:tab w:val="left" w:pos="1980"/>
        </w:tabs>
        <w:spacing w:before="120"/>
        <w:ind w:left="3600" w:hanging="3600"/>
        <w:rPr>
          <w:rFonts w:ascii="Arial" w:hAnsi="Arial" w:cs="Arial"/>
          <w:b/>
          <w:sz w:val="22"/>
          <w:szCs w:val="22"/>
        </w:rPr>
      </w:pPr>
    </w:p>
    <w:tbl>
      <w:tblPr>
        <w:tblStyle w:val="TableWeb2"/>
        <w:tblW w:w="10350" w:type="dxa"/>
        <w:tblInd w:w="287" w:type="dxa"/>
        <w:tblLook w:val="01E0" w:firstRow="1" w:lastRow="1" w:firstColumn="1" w:lastColumn="1" w:noHBand="0" w:noVBand="0"/>
      </w:tblPr>
      <w:tblGrid>
        <w:gridCol w:w="10350"/>
      </w:tblGrid>
      <w:tr w:rsidR="009B450D" w:rsidRPr="009B450D" w14:paraId="6E61D355" w14:textId="77777777" w:rsidTr="00484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67D4F7" w14:textId="77777777" w:rsidR="009B450D" w:rsidRPr="001747DF" w:rsidRDefault="0084052C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UBS / HISTORY / ANTECEDENTS</w:t>
            </w:r>
          </w:p>
        </w:tc>
      </w:tr>
      <w:tr w:rsidR="009B450D" w:rsidRPr="009B450D" w14:paraId="7D0984B5" w14:textId="77777777" w:rsidTr="00484B2B">
        <w:trPr>
          <w:trHeight w:val="1090"/>
        </w:trPr>
        <w:tc>
          <w:tcPr>
            <w:tcW w:w="10270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F54849" w14:textId="77777777" w:rsidR="009B450D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  <w:r>
              <w:rPr>
                <w:rFonts w:cs="Arial"/>
                <w:b/>
                <w:spacing w:val="0"/>
                <w:sz w:val="20"/>
              </w:rPr>
              <w:t xml:space="preserve">Please list what led to UBS. Provide a timeline and whether this individual has </w:t>
            </w:r>
            <w:r w:rsidRPr="002F7C29">
              <w:rPr>
                <w:rFonts w:cs="Arial"/>
                <w:b/>
                <w:spacing w:val="0"/>
                <w:sz w:val="20"/>
              </w:rPr>
              <w:t>a history</w:t>
            </w:r>
            <w:r>
              <w:rPr>
                <w:rFonts w:cs="Arial"/>
                <w:b/>
                <w:spacing w:val="0"/>
                <w:sz w:val="20"/>
              </w:rPr>
              <w:t xml:space="preserve"> of this behavior. Provide details of prevention measures from prior incidents.</w:t>
            </w:r>
          </w:p>
          <w:p w14:paraId="11E2DB49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47032CED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5FDF5CC8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16F758F3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2A1C1228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11F164FF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74BC43A7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757C66A2" w14:textId="77777777" w:rsidR="0084052C" w:rsidRDefault="0084052C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407A568E" w14:textId="77777777" w:rsidR="005C406F" w:rsidRDefault="005C406F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3057493F" w14:textId="77777777" w:rsidR="005C406F" w:rsidRDefault="005C406F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</w:p>
          <w:p w14:paraId="1FA1D08D" w14:textId="77777777" w:rsidR="00C6012D" w:rsidRDefault="002F7C29" w:rsidP="0084052C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  <w:r>
              <w:rPr>
                <w:rFonts w:cs="Arial"/>
                <w:b/>
                <w:spacing w:val="0"/>
                <w:sz w:val="20"/>
              </w:rPr>
              <w:t>How many times was the intervention</w:t>
            </w:r>
            <w:r w:rsidR="007436E7">
              <w:rPr>
                <w:rFonts w:cs="Arial"/>
                <w:b/>
                <w:spacing w:val="0"/>
                <w:sz w:val="20"/>
              </w:rPr>
              <w:t>/support</w:t>
            </w:r>
            <w:r>
              <w:rPr>
                <w:rFonts w:cs="Arial"/>
                <w:b/>
                <w:spacing w:val="0"/>
                <w:sz w:val="20"/>
              </w:rPr>
              <w:t xml:space="preserve"> used?</w:t>
            </w:r>
          </w:p>
          <w:p w14:paraId="1DCA82D2" w14:textId="77777777" w:rsidR="0084052C" w:rsidRPr="0084052C" w:rsidRDefault="002F7C29" w:rsidP="002F7C29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</w:rPr>
            </w:pPr>
            <w:r>
              <w:rPr>
                <w:rFonts w:cs="Arial"/>
                <w:b/>
                <w:spacing w:val="0"/>
                <w:sz w:val="20"/>
              </w:rPr>
              <w:t>How long (total) was the individual restrained?</w:t>
            </w:r>
          </w:p>
        </w:tc>
      </w:tr>
      <w:tr w:rsidR="009B450D" w:rsidRPr="009B450D" w14:paraId="1B2BFCB0" w14:textId="77777777" w:rsidTr="00484B2B">
        <w:tc>
          <w:tcPr>
            <w:tcW w:w="102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350C76" w14:textId="77777777" w:rsidR="009B450D" w:rsidRPr="001747DF" w:rsidRDefault="0084052C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BEHAVIOR</w:t>
            </w:r>
            <w:r w:rsidR="0096374A">
              <w:rPr>
                <w:rFonts w:ascii="Arial" w:hAnsi="Arial" w:cs="Arial"/>
                <w:b/>
              </w:rPr>
              <w:t xml:space="preserve"> </w:t>
            </w:r>
            <w:r w:rsidR="00776A0D">
              <w:rPr>
                <w:rFonts w:ascii="Arial" w:hAnsi="Arial" w:cs="Arial"/>
                <w:b/>
              </w:rPr>
              <w:t>STRATEGIES</w:t>
            </w:r>
          </w:p>
        </w:tc>
      </w:tr>
      <w:tr w:rsidR="009B450D" w:rsidRPr="00484B2B" w14:paraId="342B61AA" w14:textId="77777777" w:rsidTr="00484B2B">
        <w:trPr>
          <w:trHeight w:val="1090"/>
        </w:trPr>
        <w:tc>
          <w:tcPr>
            <w:tcW w:w="10270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899C1F" w14:textId="77777777" w:rsidR="009B450D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Did the individual have </w:t>
            </w:r>
            <w:r w:rsidR="00776A0D">
              <w:rPr>
                <w:rFonts w:cs="Arial"/>
                <w:b/>
                <w:spacing w:val="0"/>
                <w:sz w:val="20"/>
                <w:szCs w:val="22"/>
              </w:rPr>
              <w:t>behavior</w:t>
            </w:r>
            <w:r w:rsidR="00A30C0B">
              <w:rPr>
                <w:rFonts w:cs="Arial"/>
                <w:b/>
                <w:spacing w:val="0"/>
                <w:sz w:val="20"/>
                <w:szCs w:val="22"/>
              </w:rPr>
              <w:t>al</w:t>
            </w:r>
            <w:r w:rsidR="00776A0D">
              <w:rPr>
                <w:rFonts w:cs="Arial"/>
                <w:b/>
                <w:spacing w:val="0"/>
                <w:sz w:val="20"/>
                <w:szCs w:val="22"/>
              </w:rPr>
              <w:t xml:space="preserve"> support strategies</w:t>
            </w:r>
            <w:r w:rsidR="00A30C0B">
              <w:rPr>
                <w:rFonts w:cs="Arial"/>
                <w:b/>
                <w:spacing w:val="0"/>
                <w:sz w:val="20"/>
                <w:szCs w:val="22"/>
              </w:rPr>
              <w:t xml:space="preserve"> outlined in their service plan</w:t>
            </w:r>
            <w:r w:rsidR="00776A0D">
              <w:rPr>
                <w:rFonts w:cs="Arial"/>
                <w:b/>
                <w:spacing w:val="0"/>
                <w:sz w:val="20"/>
                <w:szCs w:val="22"/>
              </w:rPr>
              <w:t>? Did the staff know about the strategies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? Was the staff trained on the implementation of the </w:t>
            </w:r>
            <w:r w:rsidR="0096374A">
              <w:rPr>
                <w:rFonts w:cs="Arial"/>
                <w:b/>
                <w:spacing w:val="0"/>
                <w:sz w:val="20"/>
                <w:szCs w:val="22"/>
              </w:rPr>
              <w:t>behavior</w:t>
            </w:r>
            <w:r w:rsidR="00A30C0B">
              <w:rPr>
                <w:rFonts w:cs="Arial"/>
                <w:b/>
                <w:spacing w:val="0"/>
                <w:sz w:val="20"/>
                <w:szCs w:val="22"/>
              </w:rPr>
              <w:t>al</w:t>
            </w:r>
            <w:r w:rsidR="00776A0D">
              <w:rPr>
                <w:rFonts w:cs="Arial"/>
                <w:b/>
                <w:spacing w:val="0"/>
                <w:sz w:val="20"/>
                <w:szCs w:val="22"/>
              </w:rPr>
              <w:t xml:space="preserve"> support strategies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>?</w:t>
            </w:r>
          </w:p>
          <w:p w14:paraId="1736FCDF" w14:textId="77777777" w:rsidR="0084052C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338FC5EA" w14:textId="77777777" w:rsidR="0084052C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2DA86B40" w14:textId="77777777" w:rsidR="005C406F" w:rsidRDefault="005C406F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31275227" w14:textId="77777777" w:rsidR="005C406F" w:rsidRDefault="005C406F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4C876078" w14:textId="77777777" w:rsidR="0084052C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008CC9EE" w14:textId="77777777" w:rsidR="0084052C" w:rsidRPr="0084052C" w:rsidRDefault="0084052C" w:rsidP="0084052C">
            <w:pPr>
              <w:pStyle w:val="TableText"/>
              <w:spacing w:before="20" w:after="60"/>
              <w:rPr>
                <w:rFonts w:cs="Arial"/>
                <w:b/>
                <w:spacing w:val="0"/>
                <w:sz w:val="20"/>
                <w:szCs w:val="22"/>
              </w:rPr>
            </w:pPr>
          </w:p>
        </w:tc>
      </w:tr>
      <w:tr w:rsidR="009B450D" w:rsidRPr="009B450D" w14:paraId="02536EAD" w14:textId="77777777" w:rsidTr="00484B2B">
        <w:tc>
          <w:tcPr>
            <w:tcW w:w="102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4E850E" w14:textId="77777777" w:rsidR="009B450D" w:rsidRPr="001747DF" w:rsidRDefault="0084052C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INJURIES</w:t>
            </w:r>
            <w:r w:rsidR="00A20652">
              <w:rPr>
                <w:rFonts w:ascii="Arial" w:hAnsi="Arial" w:cs="Arial"/>
                <w:b/>
              </w:rPr>
              <w:t>:</w:t>
            </w:r>
          </w:p>
        </w:tc>
      </w:tr>
      <w:tr w:rsidR="009B450D" w:rsidRPr="009B450D" w14:paraId="1C0F65A9" w14:textId="77777777" w:rsidTr="00484B2B">
        <w:trPr>
          <w:trHeight w:val="1090"/>
        </w:trPr>
        <w:tc>
          <w:tcPr>
            <w:tcW w:w="10270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C99307" w14:textId="77777777" w:rsidR="00484B2B" w:rsidRDefault="00C6012D" w:rsidP="00C6012D">
            <w:pPr>
              <w:pStyle w:val="TableText"/>
              <w:spacing w:before="40" w:after="40"/>
              <w:rPr>
                <w:rFonts w:cs="Arial"/>
                <w:b/>
                <w:color w:val="FF0000"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t>Were there any injuries to the individual or anyone else involved in the UBS? Did the individual receive timely medical attention?</w:t>
            </w:r>
          </w:p>
          <w:p w14:paraId="311A4585" w14:textId="77777777" w:rsidR="005C406F" w:rsidRDefault="005C406F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57E9BEDB" w14:textId="77777777" w:rsidR="005C406F" w:rsidRDefault="005C406F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3D4BB299" w14:textId="77777777" w:rsidR="005C406F" w:rsidRPr="00C6012D" w:rsidRDefault="005C406F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</w:tc>
      </w:tr>
      <w:tr w:rsidR="001747DF" w:rsidRPr="009B450D" w14:paraId="5F1665D6" w14:textId="77777777" w:rsidTr="00484B2B">
        <w:tc>
          <w:tcPr>
            <w:tcW w:w="102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BBC237" w14:textId="77777777" w:rsidR="001747DF" w:rsidRPr="001747DF" w:rsidRDefault="00C6012D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  <w:r w:rsidR="00A20652">
              <w:rPr>
                <w:rFonts w:ascii="Arial" w:hAnsi="Arial" w:cs="Arial"/>
                <w:b/>
              </w:rPr>
              <w:t>:</w:t>
            </w:r>
          </w:p>
        </w:tc>
      </w:tr>
      <w:tr w:rsidR="001747DF" w:rsidRPr="009B450D" w14:paraId="69A23BA4" w14:textId="77777777" w:rsidTr="00484B2B">
        <w:trPr>
          <w:trHeight w:val="1090"/>
        </w:trPr>
        <w:tc>
          <w:tcPr>
            <w:tcW w:w="10270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4DA2DF" w14:textId="77777777" w:rsidR="001747DF" w:rsidRDefault="00C6012D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  <w:r>
              <w:rPr>
                <w:rFonts w:cs="Arial"/>
                <w:b/>
                <w:spacing w:val="0"/>
                <w:sz w:val="20"/>
                <w:szCs w:val="22"/>
              </w:rPr>
              <w:lastRenderedPageBreak/>
              <w:t>Describe in detail the intervention</w:t>
            </w:r>
            <w:r w:rsidR="007436E7">
              <w:rPr>
                <w:rFonts w:cs="Arial"/>
                <w:b/>
                <w:spacing w:val="0"/>
                <w:sz w:val="20"/>
                <w:szCs w:val="22"/>
              </w:rPr>
              <w:t>/support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 and the reason used. How was it nec</w:t>
            </w:r>
            <w:r w:rsidR="002F73A6">
              <w:rPr>
                <w:rFonts w:cs="Arial"/>
                <w:b/>
                <w:spacing w:val="0"/>
                <w:sz w:val="20"/>
                <w:szCs w:val="22"/>
              </w:rPr>
              <w:t>essary for the health and welfare</w:t>
            </w:r>
            <w:r>
              <w:rPr>
                <w:rFonts w:cs="Arial"/>
                <w:b/>
                <w:spacing w:val="0"/>
                <w:sz w:val="20"/>
                <w:szCs w:val="22"/>
              </w:rPr>
              <w:t xml:space="preserve"> of individual or other individuals?</w:t>
            </w:r>
          </w:p>
          <w:p w14:paraId="326E46F0" w14:textId="77777777" w:rsidR="00C6012D" w:rsidRDefault="00C6012D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4BA43DD4" w14:textId="77777777" w:rsidR="00484B2B" w:rsidRDefault="00484B2B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76E4C348" w14:textId="77777777" w:rsidR="00484B2B" w:rsidRDefault="00484B2B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4124961F" w14:textId="77777777" w:rsidR="00484B2B" w:rsidRDefault="00484B2B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339FEB92" w14:textId="77777777" w:rsidR="00484B2B" w:rsidRDefault="00484B2B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191CFE62" w14:textId="77777777" w:rsidR="00484B2B" w:rsidRDefault="00484B2B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0857ADE0" w14:textId="77777777" w:rsidR="00484B2B" w:rsidRDefault="00484B2B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26B62DAA" w14:textId="77777777" w:rsidR="00C6012D" w:rsidRDefault="00C6012D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36028A95" w14:textId="77777777" w:rsidR="00C6012D" w:rsidRDefault="00C6012D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  <w:p w14:paraId="1A8B35F8" w14:textId="77777777" w:rsidR="00C6012D" w:rsidRPr="00C6012D" w:rsidRDefault="00C6012D" w:rsidP="00C6012D">
            <w:pPr>
              <w:pStyle w:val="TableText"/>
              <w:spacing w:before="40" w:after="40"/>
              <w:rPr>
                <w:rFonts w:cs="Arial"/>
                <w:b/>
                <w:spacing w:val="0"/>
                <w:sz w:val="20"/>
                <w:szCs w:val="22"/>
              </w:rPr>
            </w:pPr>
          </w:p>
        </w:tc>
      </w:tr>
      <w:tr w:rsidR="001747DF" w:rsidRPr="009B450D" w14:paraId="4256D516" w14:textId="77777777" w:rsidTr="00484B2B">
        <w:tc>
          <w:tcPr>
            <w:tcW w:w="102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D6E689" w14:textId="77777777" w:rsidR="001747DF" w:rsidRPr="001747DF" w:rsidRDefault="00B96C4B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CAUSE AND CONTRIBUTING FACTORS:</w:t>
            </w:r>
          </w:p>
        </w:tc>
      </w:tr>
      <w:tr w:rsidR="001747DF" w:rsidRPr="009B450D" w14:paraId="779EB2F3" w14:textId="77777777" w:rsidTr="00484B2B">
        <w:trPr>
          <w:trHeight w:val="1090"/>
        </w:trPr>
        <w:tc>
          <w:tcPr>
            <w:tcW w:w="10270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97"/>
              <w:gridCol w:w="4998"/>
            </w:tblGrid>
            <w:tr w:rsidR="00484B2B" w14:paraId="621FA7CA" w14:textId="77777777" w:rsidTr="00484B2B">
              <w:tc>
                <w:tcPr>
                  <w:tcW w:w="4997" w:type="dxa"/>
                </w:tcPr>
                <w:p w14:paraId="18397321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Supervision not met</w:t>
                  </w:r>
                </w:p>
                <w:p w14:paraId="6F026D10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Staff ratio was not appropriate</w:t>
                  </w:r>
                </w:p>
                <w:p w14:paraId="4B1EE1DE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Diet not followed</w:t>
                  </w:r>
                </w:p>
                <w:p w14:paraId="7ACBE094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Asked to complete task</w:t>
                  </w:r>
                </w:p>
                <w:p w14:paraId="7A739349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Change in Routine</w:t>
                  </w:r>
                </w:p>
                <w:p w14:paraId="3EE64BBC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Excessive No</w:t>
                  </w:r>
                  <w:r w:rsidR="005C406F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i</w:t>
                  </w: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se</w:t>
                  </w:r>
                </w:p>
                <w:p w14:paraId="23F43AA6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1:1 Attention unavailable</w:t>
                  </w:r>
                </w:p>
                <w:p w14:paraId="6B7AB37D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Peer aggression</w:t>
                  </w:r>
                </w:p>
                <w:p w14:paraId="5D44C3A9" w14:textId="77777777" w:rsidR="00484B2B" w:rsidRPr="00484B2B" w:rsidRDefault="00484B2B" w:rsidP="00B96C4B">
                  <w:pPr>
                    <w:widowControl/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</w:p>
              </w:tc>
              <w:tc>
                <w:tcPr>
                  <w:tcW w:w="4998" w:type="dxa"/>
                </w:tcPr>
                <w:p w14:paraId="321310F9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Outing Cancel</w:t>
                  </w:r>
                  <w:r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led</w:t>
                  </w:r>
                </w:p>
                <w:p w14:paraId="207EED7C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Control Issues-staff/family/peers</w:t>
                  </w:r>
                </w:p>
                <w:p w14:paraId="40697D65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Medication Change</w:t>
                  </w:r>
                </w:p>
                <w:p w14:paraId="29FC733E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Illness</w:t>
                  </w:r>
                </w:p>
                <w:p w14:paraId="54DDEC69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Possible Hallucination</w:t>
                  </w:r>
                </w:p>
                <w:p w14:paraId="60C35EA5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eastAsia="Batang" w:hAnsi="Tahoma"/>
                      <w:b/>
                      <w:szCs w:val="24"/>
                      <w:lang w:eastAsia="ko-KR"/>
                    </w:rPr>
                  </w:pPr>
                  <w:r w:rsidRPr="00484B2B"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  <w:t>Loss of Important Relationship</w:t>
                  </w:r>
                </w:p>
                <w:p w14:paraId="4212CC5D" w14:textId="77777777" w:rsidR="00484B2B" w:rsidRPr="00484B2B" w:rsidRDefault="00484B2B" w:rsidP="00484B2B">
                  <w:pPr>
                    <w:widowControl/>
                    <w:numPr>
                      <w:ilvl w:val="0"/>
                      <w:numId w:val="16"/>
                    </w:numPr>
                    <w:ind w:left="360"/>
                    <w:rPr>
                      <w:rFonts w:ascii="Tahoma" w:hAnsi="Tahoma" w:cs="Tahoma"/>
                      <w:b/>
                    </w:rPr>
                  </w:pPr>
                  <w:r w:rsidRPr="00484B2B">
                    <w:rPr>
                      <w:rFonts w:ascii="Tahoma" w:hAnsi="Tahoma" w:cs="Tahoma"/>
                      <w:b/>
                      <w:iCs/>
                    </w:rPr>
                    <w:t>ISP/BSP Not followed</w:t>
                  </w:r>
                </w:p>
                <w:p w14:paraId="6636DF41" w14:textId="77777777" w:rsidR="00484B2B" w:rsidRPr="00484B2B" w:rsidRDefault="00484B2B" w:rsidP="00484B2B">
                  <w:pPr>
                    <w:widowControl/>
                    <w:contextualSpacing/>
                    <w:rPr>
                      <w:rFonts w:ascii="Tahoma" w:eastAsia="Batang" w:hAnsi="Tahoma"/>
                      <w:b/>
                      <w:iCs/>
                      <w:szCs w:val="24"/>
                      <w:lang w:eastAsia="ko-KR"/>
                    </w:rPr>
                  </w:pPr>
                </w:p>
              </w:tc>
            </w:tr>
          </w:tbl>
          <w:p w14:paraId="7374CECA" w14:textId="77777777" w:rsidR="00B96C4B" w:rsidRDefault="00B96C4B" w:rsidP="00B96C4B">
            <w:pPr>
              <w:widowControl/>
              <w:contextualSpacing/>
              <w:rPr>
                <w:rFonts w:ascii="Tahoma" w:eastAsia="Batang" w:hAnsi="Tahoma"/>
                <w:b/>
                <w:iCs/>
                <w:szCs w:val="24"/>
                <w:lang w:eastAsia="ko-KR"/>
              </w:rPr>
            </w:pPr>
          </w:p>
          <w:p w14:paraId="632E167D" w14:textId="77777777" w:rsidR="00B96C4B" w:rsidRPr="00B96C4B" w:rsidRDefault="00484B2B" w:rsidP="00B96C4B">
            <w:pPr>
              <w:widowControl/>
              <w:contextualSpacing/>
              <w:rPr>
                <w:rFonts w:ascii="Tahoma" w:eastAsia="Batang" w:hAnsi="Tahoma"/>
                <w:b/>
                <w:szCs w:val="24"/>
                <w:lang w:eastAsia="ko-KR"/>
              </w:rPr>
            </w:pPr>
            <w:r>
              <w:rPr>
                <w:rFonts w:ascii="Tahoma" w:eastAsia="Batang" w:hAnsi="Tahoma"/>
                <w:b/>
                <w:szCs w:val="24"/>
                <w:lang w:eastAsia="ko-KR"/>
              </w:rPr>
              <w:t>Other:</w:t>
            </w:r>
          </w:p>
          <w:p w14:paraId="7A21A408" w14:textId="77777777" w:rsidR="00484B2B" w:rsidRPr="001747DF" w:rsidRDefault="00484B2B" w:rsidP="00A20652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</w:p>
        </w:tc>
      </w:tr>
      <w:tr w:rsidR="00853DEC" w:rsidRPr="009B450D" w14:paraId="346B0916" w14:textId="77777777" w:rsidTr="00484B2B">
        <w:tc>
          <w:tcPr>
            <w:tcW w:w="102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4411C9" w14:textId="77777777" w:rsidR="00853DEC" w:rsidRPr="001747DF" w:rsidRDefault="00B96C4B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PREVENTION MEASURES:</w:t>
            </w:r>
          </w:p>
        </w:tc>
      </w:tr>
      <w:tr w:rsidR="00853DEC" w:rsidRPr="009B450D" w14:paraId="75C09387" w14:textId="77777777" w:rsidTr="00484B2B">
        <w:trPr>
          <w:trHeight w:val="1090"/>
        </w:trPr>
        <w:tc>
          <w:tcPr>
            <w:tcW w:w="10270" w:type="dxa"/>
            <w:tcBorders>
              <w:bottom w:val="inset" w:sz="6" w:space="0" w:color="ECE9D8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tbl>
            <w:tblPr>
              <w:tblStyle w:val="TableGrid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4993"/>
              <w:gridCol w:w="4993"/>
            </w:tblGrid>
            <w:tr w:rsidR="00484B2B" w14:paraId="0CBC5A3F" w14:textId="77777777" w:rsidTr="00484B2B">
              <w:tc>
                <w:tcPr>
                  <w:tcW w:w="4993" w:type="dxa"/>
                </w:tcPr>
                <w:p w14:paraId="09486C42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20"/>
                    </w:rPr>
                  </w:pPr>
                  <w:r w:rsidRPr="00484B2B">
                    <w:rPr>
                      <w:rFonts w:ascii="Tahoma" w:hAnsi="Tahoma" w:cs="Tahoma"/>
                      <w:b/>
                      <w:bCs/>
                      <w:sz w:val="20"/>
                    </w:rPr>
                    <w:t>Physical/Social Environmental Change</w:t>
                  </w:r>
                </w:p>
                <w:p w14:paraId="3A6DDC98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20"/>
                    </w:rPr>
                  </w:pPr>
                  <w:r w:rsidRPr="00484B2B">
                    <w:rPr>
                      <w:rFonts w:ascii="Tahoma" w:hAnsi="Tahoma" w:cs="Tahoma"/>
                      <w:b/>
                      <w:bCs/>
                      <w:sz w:val="20"/>
                    </w:rPr>
                    <w:t>Agency Policy/System Change</w:t>
                  </w:r>
                </w:p>
                <w:p w14:paraId="23B48B09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20"/>
                    </w:rPr>
                  </w:pPr>
                  <w:r w:rsidRPr="00484B2B">
                    <w:rPr>
                      <w:rFonts w:ascii="Tahoma" w:hAnsi="Tahoma" w:cs="Tahoma"/>
                      <w:b/>
                      <w:bCs/>
                      <w:sz w:val="20"/>
                    </w:rPr>
                    <w:t>Staff Training</w:t>
                  </w:r>
                </w:p>
                <w:p w14:paraId="6046AD9C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20"/>
                    </w:rPr>
                  </w:pPr>
                  <w:r w:rsidRPr="00484B2B">
                    <w:rPr>
                      <w:rFonts w:ascii="Tahoma" w:hAnsi="Tahoma" w:cs="Tahoma"/>
                      <w:b/>
                      <w:bCs/>
                      <w:sz w:val="20"/>
                    </w:rPr>
                    <w:t>Counseling</w:t>
                  </w:r>
                </w:p>
                <w:p w14:paraId="127F359B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20"/>
                    </w:rPr>
                  </w:pPr>
                  <w:r w:rsidRPr="00484B2B">
                    <w:rPr>
                      <w:rFonts w:ascii="Tahoma" w:hAnsi="Tahoma" w:cs="Tahoma"/>
                      <w:b/>
                      <w:bCs/>
                      <w:sz w:val="20"/>
                    </w:rPr>
                    <w:t>Team Meeting to address ISP Changes</w:t>
                  </w:r>
                </w:p>
                <w:p w14:paraId="35383F6B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ascii="Tahoma" w:hAnsi="Tahoma" w:cs="Tahoma"/>
                      <w:b/>
                      <w:sz w:val="20"/>
                    </w:rPr>
                  </w:pPr>
                  <w:r w:rsidRPr="00484B2B">
                    <w:rPr>
                      <w:rFonts w:ascii="Tahoma" w:hAnsi="Tahoma" w:cs="Tahoma"/>
                      <w:b/>
                      <w:bCs/>
                      <w:sz w:val="20"/>
                    </w:rPr>
                    <w:t>Appoint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</w:rPr>
                    <w:t>ment</w:t>
                  </w:r>
                  <w:r w:rsidRPr="00484B2B">
                    <w:rPr>
                      <w:rFonts w:ascii="Tahoma" w:hAnsi="Tahoma" w:cs="Tahoma"/>
                      <w:b/>
                      <w:bCs/>
                      <w:sz w:val="20"/>
                    </w:rPr>
                    <w:t xml:space="preserve"> with Medical Care Provider</w:t>
                  </w:r>
                </w:p>
                <w:p w14:paraId="49E5C9FB" w14:textId="77777777" w:rsidR="00484B2B" w:rsidRDefault="00484B2B" w:rsidP="00B96C4B">
                  <w:pPr>
                    <w:pStyle w:val="TableText"/>
                    <w:spacing w:before="40" w:after="40"/>
                    <w:ind w:left="0"/>
                    <w:rPr>
                      <w:rFonts w:cs="Arial"/>
                      <w:spacing w:val="0"/>
                      <w:sz w:val="20"/>
                      <w:szCs w:val="22"/>
                    </w:rPr>
                  </w:pPr>
                </w:p>
              </w:tc>
              <w:tc>
                <w:tcPr>
                  <w:tcW w:w="4993" w:type="dxa"/>
                </w:tcPr>
                <w:p w14:paraId="0F82816C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20"/>
                    </w:rPr>
                  </w:pPr>
                  <w:r w:rsidRPr="00484B2B">
                    <w:rPr>
                      <w:rFonts w:cs="Arial"/>
                      <w:b/>
                      <w:bCs/>
                      <w:sz w:val="20"/>
                    </w:rPr>
                    <w:t>Medication Changes</w:t>
                  </w:r>
                </w:p>
                <w:p w14:paraId="1CABBA8B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20"/>
                    </w:rPr>
                  </w:pPr>
                  <w:r w:rsidRPr="00484B2B">
                    <w:rPr>
                      <w:rFonts w:cs="Arial"/>
                      <w:b/>
                      <w:bCs/>
                      <w:sz w:val="20"/>
                    </w:rPr>
                    <w:t>Follow up Appointment Scheduled</w:t>
                  </w:r>
                </w:p>
                <w:p w14:paraId="032023B7" w14:textId="77777777" w:rsidR="00484B2B" w:rsidRPr="00484B2B" w:rsidRDefault="00A20652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PT/OT/Speech Referral m</w:t>
                  </w:r>
                  <w:r w:rsidR="00484B2B" w:rsidRPr="00484B2B">
                    <w:rPr>
                      <w:rFonts w:cs="Arial"/>
                      <w:b/>
                      <w:bCs/>
                      <w:sz w:val="20"/>
                    </w:rPr>
                    <w:t>ade to address communication or mobility concern</w:t>
                  </w:r>
                </w:p>
                <w:p w14:paraId="0306E652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20"/>
                    </w:rPr>
                  </w:pPr>
                  <w:r w:rsidRPr="00484B2B">
                    <w:rPr>
                      <w:rFonts w:cs="Arial"/>
                      <w:b/>
                      <w:bCs/>
                      <w:sz w:val="20"/>
                    </w:rPr>
                    <w:t xml:space="preserve">Diet Change Ordered </w:t>
                  </w:r>
                </w:p>
                <w:p w14:paraId="3ABE8C2B" w14:textId="77777777" w:rsidR="00484B2B" w:rsidRPr="00484B2B" w:rsidRDefault="00484B2B" w:rsidP="00484B2B">
                  <w:pPr>
                    <w:pStyle w:val="TableText"/>
                    <w:numPr>
                      <w:ilvl w:val="0"/>
                      <w:numId w:val="17"/>
                    </w:numPr>
                    <w:spacing w:before="40" w:after="40"/>
                    <w:rPr>
                      <w:rFonts w:cs="Arial"/>
                      <w:b/>
                      <w:sz w:val="20"/>
                    </w:rPr>
                  </w:pPr>
                  <w:r w:rsidRPr="00484B2B">
                    <w:rPr>
                      <w:rFonts w:cs="Arial"/>
                      <w:b/>
                      <w:bCs/>
                      <w:sz w:val="20"/>
                    </w:rPr>
                    <w:t xml:space="preserve">Home Health Care </w:t>
                  </w:r>
                </w:p>
                <w:p w14:paraId="3B1416D2" w14:textId="77777777" w:rsidR="00484B2B" w:rsidRDefault="00484B2B" w:rsidP="00B96C4B">
                  <w:pPr>
                    <w:pStyle w:val="TableText"/>
                    <w:spacing w:before="40" w:after="40"/>
                    <w:ind w:left="0"/>
                    <w:rPr>
                      <w:rFonts w:cs="Arial"/>
                      <w:spacing w:val="0"/>
                      <w:sz w:val="20"/>
                      <w:szCs w:val="22"/>
                    </w:rPr>
                  </w:pPr>
                </w:p>
              </w:tc>
            </w:tr>
          </w:tbl>
          <w:p w14:paraId="30DEE234" w14:textId="77777777" w:rsidR="00B96C4B" w:rsidRDefault="00B96C4B" w:rsidP="00B96C4B">
            <w:pPr>
              <w:pStyle w:val="TableText"/>
              <w:spacing w:before="40" w:after="40"/>
              <w:rPr>
                <w:rFonts w:cs="Arial"/>
                <w:spacing w:val="0"/>
                <w:sz w:val="20"/>
                <w:szCs w:val="22"/>
              </w:rPr>
            </w:pPr>
          </w:p>
          <w:p w14:paraId="7198AB05" w14:textId="77777777" w:rsidR="00B96C4B" w:rsidRPr="00A20652" w:rsidRDefault="00A20652" w:rsidP="00B96C4B">
            <w:pPr>
              <w:pStyle w:val="TableText"/>
              <w:spacing w:before="40" w:after="40"/>
              <w:rPr>
                <w:rFonts w:ascii="Tahoma" w:hAnsi="Tahoma" w:cs="Tahoma"/>
                <w:b/>
                <w:spacing w:val="0"/>
                <w:sz w:val="20"/>
                <w:szCs w:val="22"/>
              </w:rPr>
            </w:pPr>
            <w:r>
              <w:rPr>
                <w:rFonts w:ascii="Tahoma" w:hAnsi="Tahoma" w:cs="Tahoma"/>
                <w:b/>
                <w:spacing w:val="0"/>
                <w:sz w:val="20"/>
                <w:szCs w:val="22"/>
              </w:rPr>
              <w:t>Other:</w:t>
            </w:r>
          </w:p>
          <w:p w14:paraId="08E5DF9F" w14:textId="77777777" w:rsidR="00B96C4B" w:rsidRPr="001747DF" w:rsidRDefault="00B96C4B" w:rsidP="00A20652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</w:p>
        </w:tc>
      </w:tr>
      <w:tr w:rsidR="00853DEC" w:rsidRPr="009B450D" w14:paraId="7521DF56" w14:textId="77777777" w:rsidTr="00484B2B">
        <w:tc>
          <w:tcPr>
            <w:tcW w:w="1027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E887CB" w14:textId="77777777" w:rsidR="00A20652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INVESTIGATIVE AGENT REVIEW:</w:t>
            </w:r>
          </w:p>
          <w:p w14:paraId="2EAE6A5D" w14:textId="77777777" w:rsidR="00A20652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 &amp; Questions:</w:t>
            </w:r>
          </w:p>
          <w:p w14:paraId="74332FBF" w14:textId="77777777" w:rsidR="00A20652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14:paraId="6ABBBAE7" w14:textId="77777777" w:rsidR="00A20652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14:paraId="3EFE2E53" w14:textId="77777777" w:rsidR="00A20652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14:paraId="3843EA0A" w14:textId="77777777" w:rsidR="00A20652" w:rsidRDefault="00A20652" w:rsidP="00AD070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</w:p>
          <w:p w14:paraId="20764AD7" w14:textId="77777777" w:rsidR="00A20652" w:rsidRPr="001747DF" w:rsidRDefault="00A20652" w:rsidP="00A20652">
            <w:pPr>
              <w:tabs>
                <w:tab w:val="left" w:pos="61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COMPLETED DATE:                                                             IA NAME:</w:t>
            </w:r>
          </w:p>
        </w:tc>
      </w:tr>
      <w:tr w:rsidR="00B96C4B" w:rsidRPr="001747DF" w14:paraId="6BB09B97" w14:textId="77777777" w:rsidTr="00570113">
        <w:tblPrEx>
          <w:tblLook w:val="04A0" w:firstRow="1" w:lastRow="0" w:firstColumn="1" w:lastColumn="0" w:noHBand="0" w:noVBand="1"/>
        </w:tblPrEx>
        <w:trPr>
          <w:trHeight w:val="12493"/>
        </w:trPr>
        <w:tc>
          <w:tcPr>
            <w:tcW w:w="10270" w:type="dxa"/>
          </w:tcPr>
          <w:p w14:paraId="2F81E027" w14:textId="77777777" w:rsidR="00B96C4B" w:rsidRPr="00C6012D" w:rsidRDefault="00B96C4B" w:rsidP="00B96C4B">
            <w:pPr>
              <w:pStyle w:val="Text"/>
              <w:numPr>
                <w:ilvl w:val="0"/>
                <w:numId w:val="15"/>
              </w:numPr>
              <w:rPr>
                <w:b/>
                <w:sz w:val="20"/>
              </w:rPr>
            </w:pPr>
            <w:r w:rsidRPr="00B96C4B">
              <w:rPr>
                <w:b/>
                <w:sz w:val="20"/>
                <w:u w:val="single"/>
              </w:rPr>
              <w:lastRenderedPageBreak/>
              <w:t>Physical Restraint</w:t>
            </w:r>
            <w:r>
              <w:rPr>
                <w:b/>
                <w:sz w:val="20"/>
              </w:rPr>
              <w:t>:</w:t>
            </w:r>
            <w:r w:rsidRPr="00C6012D">
              <w:rPr>
                <w:b/>
                <w:sz w:val="20"/>
              </w:rPr>
              <w:t xml:space="preserve"> </w:t>
            </w:r>
          </w:p>
          <w:p w14:paraId="24810007" w14:textId="77777777" w:rsidR="00B96C4B" w:rsidRPr="00C6012D" w:rsidRDefault="00B96C4B" w:rsidP="00B96C4B">
            <w:pPr>
              <w:pStyle w:val="Text"/>
              <w:rPr>
                <w:b/>
                <w:sz w:val="20"/>
              </w:rPr>
            </w:pPr>
          </w:p>
          <w:p w14:paraId="03EAC771" w14:textId="77777777" w:rsidR="00B96C4B" w:rsidRPr="00C6012D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proofErr w:type="spellStart"/>
            <w:r w:rsidRPr="00C6012D">
              <w:rPr>
                <w:b/>
                <w:sz w:val="20"/>
              </w:rPr>
              <w:t>Baskethold</w:t>
            </w:r>
            <w:proofErr w:type="spellEnd"/>
          </w:p>
          <w:p w14:paraId="60F1E4AF" w14:textId="77777777" w:rsidR="00B96C4B" w:rsidRPr="00C6012D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C6012D">
              <w:rPr>
                <w:b/>
                <w:sz w:val="20"/>
              </w:rPr>
              <w:t>Multiple Person Carry</w:t>
            </w:r>
          </w:p>
          <w:p w14:paraId="3ADEF4FA" w14:textId="77777777" w:rsidR="00B96C4B" w:rsidRPr="00C6012D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C6012D">
              <w:rPr>
                <w:b/>
                <w:sz w:val="20"/>
              </w:rPr>
              <w:t>Multiple Person Escort</w:t>
            </w:r>
          </w:p>
          <w:p w14:paraId="1668E7C6" w14:textId="77777777" w:rsidR="00B96C4B" w:rsidRPr="00C6012D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C6012D">
              <w:rPr>
                <w:b/>
                <w:sz w:val="20"/>
              </w:rPr>
              <w:t xml:space="preserve">One Person Carry </w:t>
            </w:r>
          </w:p>
          <w:p w14:paraId="51905F4F" w14:textId="77777777" w:rsid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C6012D">
              <w:rPr>
                <w:b/>
                <w:sz w:val="20"/>
              </w:rPr>
              <w:t>One Person Escort</w:t>
            </w:r>
          </w:p>
          <w:p w14:paraId="2AA5455F" w14:textId="77777777" w:rsidR="00B96C4B" w:rsidRPr="00C6012D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C6012D">
              <w:rPr>
                <w:b/>
                <w:sz w:val="20"/>
              </w:rPr>
              <w:t>Other Restraint</w:t>
            </w:r>
          </w:p>
          <w:p w14:paraId="21632807" w14:textId="77777777" w:rsid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C6012D">
              <w:rPr>
                <w:b/>
                <w:sz w:val="20"/>
              </w:rPr>
              <w:t>Physically Prompted Hands down with resistance</w:t>
            </w:r>
          </w:p>
          <w:p w14:paraId="74035833" w14:textId="77777777" w:rsidR="00B96C4B" w:rsidRPr="002F7C29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2F7C29">
              <w:rPr>
                <w:b/>
                <w:sz w:val="20"/>
              </w:rPr>
              <w:t>Prone</w:t>
            </w:r>
          </w:p>
          <w:p w14:paraId="3F5B9D8E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Restraint of Multiple Appendages</w:t>
            </w:r>
          </w:p>
          <w:p w14:paraId="38B82255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Restrain or One Appendage</w:t>
            </w:r>
          </w:p>
          <w:p w14:paraId="0B09F73E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Seated Restraint</w:t>
            </w:r>
          </w:p>
          <w:p w14:paraId="185EA944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Side Restraint</w:t>
            </w:r>
          </w:p>
          <w:p w14:paraId="029061D6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 xml:space="preserve">Standing Restraint </w:t>
            </w:r>
          </w:p>
          <w:p w14:paraId="7805F0D5" w14:textId="77777777" w:rsidR="00B96C4B" w:rsidRPr="00C6012D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C6012D">
              <w:rPr>
                <w:b/>
                <w:sz w:val="20"/>
              </w:rPr>
              <w:t>Supine</w:t>
            </w:r>
          </w:p>
          <w:p w14:paraId="16F50E06" w14:textId="77777777" w:rsidR="00EE6E5D" w:rsidRPr="00C6012D" w:rsidRDefault="00EE6E5D" w:rsidP="00EE6E5D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>
              <w:rPr>
                <w:b/>
                <w:sz w:val="20"/>
              </w:rPr>
              <w:t>Other:</w:t>
            </w:r>
          </w:p>
          <w:p w14:paraId="5227C349" w14:textId="77777777" w:rsidR="002F7C29" w:rsidRPr="002F7C29" w:rsidRDefault="002F7C29" w:rsidP="002F7C29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Time-Out List details of time-out, including length of time </w:t>
            </w:r>
          </w:p>
          <w:p w14:paraId="5A7BAFD2" w14:textId="77777777" w:rsidR="00EE6E5D" w:rsidRDefault="00EE6E5D" w:rsidP="00B96C4B">
            <w:pPr>
              <w:pStyle w:val="TableText"/>
              <w:spacing w:before="40" w:after="40"/>
              <w:ind w:left="374"/>
              <w:rPr>
                <w:rFonts w:cs="Arial"/>
                <w:spacing w:val="0"/>
                <w:sz w:val="20"/>
                <w:szCs w:val="22"/>
              </w:rPr>
            </w:pPr>
          </w:p>
          <w:p w14:paraId="5614DF22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rPr>
                <w:b/>
                <w:sz w:val="20"/>
              </w:rPr>
            </w:pPr>
            <w:r w:rsidRPr="00B96C4B">
              <w:rPr>
                <w:b/>
                <w:sz w:val="20"/>
                <w:u w:val="single"/>
              </w:rPr>
              <w:t>Chemical</w:t>
            </w:r>
            <w:r w:rsidR="00A20652">
              <w:rPr>
                <w:b/>
                <w:sz w:val="20"/>
                <w:u w:val="single"/>
              </w:rPr>
              <w:t>:</w:t>
            </w:r>
          </w:p>
          <w:p w14:paraId="79C0FF01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Anti-Anxiety</w:t>
            </w:r>
          </w:p>
          <w:p w14:paraId="7C03B987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Anticonvulsant</w:t>
            </w:r>
          </w:p>
          <w:p w14:paraId="35F16D19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Antidepressant</w:t>
            </w:r>
          </w:p>
          <w:p w14:paraId="09F33812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Antipsychotic</w:t>
            </w:r>
          </w:p>
          <w:p w14:paraId="52BAB1CD" w14:textId="77777777" w:rsidR="00B96C4B" w:rsidRP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Mood Stabilizer</w:t>
            </w:r>
          </w:p>
          <w:p w14:paraId="5F43E634" w14:textId="77777777" w:rsidR="00B96C4B" w:rsidRDefault="00B96C4B" w:rsidP="00B96C4B">
            <w:pPr>
              <w:pStyle w:val="Text"/>
              <w:numPr>
                <w:ilvl w:val="0"/>
                <w:numId w:val="15"/>
              </w:numPr>
              <w:ind w:left="737"/>
              <w:rPr>
                <w:b/>
                <w:sz w:val="20"/>
              </w:rPr>
            </w:pPr>
            <w:r w:rsidRPr="00B96C4B">
              <w:rPr>
                <w:b/>
                <w:sz w:val="20"/>
              </w:rPr>
              <w:t>Other</w:t>
            </w:r>
            <w:r w:rsidR="00EE6E5D">
              <w:rPr>
                <w:b/>
                <w:sz w:val="20"/>
              </w:rPr>
              <w:t>:</w:t>
            </w:r>
          </w:p>
          <w:p w14:paraId="4AE345D6" w14:textId="77777777" w:rsidR="00EE6E5D" w:rsidRDefault="00EE6E5D" w:rsidP="00EE6E5D">
            <w:pPr>
              <w:pStyle w:val="Text"/>
              <w:ind w:left="737"/>
              <w:rPr>
                <w:b/>
                <w:sz w:val="20"/>
              </w:rPr>
            </w:pPr>
          </w:p>
          <w:p w14:paraId="0BFB00A1" w14:textId="77777777" w:rsidR="00B96C4B" w:rsidRPr="00B96C4B" w:rsidRDefault="00B96C4B" w:rsidP="00B96C4B">
            <w:pPr>
              <w:pStyle w:val="Text"/>
              <w:rPr>
                <w:b/>
                <w:sz w:val="20"/>
              </w:rPr>
            </w:pPr>
          </w:p>
          <w:p w14:paraId="3753EAD1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rPr>
                <w:b/>
                <w:sz w:val="20"/>
                <w:u w:val="single"/>
              </w:rPr>
            </w:pPr>
            <w:r w:rsidRPr="00A20652">
              <w:rPr>
                <w:b/>
                <w:sz w:val="20"/>
                <w:u w:val="single"/>
              </w:rPr>
              <w:t xml:space="preserve">Mechanical: </w:t>
            </w:r>
          </w:p>
          <w:p w14:paraId="296434F6" w14:textId="77777777" w:rsidR="00A20652" w:rsidRPr="00A20652" w:rsidRDefault="00A20652" w:rsidP="00A20652">
            <w:pPr>
              <w:pStyle w:val="Text"/>
              <w:ind w:left="360"/>
              <w:rPr>
                <w:b/>
                <w:sz w:val="20"/>
              </w:rPr>
            </w:pPr>
          </w:p>
          <w:p w14:paraId="04507D77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Full Body-papoose board wrap</w:t>
            </w:r>
          </w:p>
          <w:p w14:paraId="1EE9E545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Full Body-seated position</w:t>
            </w:r>
          </w:p>
          <w:p w14:paraId="0E0D53E6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Full Body-supine position</w:t>
            </w:r>
          </w:p>
          <w:p w14:paraId="30584B23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Gait Belt</w:t>
            </w:r>
          </w:p>
          <w:p w14:paraId="46475A7A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Helmet</w:t>
            </w:r>
          </w:p>
          <w:p w14:paraId="3A66CF37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Locked Seat Belt/vest-not during transportation</w:t>
            </w:r>
          </w:p>
          <w:p w14:paraId="1528431B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Mitts</w:t>
            </w:r>
          </w:p>
          <w:p w14:paraId="44A31948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Others</w:t>
            </w:r>
          </w:p>
          <w:p w14:paraId="400DBB05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Splints</w:t>
            </w:r>
          </w:p>
          <w:p w14:paraId="69CC7CD1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Transportation-locked seatbelt/vest/others</w:t>
            </w:r>
          </w:p>
          <w:p w14:paraId="64DD3B22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Wheelchair controls disabled</w:t>
            </w:r>
          </w:p>
          <w:p w14:paraId="1632860F" w14:textId="77777777" w:rsidR="00A20652" w:rsidRPr="00A20652" w:rsidRDefault="00A20652" w:rsidP="00A20652">
            <w:pPr>
              <w:pStyle w:val="Text"/>
              <w:numPr>
                <w:ilvl w:val="0"/>
                <w:numId w:val="15"/>
              </w:numPr>
              <w:ind w:firstLine="80"/>
              <w:rPr>
                <w:b/>
                <w:sz w:val="20"/>
              </w:rPr>
            </w:pPr>
            <w:r w:rsidRPr="00A20652">
              <w:rPr>
                <w:b/>
                <w:sz w:val="20"/>
              </w:rPr>
              <w:t>Wheelchair for ind</w:t>
            </w:r>
            <w:r w:rsidR="002F7C29">
              <w:rPr>
                <w:b/>
                <w:sz w:val="20"/>
              </w:rPr>
              <w:t>ividual</w:t>
            </w:r>
            <w:r w:rsidRPr="00A20652">
              <w:rPr>
                <w:b/>
                <w:sz w:val="20"/>
              </w:rPr>
              <w:t xml:space="preserve"> who does not use normally </w:t>
            </w:r>
          </w:p>
          <w:p w14:paraId="2B4DA6D9" w14:textId="77777777" w:rsidR="00B96C4B" w:rsidRPr="002F7C29" w:rsidRDefault="00A20652" w:rsidP="00B96C4B">
            <w:pPr>
              <w:pStyle w:val="Text"/>
              <w:numPr>
                <w:ilvl w:val="0"/>
                <w:numId w:val="15"/>
              </w:numPr>
              <w:spacing w:before="40" w:after="40"/>
              <w:ind w:left="737" w:hanging="297"/>
              <w:rPr>
                <w:rFonts w:cs="Arial"/>
                <w:sz w:val="20"/>
                <w:szCs w:val="22"/>
              </w:rPr>
            </w:pPr>
            <w:r w:rsidRPr="002F7C29">
              <w:rPr>
                <w:b/>
                <w:sz w:val="20"/>
              </w:rPr>
              <w:t xml:space="preserve">Other </w:t>
            </w:r>
          </w:p>
          <w:p w14:paraId="5D068B8D" w14:textId="77777777" w:rsidR="00334535" w:rsidRDefault="00334535" w:rsidP="00334535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</w:p>
          <w:p w14:paraId="5F248D51" w14:textId="77777777" w:rsidR="00570113" w:rsidRDefault="00570113" w:rsidP="00334535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</w:p>
          <w:p w14:paraId="184E4840" w14:textId="77777777" w:rsidR="00570113" w:rsidRDefault="00570113" w:rsidP="00334535">
            <w:pPr>
              <w:pStyle w:val="TableText"/>
              <w:spacing w:before="40" w:after="40"/>
              <w:ind w:left="0"/>
              <w:rPr>
                <w:rFonts w:cs="Arial"/>
                <w:spacing w:val="0"/>
                <w:sz w:val="20"/>
                <w:szCs w:val="22"/>
              </w:rPr>
            </w:pPr>
          </w:p>
          <w:p w14:paraId="0E368157" w14:textId="77777777" w:rsidR="00570113" w:rsidRDefault="00570113" w:rsidP="00570113"/>
          <w:p w14:paraId="5C0CA206" w14:textId="77777777" w:rsidR="00570113" w:rsidRPr="00570113" w:rsidRDefault="00570113" w:rsidP="00570113">
            <w:pPr>
              <w:tabs>
                <w:tab w:val="left" w:pos="8150"/>
              </w:tabs>
              <w:jc w:val="right"/>
            </w:pPr>
            <w:r>
              <w:tab/>
            </w:r>
          </w:p>
        </w:tc>
      </w:tr>
    </w:tbl>
    <w:p w14:paraId="714DE0C5" w14:textId="77777777" w:rsidR="00EE1F50" w:rsidRDefault="00A30C0B" w:rsidP="00670BDB">
      <w:pPr>
        <w:pStyle w:val="BodyText"/>
        <w:spacing w:before="240"/>
        <w:ind w:left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</w:t>
      </w:r>
    </w:p>
    <w:p w14:paraId="53B4DB94" w14:textId="77777777" w:rsidR="00A30C0B" w:rsidRDefault="00A30C0B" w:rsidP="00A30C0B">
      <w:pPr>
        <w:pStyle w:val="BodyText"/>
        <w:spacing w:before="240"/>
        <w:ind w:left="0"/>
        <w:jc w:val="right"/>
        <w:rPr>
          <w:rFonts w:cs="Arial"/>
        </w:rPr>
      </w:pPr>
      <w:r>
        <w:rPr>
          <w:rFonts w:cs="Arial"/>
        </w:rPr>
        <w:t xml:space="preserve">                                           DODD MUI – UBS MUI FORM – DECEMBER 2018</w:t>
      </w:r>
    </w:p>
    <w:sectPr w:rsidR="00A30C0B" w:rsidSect="0022105B">
      <w:headerReference w:type="default" r:id="rId8"/>
      <w:footerReference w:type="first" r:id="rId9"/>
      <w:pgSz w:w="12240" w:h="15840" w:code="1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6B663" w14:textId="77777777" w:rsidR="006167B7" w:rsidRDefault="006167B7">
      <w:r>
        <w:separator/>
      </w:r>
    </w:p>
  </w:endnote>
  <w:endnote w:type="continuationSeparator" w:id="0">
    <w:p w14:paraId="4AE5D57A" w14:textId="77777777" w:rsidR="006167B7" w:rsidRDefault="0061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543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3E899" w14:textId="77777777" w:rsidR="002F7C29" w:rsidRDefault="00C438E6">
        <w:pPr>
          <w:pStyle w:val="Footer"/>
          <w:jc w:val="right"/>
        </w:pPr>
      </w:p>
    </w:sdtContent>
  </w:sdt>
  <w:p w14:paraId="2AEF2CB8" w14:textId="77777777" w:rsidR="002F7C29" w:rsidRDefault="002F7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5044A" w14:textId="77777777" w:rsidR="006167B7" w:rsidRDefault="006167B7">
      <w:r>
        <w:separator/>
      </w:r>
    </w:p>
  </w:footnote>
  <w:footnote w:type="continuationSeparator" w:id="0">
    <w:p w14:paraId="50700D8C" w14:textId="77777777" w:rsidR="006167B7" w:rsidRDefault="0061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ABAE" w14:textId="77777777" w:rsidR="002F7C29" w:rsidRPr="00EE1F50" w:rsidRDefault="002F7C29" w:rsidP="00EE1F50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3F5"/>
    <w:multiLevelType w:val="hybridMultilevel"/>
    <w:tmpl w:val="9606F424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6D51"/>
    <w:multiLevelType w:val="hybridMultilevel"/>
    <w:tmpl w:val="0CB03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65D4E">
      <w:start w:val="1"/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02AC"/>
    <w:multiLevelType w:val="hybridMultilevel"/>
    <w:tmpl w:val="5C327404"/>
    <w:lvl w:ilvl="0" w:tplc="B554EC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6D5A"/>
    <w:multiLevelType w:val="hybridMultilevel"/>
    <w:tmpl w:val="CAF6D4AC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18B5142F"/>
    <w:multiLevelType w:val="hybridMultilevel"/>
    <w:tmpl w:val="E2BE1848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FE7EDD"/>
    <w:multiLevelType w:val="hybridMultilevel"/>
    <w:tmpl w:val="67F81FBE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6" w15:restartNumberingAfterBreak="0">
    <w:nsid w:val="1F472537"/>
    <w:multiLevelType w:val="hybridMultilevel"/>
    <w:tmpl w:val="DF90428A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7" w15:restartNumberingAfterBreak="0">
    <w:nsid w:val="2B772CA4"/>
    <w:multiLevelType w:val="hybridMultilevel"/>
    <w:tmpl w:val="986E2ECC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8" w15:restartNumberingAfterBreak="0">
    <w:nsid w:val="37BC6756"/>
    <w:multiLevelType w:val="hybridMultilevel"/>
    <w:tmpl w:val="2772A6C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14D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5823719"/>
    <w:multiLevelType w:val="hybridMultilevel"/>
    <w:tmpl w:val="E9D06FE6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1B0160"/>
    <w:multiLevelType w:val="hybridMultilevel"/>
    <w:tmpl w:val="D234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66566"/>
    <w:multiLevelType w:val="hybridMultilevel"/>
    <w:tmpl w:val="EB1E69B6"/>
    <w:lvl w:ilvl="0" w:tplc="B554EC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C4AA3"/>
    <w:multiLevelType w:val="hybridMultilevel"/>
    <w:tmpl w:val="4C5248D0"/>
    <w:lvl w:ilvl="0" w:tplc="B554EC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AE9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C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C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EB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E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40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A6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6B419E"/>
    <w:multiLevelType w:val="hybridMultilevel"/>
    <w:tmpl w:val="376A4010"/>
    <w:lvl w:ilvl="0" w:tplc="CF765D4E">
      <w:start w:val="1"/>
      <w:numFmt w:val="bullet"/>
      <w:lvlText w:val=""/>
      <w:lvlJc w:val="left"/>
      <w:pPr>
        <w:tabs>
          <w:tab w:val="num" w:pos="792"/>
        </w:tabs>
        <w:ind w:left="648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738E7282"/>
    <w:multiLevelType w:val="hybridMultilevel"/>
    <w:tmpl w:val="76B8FE36"/>
    <w:lvl w:ilvl="0" w:tplc="15EE9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4C73A1"/>
    <w:multiLevelType w:val="hybridMultilevel"/>
    <w:tmpl w:val="52108A9E"/>
    <w:lvl w:ilvl="0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6"/>
  </w:num>
  <w:num w:numId="8">
    <w:abstractNumId w:val="4"/>
  </w:num>
  <w:num w:numId="9">
    <w:abstractNumId w:val="15"/>
  </w:num>
  <w:num w:numId="10">
    <w:abstractNumId w:val="0"/>
  </w:num>
  <w:num w:numId="11">
    <w:abstractNumId w:val="10"/>
  </w:num>
  <w:num w:numId="12">
    <w:abstractNumId w:val="7"/>
  </w:num>
  <w:num w:numId="13">
    <w:abstractNumId w:val="16"/>
  </w:num>
  <w:num w:numId="14">
    <w:abstractNumId w:val="3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2C"/>
    <w:rsid w:val="00020F7D"/>
    <w:rsid w:val="000300CD"/>
    <w:rsid w:val="00040BA0"/>
    <w:rsid w:val="000617A0"/>
    <w:rsid w:val="000624AC"/>
    <w:rsid w:val="000C2B4E"/>
    <w:rsid w:val="000D6360"/>
    <w:rsid w:val="000F3667"/>
    <w:rsid w:val="0010326A"/>
    <w:rsid w:val="001747DF"/>
    <w:rsid w:val="001A2B7F"/>
    <w:rsid w:val="001B51D6"/>
    <w:rsid w:val="001C2EB5"/>
    <w:rsid w:val="002101FE"/>
    <w:rsid w:val="0022105B"/>
    <w:rsid w:val="002904E1"/>
    <w:rsid w:val="00290628"/>
    <w:rsid w:val="002B0277"/>
    <w:rsid w:val="002B0E41"/>
    <w:rsid w:val="002F73A6"/>
    <w:rsid w:val="002F7C29"/>
    <w:rsid w:val="0031227A"/>
    <w:rsid w:val="003215AD"/>
    <w:rsid w:val="0032306A"/>
    <w:rsid w:val="00334535"/>
    <w:rsid w:val="0033789E"/>
    <w:rsid w:val="003472B0"/>
    <w:rsid w:val="00351A1E"/>
    <w:rsid w:val="00355084"/>
    <w:rsid w:val="00356540"/>
    <w:rsid w:val="003A7E7B"/>
    <w:rsid w:val="003B4805"/>
    <w:rsid w:val="003F4F5C"/>
    <w:rsid w:val="004322F8"/>
    <w:rsid w:val="00445A6D"/>
    <w:rsid w:val="00462A0C"/>
    <w:rsid w:val="00484B2B"/>
    <w:rsid w:val="0048686C"/>
    <w:rsid w:val="004D6989"/>
    <w:rsid w:val="00535D6C"/>
    <w:rsid w:val="00570113"/>
    <w:rsid w:val="00573B0F"/>
    <w:rsid w:val="005A5954"/>
    <w:rsid w:val="005C406F"/>
    <w:rsid w:val="005E19D9"/>
    <w:rsid w:val="005E517B"/>
    <w:rsid w:val="0060359A"/>
    <w:rsid w:val="00615541"/>
    <w:rsid w:val="006167B7"/>
    <w:rsid w:val="006644F2"/>
    <w:rsid w:val="00666098"/>
    <w:rsid w:val="0067001E"/>
    <w:rsid w:val="00670BDB"/>
    <w:rsid w:val="006D297B"/>
    <w:rsid w:val="007436E7"/>
    <w:rsid w:val="0076441F"/>
    <w:rsid w:val="00776A0D"/>
    <w:rsid w:val="007921AD"/>
    <w:rsid w:val="007A5330"/>
    <w:rsid w:val="007B3E74"/>
    <w:rsid w:val="007B4495"/>
    <w:rsid w:val="007E3484"/>
    <w:rsid w:val="00830B04"/>
    <w:rsid w:val="00833DA2"/>
    <w:rsid w:val="0084052C"/>
    <w:rsid w:val="0085211E"/>
    <w:rsid w:val="00853DEC"/>
    <w:rsid w:val="00885EF8"/>
    <w:rsid w:val="00892F80"/>
    <w:rsid w:val="00894B26"/>
    <w:rsid w:val="008D6A6B"/>
    <w:rsid w:val="008F0C3C"/>
    <w:rsid w:val="00931E02"/>
    <w:rsid w:val="00940994"/>
    <w:rsid w:val="00953173"/>
    <w:rsid w:val="00955870"/>
    <w:rsid w:val="009569B0"/>
    <w:rsid w:val="0096374A"/>
    <w:rsid w:val="00966167"/>
    <w:rsid w:val="009B0EAE"/>
    <w:rsid w:val="009B450D"/>
    <w:rsid w:val="009E7948"/>
    <w:rsid w:val="009F0E98"/>
    <w:rsid w:val="00A12C9E"/>
    <w:rsid w:val="00A20652"/>
    <w:rsid w:val="00A30C0B"/>
    <w:rsid w:val="00A30CC0"/>
    <w:rsid w:val="00A41B4A"/>
    <w:rsid w:val="00A54CBD"/>
    <w:rsid w:val="00A76FC1"/>
    <w:rsid w:val="00A92D75"/>
    <w:rsid w:val="00AB0D11"/>
    <w:rsid w:val="00AB1313"/>
    <w:rsid w:val="00AC332F"/>
    <w:rsid w:val="00AD0702"/>
    <w:rsid w:val="00AE6035"/>
    <w:rsid w:val="00B01723"/>
    <w:rsid w:val="00B02807"/>
    <w:rsid w:val="00B13345"/>
    <w:rsid w:val="00B479F6"/>
    <w:rsid w:val="00B70793"/>
    <w:rsid w:val="00B77BDD"/>
    <w:rsid w:val="00B96C4B"/>
    <w:rsid w:val="00BC4577"/>
    <w:rsid w:val="00BE1B5F"/>
    <w:rsid w:val="00C06E2A"/>
    <w:rsid w:val="00C32130"/>
    <w:rsid w:val="00C438E6"/>
    <w:rsid w:val="00C6012D"/>
    <w:rsid w:val="00C76C47"/>
    <w:rsid w:val="00CA29DD"/>
    <w:rsid w:val="00CA30CF"/>
    <w:rsid w:val="00CA6252"/>
    <w:rsid w:val="00D03DF3"/>
    <w:rsid w:val="00DA6D70"/>
    <w:rsid w:val="00DD1023"/>
    <w:rsid w:val="00DD408D"/>
    <w:rsid w:val="00DE29F6"/>
    <w:rsid w:val="00DF729B"/>
    <w:rsid w:val="00E15AB0"/>
    <w:rsid w:val="00E1704B"/>
    <w:rsid w:val="00E479D2"/>
    <w:rsid w:val="00E74065"/>
    <w:rsid w:val="00E84B97"/>
    <w:rsid w:val="00E92048"/>
    <w:rsid w:val="00EA192A"/>
    <w:rsid w:val="00ED029C"/>
    <w:rsid w:val="00EE174B"/>
    <w:rsid w:val="00EE1F50"/>
    <w:rsid w:val="00EE208D"/>
    <w:rsid w:val="00EE6E5D"/>
    <w:rsid w:val="00EF21C3"/>
    <w:rsid w:val="00F20A72"/>
    <w:rsid w:val="00F375B5"/>
    <w:rsid w:val="00F72E4B"/>
    <w:rsid w:val="00F8548E"/>
    <w:rsid w:val="00F901D3"/>
    <w:rsid w:val="00FB1401"/>
    <w:rsid w:val="00FD216D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DD4B26"/>
  <w15:docId w15:val="{51F13B34-023C-4C94-963A-0F66FEA5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F50"/>
    <w:pPr>
      <w:widowControl w:val="0"/>
    </w:pPr>
  </w:style>
  <w:style w:type="paragraph" w:styleId="Heading1">
    <w:name w:val="heading 1"/>
    <w:basedOn w:val="Normal"/>
    <w:next w:val="Normal"/>
    <w:qFormat/>
    <w:rsid w:val="00EE1F50"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Label">
    <w:name w:val="FieldLabel"/>
    <w:basedOn w:val="Normal"/>
    <w:rsid w:val="00EE1F50"/>
    <w:pPr>
      <w:spacing w:before="20" w:after="60"/>
    </w:pPr>
  </w:style>
  <w:style w:type="paragraph" w:customStyle="1" w:styleId="FieldText">
    <w:name w:val="FieldText"/>
    <w:basedOn w:val="Normal"/>
    <w:rsid w:val="00EE1F50"/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EE1F50"/>
    <w:pPr>
      <w:tabs>
        <w:tab w:val="center" w:pos="4153"/>
        <w:tab w:val="right" w:pos="8306"/>
      </w:tabs>
    </w:pPr>
  </w:style>
  <w:style w:type="paragraph" w:styleId="TOC2">
    <w:name w:val="toc 2"/>
    <w:basedOn w:val="Normal"/>
    <w:next w:val="Normal"/>
    <w:semiHidden/>
    <w:rsid w:val="00EE1F50"/>
    <w:pPr>
      <w:tabs>
        <w:tab w:val="right" w:leader="dot" w:pos="9071"/>
      </w:tabs>
    </w:pPr>
    <w:rPr>
      <w:smallCaps/>
    </w:rPr>
  </w:style>
  <w:style w:type="paragraph" w:styleId="Footer">
    <w:name w:val="footer"/>
    <w:basedOn w:val="Normal"/>
    <w:link w:val="FooterChar"/>
    <w:uiPriority w:val="99"/>
    <w:rsid w:val="00EE1F5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E19D9"/>
    <w:rPr>
      <w:sz w:val="16"/>
      <w:szCs w:val="16"/>
    </w:rPr>
  </w:style>
  <w:style w:type="paragraph" w:styleId="CommentText">
    <w:name w:val="annotation text"/>
    <w:basedOn w:val="Normal"/>
    <w:semiHidden/>
    <w:rsid w:val="005E19D9"/>
  </w:style>
  <w:style w:type="paragraph" w:styleId="CommentSubject">
    <w:name w:val="annotation subject"/>
    <w:basedOn w:val="CommentText"/>
    <w:next w:val="CommentText"/>
    <w:semiHidden/>
    <w:rsid w:val="005E19D9"/>
    <w:rPr>
      <w:b/>
      <w:bCs/>
    </w:rPr>
  </w:style>
  <w:style w:type="paragraph" w:styleId="BalloonText">
    <w:name w:val="Balloon Text"/>
    <w:basedOn w:val="Normal"/>
    <w:semiHidden/>
    <w:rsid w:val="005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00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92048"/>
    <w:pPr>
      <w:widowControl/>
      <w:spacing w:after="120" w:line="0" w:lineRule="atLeast"/>
      <w:ind w:left="360"/>
    </w:pPr>
    <w:rPr>
      <w:rFonts w:ascii="Arial" w:hAnsi="Arial"/>
      <w:spacing w:val="-5"/>
    </w:rPr>
  </w:style>
  <w:style w:type="paragraph" w:customStyle="1" w:styleId="TableText">
    <w:name w:val="Table Text"/>
    <w:basedOn w:val="Normal"/>
    <w:rsid w:val="009B450D"/>
    <w:pPr>
      <w:widowControl/>
      <w:ind w:left="14"/>
    </w:pPr>
    <w:rPr>
      <w:rFonts w:ascii="Arial" w:hAnsi="Arial"/>
      <w:spacing w:val="-5"/>
      <w:sz w:val="16"/>
    </w:rPr>
  </w:style>
  <w:style w:type="table" w:styleId="TableWeb2">
    <w:name w:val="Table Web 2"/>
    <w:basedOn w:val="TableNormal"/>
    <w:rsid w:val="009B450D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Normal"/>
    <w:link w:val="TextChar"/>
    <w:rsid w:val="00C6012D"/>
    <w:pPr>
      <w:widowControl/>
    </w:pPr>
    <w:rPr>
      <w:rFonts w:ascii="Tahoma" w:eastAsia="Batang" w:hAnsi="Tahoma"/>
      <w:sz w:val="16"/>
      <w:szCs w:val="24"/>
      <w:lang w:eastAsia="ko-KR"/>
    </w:rPr>
  </w:style>
  <w:style w:type="character" w:customStyle="1" w:styleId="TextChar">
    <w:name w:val="Text Char"/>
    <w:basedOn w:val="DefaultParagraphFont"/>
    <w:link w:val="Text"/>
    <w:rsid w:val="00C6012D"/>
    <w:rPr>
      <w:rFonts w:ascii="Tahoma" w:eastAsia="Batang" w:hAnsi="Tahoma"/>
      <w:sz w:val="16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C6012D"/>
    <w:pPr>
      <w:widowControl/>
      <w:ind w:left="720"/>
      <w:contextualSpacing/>
    </w:pPr>
    <w:rPr>
      <w:rFonts w:ascii="Tahoma" w:eastAsia="Batang" w:hAnsi="Tahoma"/>
      <w:sz w:val="16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1C2EB5"/>
  </w:style>
  <w:style w:type="character" w:customStyle="1" w:styleId="FooterChar">
    <w:name w:val="Footer Char"/>
    <w:basedOn w:val="DefaultParagraphFont"/>
    <w:link w:val="Footer"/>
    <w:uiPriority w:val="99"/>
    <w:rsid w:val="001C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h.deal\AppData\Roaming\Microsoft\Templates\Project%20overview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overview statement</Template>
  <TotalTime>1</TotalTime>
  <Pages>3</Pages>
  <Words>350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Deal, Edith</dc:creator>
  <cp:lastModifiedBy>Wright, Kelly</cp:lastModifiedBy>
  <cp:revision>2</cp:revision>
  <cp:lastPrinted>2018-12-20T16:39:00Z</cp:lastPrinted>
  <dcterms:created xsi:type="dcterms:W3CDTF">2019-12-09T20:24:00Z</dcterms:created>
  <dcterms:modified xsi:type="dcterms:W3CDTF">2019-12-09T20:24:00Z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TC011414131033</vt:lpwstr>
  </property>
</Properties>
</file>