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F9F" w:rsidRDefault="001B2C60" w:rsidP="00BD3F9F">
      <w:pPr>
        <w:widowControl w:val="0"/>
        <w:spacing w:after="60" w:line="249" w:lineRule="auto"/>
        <w:outlineLvl w:val="3"/>
        <w:rPr>
          <w:rFonts w:ascii="Tahoma" w:eastAsia="Times New Roman" w:hAnsi="Tahoma" w:cs="Tahoma"/>
          <w:b/>
          <w:bCs/>
          <w:color w:val="000000"/>
          <w:kern w:val="28"/>
          <w:sz w:val="20"/>
          <w:szCs w:val="20"/>
          <w14:cntxtAlts/>
        </w:rPr>
      </w:pPr>
      <w:bookmarkStart w:id="0" w:name="_GoBack"/>
      <w:bookmarkEnd w:id="0"/>
      <w:r>
        <w:rPr>
          <w:rFonts w:ascii="Times New Roman" w:hAnsi="Times New Roman" w:cs="Times New Roman"/>
          <w:noProof/>
          <w:sz w:val="24"/>
          <w:szCs w:val="24"/>
        </w:rPr>
        <w:drawing>
          <wp:anchor distT="36576" distB="36576" distL="36576" distR="36576" simplePos="0" relativeHeight="251661312" behindDoc="0" locked="0" layoutInCell="1" allowOverlap="1" wp14:anchorId="35CCFB99" wp14:editId="13DCDA7A">
            <wp:simplePos x="0" y="0"/>
            <wp:positionH relativeFrom="column">
              <wp:posOffset>2748280</wp:posOffset>
            </wp:positionH>
            <wp:positionV relativeFrom="paragraph">
              <wp:posOffset>-689610</wp:posOffset>
            </wp:positionV>
            <wp:extent cx="3869690" cy="2484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9690" cy="24841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63360" behindDoc="0" locked="0" layoutInCell="1" allowOverlap="1" wp14:anchorId="2B826AC2" wp14:editId="45465238">
            <wp:simplePos x="0" y="0"/>
            <wp:positionH relativeFrom="column">
              <wp:posOffset>-891540</wp:posOffset>
            </wp:positionH>
            <wp:positionV relativeFrom="paragraph">
              <wp:posOffset>-909320</wp:posOffset>
            </wp:positionV>
            <wp:extent cx="3421380" cy="2436495"/>
            <wp:effectExtent l="0" t="0" r="7620" b="1905"/>
            <wp:wrapNone/>
            <wp:docPr id="3" name="Picture 3" descr="push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shpin"/>
                    <pic:cNvPicPr>
                      <a:picLocks noChangeAspect="1" noChangeArrowheads="1"/>
                    </pic:cNvPicPr>
                  </pic:nvPicPr>
                  <pic:blipFill>
                    <a:blip r:embed="rId6">
                      <a:extLst>
                        <a:ext uri="{28A0092B-C50C-407E-A947-70E740481C1C}">
                          <a14:useLocalDpi xmlns:a14="http://schemas.microsoft.com/office/drawing/2010/main" val="0"/>
                        </a:ext>
                      </a:extLst>
                    </a:blip>
                    <a:srcRect l="29021" t="27415"/>
                    <a:stretch>
                      <a:fillRect/>
                    </a:stretch>
                  </pic:blipFill>
                  <pic:spPr bwMode="auto">
                    <a:xfrm>
                      <a:off x="0" y="0"/>
                      <a:ext cx="3421380" cy="24364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BD3F9F" w:rsidRDefault="00BD3F9F" w:rsidP="00BD3F9F">
      <w:pPr>
        <w:widowControl w:val="0"/>
        <w:spacing w:after="60" w:line="249" w:lineRule="auto"/>
        <w:outlineLvl w:val="3"/>
        <w:rPr>
          <w:rFonts w:ascii="Tahoma" w:eastAsia="Times New Roman" w:hAnsi="Tahoma" w:cs="Tahoma"/>
          <w:b/>
          <w:bCs/>
          <w:color w:val="000000"/>
          <w:kern w:val="28"/>
          <w:sz w:val="20"/>
          <w:szCs w:val="20"/>
          <w14:cntxtAlts/>
        </w:rPr>
      </w:pPr>
    </w:p>
    <w:p w:rsidR="00BD3F9F" w:rsidRDefault="00BD3F9F" w:rsidP="00BD3F9F">
      <w:pPr>
        <w:widowControl w:val="0"/>
        <w:spacing w:after="60" w:line="249" w:lineRule="auto"/>
        <w:outlineLvl w:val="3"/>
        <w:rPr>
          <w:rFonts w:ascii="Tahoma" w:eastAsia="Times New Roman" w:hAnsi="Tahoma" w:cs="Tahoma"/>
          <w:b/>
          <w:bCs/>
          <w:color w:val="000000"/>
          <w:kern w:val="28"/>
          <w:sz w:val="20"/>
          <w:szCs w:val="20"/>
          <w14:cntxtAlts/>
        </w:rPr>
      </w:pPr>
    </w:p>
    <w:p w:rsidR="00BD3F9F" w:rsidRDefault="00BD3F9F" w:rsidP="00BD3F9F">
      <w:pPr>
        <w:widowControl w:val="0"/>
        <w:spacing w:after="60" w:line="249" w:lineRule="auto"/>
        <w:outlineLvl w:val="3"/>
        <w:rPr>
          <w:rFonts w:ascii="Tahoma" w:eastAsia="Times New Roman" w:hAnsi="Tahoma" w:cs="Tahoma"/>
          <w:b/>
          <w:bCs/>
          <w:color w:val="000000"/>
          <w:kern w:val="28"/>
          <w:sz w:val="20"/>
          <w:szCs w:val="20"/>
          <w14:cntxtAlts/>
        </w:rPr>
      </w:pPr>
    </w:p>
    <w:p w:rsidR="00BD3F9F" w:rsidRDefault="00BD3F9F" w:rsidP="00BD3F9F">
      <w:pPr>
        <w:widowControl w:val="0"/>
        <w:spacing w:after="60" w:line="249" w:lineRule="auto"/>
        <w:outlineLvl w:val="3"/>
        <w:rPr>
          <w:rFonts w:ascii="Tahoma" w:eastAsia="Times New Roman" w:hAnsi="Tahoma" w:cs="Tahoma"/>
          <w:b/>
          <w:bCs/>
          <w:color w:val="000000"/>
          <w:kern w:val="28"/>
          <w:sz w:val="20"/>
          <w:szCs w:val="20"/>
          <w14:cntxtAlts/>
        </w:rPr>
      </w:pPr>
    </w:p>
    <w:p w:rsidR="00BD3F9F" w:rsidRDefault="00BD3F9F" w:rsidP="00BD3F9F">
      <w:pPr>
        <w:widowControl w:val="0"/>
        <w:spacing w:after="60" w:line="249" w:lineRule="auto"/>
        <w:outlineLvl w:val="3"/>
        <w:rPr>
          <w:rFonts w:ascii="Tahoma" w:eastAsia="Times New Roman" w:hAnsi="Tahoma" w:cs="Tahoma"/>
          <w:b/>
          <w:bCs/>
          <w:color w:val="000000"/>
          <w:kern w:val="28"/>
          <w:sz w:val="20"/>
          <w:szCs w:val="20"/>
          <w14:cntxtAlts/>
        </w:rPr>
      </w:pPr>
    </w:p>
    <w:p w:rsidR="001B2C60" w:rsidRDefault="001B2C60" w:rsidP="00BD3F9F">
      <w:pPr>
        <w:widowControl w:val="0"/>
        <w:spacing w:after="60" w:line="249" w:lineRule="auto"/>
        <w:outlineLvl w:val="3"/>
        <w:rPr>
          <w:rFonts w:ascii="Tahoma" w:eastAsia="Times New Roman" w:hAnsi="Tahoma" w:cs="Tahoma"/>
          <w:b/>
          <w:bCs/>
          <w:color w:val="000000"/>
          <w:kern w:val="28"/>
          <w:sz w:val="48"/>
          <w:szCs w:val="48"/>
          <w14:cntxtAlts/>
        </w:rPr>
      </w:pPr>
    </w:p>
    <w:p w:rsidR="00AE5A32" w:rsidRPr="001B2C60" w:rsidRDefault="00BD3F9F" w:rsidP="00BD3F9F">
      <w:pPr>
        <w:widowControl w:val="0"/>
        <w:spacing w:after="60" w:line="249" w:lineRule="auto"/>
        <w:outlineLvl w:val="3"/>
        <w:rPr>
          <w:rFonts w:ascii="Tahoma" w:eastAsia="Times New Roman" w:hAnsi="Tahoma" w:cs="Tahoma"/>
          <w:b/>
          <w:bCs/>
          <w:color w:val="002060"/>
          <w:kern w:val="28"/>
          <w:sz w:val="56"/>
          <w:szCs w:val="56"/>
          <w14:cntxtAlts/>
        </w:rPr>
      </w:pPr>
      <w:r w:rsidRPr="001B2C60">
        <w:rPr>
          <w:rFonts w:ascii="Tahoma" w:eastAsia="Times New Roman" w:hAnsi="Tahoma" w:cs="Tahoma"/>
          <w:b/>
          <w:bCs/>
          <w:color w:val="002060"/>
          <w:kern w:val="28"/>
          <w:sz w:val="56"/>
          <w:szCs w:val="56"/>
          <w14:cntxtAlts/>
        </w:rPr>
        <w:t>Save the Date:</w:t>
      </w:r>
    </w:p>
    <w:p w:rsidR="005D5CD9" w:rsidRDefault="0086178B" w:rsidP="005D5CD9">
      <w:pPr>
        <w:widowControl w:val="0"/>
        <w:spacing w:after="60" w:line="249" w:lineRule="auto"/>
        <w:jc w:val="center"/>
        <w:rPr>
          <w:rFonts w:ascii="Tahoma" w:eastAsia="Times New Roman" w:hAnsi="Tahoma" w:cs="Tahoma"/>
          <w:b/>
          <w:bCs/>
          <w:color w:val="008000"/>
          <w:kern w:val="28"/>
          <w:sz w:val="72"/>
          <w:szCs w:val="72"/>
          <w14:cntxtAlts/>
        </w:rPr>
      </w:pPr>
      <w:r>
        <w:rPr>
          <w:rFonts w:ascii="Tahoma" w:eastAsia="Times New Roman" w:hAnsi="Tahoma" w:cs="Tahoma"/>
          <w:b/>
          <w:bCs/>
          <w:color w:val="008000"/>
          <w:kern w:val="28"/>
          <w:sz w:val="72"/>
          <w:szCs w:val="72"/>
          <w14:cntxtAlts/>
        </w:rPr>
        <w:t>“</w:t>
      </w:r>
      <w:r w:rsidR="00E53914">
        <w:rPr>
          <w:rFonts w:ascii="Tahoma" w:eastAsia="Times New Roman" w:hAnsi="Tahoma" w:cs="Tahoma"/>
          <w:b/>
          <w:bCs/>
          <w:color w:val="008000"/>
          <w:kern w:val="28"/>
          <w:sz w:val="72"/>
          <w:szCs w:val="72"/>
          <w14:cntxtAlts/>
        </w:rPr>
        <w:t xml:space="preserve">Caring and </w:t>
      </w:r>
      <w:r w:rsidR="00A3091A">
        <w:rPr>
          <w:rFonts w:ascii="Tahoma" w:eastAsia="Times New Roman" w:hAnsi="Tahoma" w:cs="Tahoma"/>
          <w:b/>
          <w:bCs/>
          <w:color w:val="008000"/>
          <w:kern w:val="28"/>
          <w:sz w:val="72"/>
          <w:szCs w:val="72"/>
          <w14:cntxtAlts/>
        </w:rPr>
        <w:t>C</w:t>
      </w:r>
      <w:r w:rsidR="00E53914">
        <w:rPr>
          <w:rFonts w:ascii="Tahoma" w:eastAsia="Times New Roman" w:hAnsi="Tahoma" w:cs="Tahoma"/>
          <w:b/>
          <w:bCs/>
          <w:color w:val="008000"/>
          <w:kern w:val="28"/>
          <w:sz w:val="72"/>
          <w:szCs w:val="72"/>
          <w14:cntxtAlts/>
        </w:rPr>
        <w:t>oping</w:t>
      </w:r>
      <w:r>
        <w:rPr>
          <w:rFonts w:ascii="Tahoma" w:eastAsia="Times New Roman" w:hAnsi="Tahoma" w:cs="Tahoma"/>
          <w:b/>
          <w:bCs/>
          <w:color w:val="008000"/>
          <w:kern w:val="28"/>
          <w:sz w:val="72"/>
          <w:szCs w:val="72"/>
          <w14:cntxtAlts/>
        </w:rPr>
        <w:t>”</w:t>
      </w:r>
    </w:p>
    <w:p w:rsidR="005D5CD9" w:rsidRPr="005D5CD9" w:rsidRDefault="005D5CD9" w:rsidP="005D5CD9">
      <w:pPr>
        <w:pStyle w:val="ListParagraph"/>
        <w:widowControl w:val="0"/>
        <w:numPr>
          <w:ilvl w:val="0"/>
          <w:numId w:val="4"/>
        </w:numPr>
        <w:spacing w:after="60" w:line="249" w:lineRule="auto"/>
        <w:jc w:val="center"/>
        <w:rPr>
          <w:rFonts w:ascii="Tahoma" w:eastAsia="Times New Roman" w:hAnsi="Tahoma" w:cs="Tahoma"/>
          <w:b/>
          <w:bCs/>
          <w:color w:val="008000"/>
          <w:kern w:val="28"/>
          <w:sz w:val="28"/>
          <w:szCs w:val="28"/>
          <w14:cntxtAlts/>
        </w:rPr>
      </w:pPr>
      <w:r w:rsidRPr="005D5CD9">
        <w:rPr>
          <w:rFonts w:ascii="Tahoma" w:eastAsia="Times New Roman" w:hAnsi="Tahoma" w:cs="Tahoma"/>
          <w:b/>
          <w:bCs/>
          <w:color w:val="008000"/>
          <w:kern w:val="28"/>
          <w:sz w:val="28"/>
          <w:szCs w:val="28"/>
          <w14:cntxtAlts/>
        </w:rPr>
        <w:t>Secondary Trauma in Care Givers</w:t>
      </w:r>
    </w:p>
    <w:p w:rsidR="005D5CD9" w:rsidRPr="005D5CD9" w:rsidRDefault="005D5CD9" w:rsidP="005D5CD9">
      <w:pPr>
        <w:pStyle w:val="ListParagraph"/>
        <w:widowControl w:val="0"/>
        <w:numPr>
          <w:ilvl w:val="0"/>
          <w:numId w:val="4"/>
        </w:numPr>
        <w:spacing w:after="60" w:line="249" w:lineRule="auto"/>
        <w:jc w:val="center"/>
        <w:rPr>
          <w:rFonts w:ascii="Tahoma" w:eastAsia="Times New Roman" w:hAnsi="Tahoma" w:cs="Tahoma"/>
          <w:b/>
          <w:bCs/>
          <w:color w:val="008000"/>
          <w:kern w:val="28"/>
          <w:sz w:val="28"/>
          <w:szCs w:val="28"/>
          <w14:cntxtAlts/>
        </w:rPr>
      </w:pPr>
      <w:r w:rsidRPr="005D5CD9">
        <w:rPr>
          <w:rFonts w:ascii="Tahoma" w:eastAsia="Times New Roman" w:hAnsi="Tahoma" w:cs="Tahoma"/>
          <w:b/>
          <w:bCs/>
          <w:color w:val="008000"/>
          <w:kern w:val="28"/>
          <w:sz w:val="28"/>
          <w:szCs w:val="28"/>
          <w14:cntxtAlts/>
        </w:rPr>
        <w:t>Practic</w:t>
      </w:r>
      <w:r w:rsidR="00653354">
        <w:rPr>
          <w:rFonts w:ascii="Tahoma" w:eastAsia="Times New Roman" w:hAnsi="Tahoma" w:cs="Tahoma"/>
          <w:b/>
          <w:bCs/>
          <w:color w:val="008000"/>
          <w:kern w:val="28"/>
          <w:sz w:val="28"/>
          <w:szCs w:val="28"/>
          <w14:cntxtAlts/>
        </w:rPr>
        <w:t xml:space="preserve">al </w:t>
      </w:r>
      <w:r w:rsidRPr="005D5CD9">
        <w:rPr>
          <w:rFonts w:ascii="Tahoma" w:eastAsia="Times New Roman" w:hAnsi="Tahoma" w:cs="Tahoma"/>
          <w:b/>
          <w:bCs/>
          <w:color w:val="008000"/>
          <w:kern w:val="28"/>
          <w:sz w:val="28"/>
          <w:szCs w:val="28"/>
          <w14:cntxtAlts/>
        </w:rPr>
        <w:t>Stress Management  Techniques</w:t>
      </w:r>
    </w:p>
    <w:p w:rsidR="005D5CD9" w:rsidRDefault="005D5CD9" w:rsidP="005D5CD9">
      <w:pPr>
        <w:pStyle w:val="ListParagraph"/>
        <w:widowControl w:val="0"/>
        <w:numPr>
          <w:ilvl w:val="0"/>
          <w:numId w:val="4"/>
        </w:numPr>
        <w:spacing w:after="60" w:line="249" w:lineRule="auto"/>
        <w:jc w:val="center"/>
        <w:rPr>
          <w:rFonts w:ascii="Tahoma" w:eastAsia="Times New Roman" w:hAnsi="Tahoma" w:cs="Tahoma"/>
          <w:b/>
          <w:bCs/>
          <w:color w:val="008000"/>
          <w:kern w:val="28"/>
          <w:sz w:val="28"/>
          <w:szCs w:val="28"/>
          <w14:cntxtAlts/>
        </w:rPr>
      </w:pPr>
      <w:r w:rsidRPr="005D5CD9">
        <w:rPr>
          <w:rFonts w:ascii="Tahoma" w:eastAsia="Times New Roman" w:hAnsi="Tahoma" w:cs="Tahoma"/>
          <w:b/>
          <w:bCs/>
          <w:color w:val="008000"/>
          <w:kern w:val="28"/>
          <w:sz w:val="28"/>
          <w:szCs w:val="28"/>
          <w14:cntxtAlts/>
        </w:rPr>
        <w:t>Nursing and delegation in Waivers</w:t>
      </w:r>
    </w:p>
    <w:p w:rsidR="001B2C60" w:rsidRPr="005D5CD9" w:rsidRDefault="001B2C60" w:rsidP="00426549">
      <w:pPr>
        <w:pStyle w:val="ListParagraph"/>
        <w:widowControl w:val="0"/>
        <w:spacing w:after="60" w:line="249" w:lineRule="auto"/>
        <w:rPr>
          <w:rFonts w:ascii="Tahoma" w:eastAsia="Times New Roman" w:hAnsi="Tahoma" w:cs="Tahoma"/>
          <w:b/>
          <w:bCs/>
          <w:color w:val="008000"/>
          <w:kern w:val="28"/>
          <w:sz w:val="28"/>
          <w:szCs w:val="28"/>
          <w14:cntxtAlts/>
        </w:rPr>
      </w:pPr>
    </w:p>
    <w:p w:rsidR="00BD3F9F" w:rsidRPr="00BD3F9F" w:rsidRDefault="00BD3F9F" w:rsidP="00BD3F9F">
      <w:pPr>
        <w:widowControl w:val="0"/>
        <w:spacing w:after="60" w:line="249" w:lineRule="auto"/>
        <w:jc w:val="center"/>
        <w:rPr>
          <w:rFonts w:ascii="Tahoma" w:eastAsia="Times New Roman" w:hAnsi="Tahoma" w:cs="Tahoma"/>
          <w:b/>
          <w:bCs/>
          <w:color w:val="000000"/>
          <w:kern w:val="28"/>
          <w:sz w:val="44"/>
          <w:szCs w:val="44"/>
          <w14:cntxtAlts/>
        </w:rPr>
      </w:pPr>
      <w:r w:rsidRPr="00BD3F9F">
        <w:rPr>
          <w:rFonts w:ascii="Tahoma" w:eastAsia="Times New Roman" w:hAnsi="Tahoma" w:cs="Tahoma"/>
          <w:b/>
          <w:bCs/>
          <w:color w:val="000000"/>
          <w:kern w:val="28"/>
          <w:sz w:val="13"/>
          <w:szCs w:val="12"/>
          <w14:cntxtAlts/>
        </w:rPr>
        <w:t xml:space="preserve">     </w:t>
      </w:r>
      <w:r w:rsidRPr="00796EBF">
        <w:rPr>
          <w:rFonts w:ascii="Tahoma" w:eastAsia="Times New Roman" w:hAnsi="Tahoma" w:cs="Tahoma"/>
          <w:b/>
          <w:bCs/>
          <w:color w:val="002060"/>
          <w:kern w:val="28"/>
          <w:sz w:val="44"/>
          <w:szCs w:val="44"/>
          <w14:cntxtAlts/>
        </w:rPr>
        <w:t xml:space="preserve">Healthcare Advisory Conference </w:t>
      </w:r>
    </w:p>
    <w:p w:rsidR="00BD3F9F" w:rsidRPr="00796EBF" w:rsidRDefault="00E53914" w:rsidP="00BD3F9F">
      <w:pPr>
        <w:widowControl w:val="0"/>
        <w:spacing w:after="60" w:line="249" w:lineRule="auto"/>
        <w:jc w:val="center"/>
        <w:rPr>
          <w:rFonts w:ascii="Tahoma" w:eastAsia="Times New Roman" w:hAnsi="Tahoma" w:cs="Tahoma"/>
          <w:b/>
          <w:bCs/>
          <w:color w:val="006600"/>
          <w:kern w:val="28"/>
          <w:sz w:val="44"/>
          <w:szCs w:val="44"/>
          <w14:cntxtAlts/>
        </w:rPr>
      </w:pPr>
      <w:r>
        <w:rPr>
          <w:rFonts w:ascii="Tahoma" w:eastAsia="Times New Roman" w:hAnsi="Tahoma" w:cs="Tahoma"/>
          <w:b/>
          <w:bCs/>
          <w:color w:val="006600"/>
          <w:kern w:val="28"/>
          <w:sz w:val="44"/>
          <w:szCs w:val="44"/>
          <w14:cntxtAlts/>
        </w:rPr>
        <w:t>April 18, 2018</w:t>
      </w:r>
    </w:p>
    <w:p w:rsidR="00BD3F9F" w:rsidRPr="00796EBF" w:rsidRDefault="00BD3F9F" w:rsidP="00BD3F9F">
      <w:pPr>
        <w:widowControl w:val="0"/>
        <w:spacing w:after="60" w:line="249" w:lineRule="auto"/>
        <w:jc w:val="center"/>
        <w:rPr>
          <w:rFonts w:ascii="Tahoma" w:eastAsia="Times New Roman" w:hAnsi="Tahoma" w:cs="Tahoma"/>
          <w:b/>
          <w:bCs/>
          <w:color w:val="002060"/>
          <w:kern w:val="28"/>
          <w:sz w:val="44"/>
          <w:szCs w:val="44"/>
          <w14:cntxtAlts/>
        </w:rPr>
      </w:pPr>
      <w:r w:rsidRPr="00796EBF">
        <w:rPr>
          <w:rFonts w:ascii="Tahoma" w:eastAsia="Times New Roman" w:hAnsi="Tahoma" w:cs="Tahoma"/>
          <w:b/>
          <w:bCs/>
          <w:color w:val="002060"/>
          <w:kern w:val="28"/>
          <w:sz w:val="44"/>
          <w:szCs w:val="44"/>
          <w14:cntxtAlts/>
        </w:rPr>
        <w:t>Xenos Christian Fellowship</w:t>
      </w:r>
    </w:p>
    <w:p w:rsidR="002646A5" w:rsidRDefault="00BD3F9F" w:rsidP="002646A5">
      <w:pPr>
        <w:widowControl w:val="0"/>
        <w:spacing w:after="60" w:line="249" w:lineRule="auto"/>
        <w:jc w:val="center"/>
        <w:rPr>
          <w:rFonts w:ascii="Tahoma" w:eastAsia="Times New Roman" w:hAnsi="Tahoma" w:cs="Tahoma"/>
          <w:b/>
          <w:bCs/>
          <w:color w:val="002060"/>
          <w:kern w:val="28"/>
          <w:sz w:val="44"/>
          <w:szCs w:val="44"/>
          <w14:cntxtAlts/>
        </w:rPr>
      </w:pPr>
      <w:r w:rsidRPr="00796EBF">
        <w:rPr>
          <w:rFonts w:ascii="Tahoma" w:eastAsia="Times New Roman" w:hAnsi="Tahoma" w:cs="Tahoma"/>
          <w:b/>
          <w:bCs/>
          <w:color w:val="002060"/>
          <w:kern w:val="28"/>
          <w:sz w:val="44"/>
          <w:szCs w:val="44"/>
          <w14:cntxtAlts/>
        </w:rPr>
        <w:t>1394 Community Park Drive</w:t>
      </w:r>
    </w:p>
    <w:p w:rsidR="002646A5" w:rsidRDefault="002646A5" w:rsidP="002646A5">
      <w:pPr>
        <w:widowControl w:val="0"/>
        <w:spacing w:after="60" w:line="249" w:lineRule="auto"/>
        <w:jc w:val="center"/>
        <w:rPr>
          <w:rFonts w:ascii="Tahoma" w:eastAsia="Times New Roman" w:hAnsi="Tahoma" w:cs="Tahoma"/>
          <w:b/>
          <w:bCs/>
          <w:color w:val="002060"/>
          <w:kern w:val="28"/>
          <w:sz w:val="44"/>
          <w:szCs w:val="44"/>
          <w14:cntxtAlts/>
        </w:rPr>
      </w:pPr>
    </w:p>
    <w:p w:rsidR="00A44981" w:rsidRDefault="00A44981" w:rsidP="00A44981">
      <w:pPr>
        <w:widowControl w:val="0"/>
        <w:tabs>
          <w:tab w:val="left" w:pos="3225"/>
          <w:tab w:val="center" w:pos="4680"/>
        </w:tabs>
        <w:spacing w:after="0" w:line="240" w:lineRule="auto"/>
        <w:rPr>
          <w:rFonts w:ascii="Tahoma" w:eastAsia="Times New Roman" w:hAnsi="Tahoma" w:cs="Tahoma"/>
          <w:b/>
          <w:bCs/>
          <w:color w:val="006600"/>
          <w:kern w:val="28"/>
          <w:sz w:val="44"/>
          <w:szCs w:val="44"/>
          <w14:cntxtAlts/>
        </w:rPr>
      </w:pPr>
      <w:r>
        <w:rPr>
          <w:rFonts w:ascii="Tahoma" w:eastAsia="Times New Roman" w:hAnsi="Tahoma" w:cs="Tahoma"/>
          <w:b/>
          <w:bCs/>
          <w:color w:val="006600"/>
          <w:kern w:val="28"/>
          <w:sz w:val="44"/>
          <w:szCs w:val="44"/>
          <w14:cntxtAlts/>
        </w:rPr>
        <w:t xml:space="preserve">                   Watch for details and </w:t>
      </w:r>
    </w:p>
    <w:p w:rsidR="00A44981" w:rsidRPr="00A44981" w:rsidRDefault="00A44981" w:rsidP="00A44981">
      <w:pPr>
        <w:widowControl w:val="0"/>
        <w:tabs>
          <w:tab w:val="left" w:pos="3225"/>
          <w:tab w:val="center" w:pos="4680"/>
        </w:tabs>
        <w:spacing w:after="0" w:line="240" w:lineRule="auto"/>
        <w:rPr>
          <w:rFonts w:ascii="Tahoma" w:eastAsia="Times New Roman" w:hAnsi="Tahoma" w:cs="Tahoma"/>
          <w:b/>
          <w:bCs/>
          <w:color w:val="006600"/>
          <w:kern w:val="28"/>
          <w:sz w:val="56"/>
          <w:szCs w:val="56"/>
          <w14:cntxtAlts/>
        </w:rPr>
      </w:pPr>
      <w:r>
        <w:rPr>
          <w:rFonts w:ascii="Tahoma" w:eastAsia="Times New Roman" w:hAnsi="Tahoma" w:cs="Tahoma"/>
          <w:b/>
          <w:bCs/>
          <w:color w:val="006600"/>
          <w:spacing w:val="60"/>
          <w:kern w:val="28"/>
          <w:sz w:val="56"/>
          <w:szCs w:val="56"/>
          <w14:glow w14:rad="228600">
            <w14:schemeClr w14:val="accent1">
              <w14:alpha w14:val="60000"/>
              <w14:satMod w14:val="175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14:cntxtAlts/>
        </w:rPr>
        <w:t xml:space="preserve">    </w:t>
      </w:r>
      <w:r w:rsidRPr="005D5CD9">
        <w:rPr>
          <w:rFonts w:ascii="Tahoma" w:eastAsia="Times New Roman" w:hAnsi="Tahoma" w:cs="Tahoma"/>
          <w:b/>
          <w:bCs/>
          <w:color w:val="006600"/>
          <w:spacing w:val="60"/>
          <w:kern w:val="28"/>
          <w:sz w:val="40"/>
          <w:szCs w:val="40"/>
          <w14:glow w14:rad="228600">
            <w14:schemeClr w14:val="accent1">
              <w14:alpha w14:val="60000"/>
              <w14:satMod w14:val="175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14:cntxtAlts/>
        </w:rPr>
        <w:t xml:space="preserve"> Online</w:t>
      </w:r>
      <w:r w:rsidRPr="00A44981">
        <w:rPr>
          <w:rFonts w:ascii="Tahoma" w:eastAsia="Times New Roman" w:hAnsi="Tahoma" w:cs="Tahoma"/>
          <w:b/>
          <w:bCs/>
          <w:color w:val="006600"/>
          <w:spacing w:val="60"/>
          <w:kern w:val="28"/>
          <w:sz w:val="56"/>
          <w:szCs w:val="56"/>
          <w14:glow w14:rad="228600">
            <w14:schemeClr w14:val="accent1">
              <w14:alpha w14:val="60000"/>
              <w14:satMod w14:val="175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14:cntxtAlts/>
        </w:rPr>
        <w:t xml:space="preserve"> </w:t>
      </w:r>
      <w:r>
        <w:rPr>
          <w:rFonts w:ascii="Tahoma" w:eastAsia="Times New Roman" w:hAnsi="Tahoma" w:cs="Tahoma"/>
          <w:b/>
          <w:bCs/>
          <w:color w:val="006600"/>
          <w:kern w:val="28"/>
          <w:sz w:val="44"/>
          <w:szCs w:val="44"/>
          <w14:cntxtAlts/>
        </w:rPr>
        <w:t>registration information.</w:t>
      </w:r>
    </w:p>
    <w:p w:rsidR="002646A5" w:rsidRPr="00F96E44" w:rsidRDefault="00A44981" w:rsidP="00A44981">
      <w:pPr>
        <w:widowControl w:val="0"/>
        <w:tabs>
          <w:tab w:val="left" w:pos="3225"/>
          <w:tab w:val="center" w:pos="4680"/>
        </w:tabs>
        <w:spacing w:after="0" w:line="240" w:lineRule="auto"/>
        <w:rPr>
          <w:rFonts w:ascii="Tahoma" w:eastAsia="Times New Roman" w:hAnsi="Tahoma" w:cs="Tahoma"/>
          <w:b/>
          <w:bCs/>
          <w:color w:val="006600"/>
          <w:kern w:val="28"/>
          <w:sz w:val="32"/>
          <w:szCs w:val="32"/>
          <w14:cntxtAlts/>
        </w:rPr>
      </w:pPr>
      <w:r>
        <w:rPr>
          <w:rFonts w:ascii="Tahoma" w:eastAsia="Times New Roman" w:hAnsi="Tahoma" w:cs="Tahoma"/>
          <w:b/>
          <w:bCs/>
          <w:color w:val="006600"/>
          <w:spacing w:val="60"/>
          <w:kern w:val="28"/>
          <w:sz w:val="72"/>
          <w:szCs w:val="72"/>
          <w14:glow w14:rad="228600">
            <w14:schemeClr w14:val="accent1">
              <w14:alpha w14:val="60000"/>
              <w14:satMod w14:val="175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14:cntxtAlts/>
        </w:rPr>
        <w:tab/>
      </w:r>
    </w:p>
    <w:p w:rsidR="003730ED" w:rsidRDefault="003730ED" w:rsidP="00BD3F9F">
      <w:pPr>
        <w:widowControl w:val="0"/>
        <w:spacing w:after="60" w:line="249" w:lineRule="auto"/>
        <w:jc w:val="center"/>
        <w:rPr>
          <w:rFonts w:ascii="Tahoma" w:eastAsia="Times New Roman" w:hAnsi="Tahoma" w:cs="Tahoma"/>
          <w:bCs/>
          <w:color w:val="244061" w:themeColor="accent1" w:themeShade="80"/>
          <w:kern w:val="28"/>
          <w:sz w:val="28"/>
          <w:szCs w:val="28"/>
          <w14:cntxtAlts/>
        </w:rPr>
      </w:pPr>
      <w:r w:rsidRPr="00A91D5C">
        <w:rPr>
          <w:rFonts w:ascii="Tahoma" w:eastAsia="Times New Roman" w:hAnsi="Tahoma" w:cs="Tahoma"/>
          <w:bCs/>
          <w:color w:val="244061" w:themeColor="accent1" w:themeShade="80"/>
          <w:kern w:val="28"/>
          <w:sz w:val="28"/>
          <w:szCs w:val="28"/>
          <w14:cntxtAlts/>
        </w:rPr>
        <w:t>The Healthcare Advisory Committee is an organization that advances opportunities for people with disabilities, and the nurses and others who support them. Our spring and fall conferences are great educational opportunities that you will not want to miss. Nursing CEs will be offered.</w:t>
      </w:r>
    </w:p>
    <w:p w:rsidR="001B2C60" w:rsidRPr="00A91D5C" w:rsidRDefault="001B2C60" w:rsidP="00BD3F9F">
      <w:pPr>
        <w:widowControl w:val="0"/>
        <w:spacing w:after="60" w:line="249" w:lineRule="auto"/>
        <w:jc w:val="center"/>
        <w:rPr>
          <w:rFonts w:ascii="Tahoma" w:eastAsia="Times New Roman" w:hAnsi="Tahoma" w:cs="Tahoma"/>
          <w:bCs/>
          <w:color w:val="244061" w:themeColor="accent1" w:themeShade="80"/>
          <w:kern w:val="28"/>
          <w:sz w:val="28"/>
          <w:szCs w:val="28"/>
          <w14:cntxtAlts/>
        </w:rPr>
      </w:pPr>
    </w:p>
    <w:p w:rsidR="00BD3F9F" w:rsidRPr="00BD3F9F" w:rsidRDefault="00BD3F9F" w:rsidP="00BD3F9F">
      <w:pPr>
        <w:widowControl w:val="0"/>
        <w:spacing w:after="120" w:line="264" w:lineRule="auto"/>
        <w:rPr>
          <w:rFonts w:ascii="Tahoma" w:eastAsia="Times New Roman" w:hAnsi="Tahoma" w:cs="Tahoma"/>
          <w:color w:val="000000"/>
          <w:kern w:val="28"/>
          <w:sz w:val="44"/>
          <w:szCs w:val="44"/>
          <w14:cntxtAlts/>
        </w:rPr>
      </w:pPr>
      <w:r>
        <w:rPr>
          <w:rFonts w:ascii="Tahoma" w:eastAsia="Times New Roman" w:hAnsi="Tahoma" w:cs="Tahoma"/>
          <w:noProof/>
          <w:color w:val="000000"/>
          <w:kern w:val="28"/>
          <w:sz w:val="44"/>
          <w:szCs w:val="44"/>
        </w:rPr>
        <mc:AlternateContent>
          <mc:Choice Requires="wps">
            <w:drawing>
              <wp:anchor distT="0" distB="0" distL="114300" distR="114300" simplePos="0" relativeHeight="251664384" behindDoc="0" locked="0" layoutInCell="1" allowOverlap="1" wp14:anchorId="3AB60F88" wp14:editId="757EA3C1">
                <wp:simplePos x="0" y="0"/>
                <wp:positionH relativeFrom="column">
                  <wp:posOffset>22860</wp:posOffset>
                </wp:positionH>
                <wp:positionV relativeFrom="paragraph">
                  <wp:posOffset>329565</wp:posOffset>
                </wp:positionV>
                <wp:extent cx="5943600" cy="579120"/>
                <wp:effectExtent l="0" t="0" r="19050" b="11430"/>
                <wp:wrapNone/>
                <wp:docPr id="4" name="Text Box 4"/>
                <wp:cNvGraphicFramePr/>
                <a:graphic xmlns:a="http://schemas.openxmlformats.org/drawingml/2006/main">
                  <a:graphicData uri="http://schemas.microsoft.com/office/word/2010/wordprocessingShape">
                    <wps:wsp>
                      <wps:cNvSpPr txBox="1"/>
                      <wps:spPr>
                        <a:xfrm>
                          <a:off x="0" y="0"/>
                          <a:ext cx="5943600" cy="57912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D3F9F" w:rsidRPr="00796EBF" w:rsidRDefault="00E9604A" w:rsidP="00BD3F9F">
                            <w:pPr>
                              <w:widowControl w:val="0"/>
                              <w:shd w:val="clear" w:color="auto" w:fill="8DB3E2" w:themeFill="text2" w:themeFillTint="66"/>
                              <w:spacing w:after="0" w:line="240" w:lineRule="auto"/>
                              <w:jc w:val="center"/>
                              <w:outlineLvl w:val="1"/>
                              <w:rPr>
                                <w:rFonts w:ascii="Tahoma" w:eastAsia="Times New Roman" w:hAnsi="Tahoma" w:cs="Tahoma"/>
                                <w:b/>
                                <w:bCs/>
                                <w:caps/>
                                <w:color w:val="006600"/>
                                <w:kern w:val="28"/>
                                <w:sz w:val="56"/>
                                <w:szCs w:val="56"/>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14:cntxtAlts/>
                              </w:rPr>
                            </w:pPr>
                            <w:r>
                              <w:rPr>
                                <w:rFonts w:ascii="Tahoma" w:eastAsia="Times New Roman" w:hAnsi="Tahoma" w:cs="Tahoma"/>
                                <w:b/>
                                <w:bCs/>
                                <w:caps/>
                                <w:color w:val="006600"/>
                                <w:kern w:val="28"/>
                                <w:sz w:val="56"/>
                                <w:szCs w:val="56"/>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14:cntxtAlts/>
                              </w:rPr>
                              <w:t>April 18, 2018</w:t>
                            </w:r>
                          </w:p>
                          <w:p w:rsidR="00BD3F9F" w:rsidRPr="00BD3F9F" w:rsidRDefault="00BD3F9F" w:rsidP="00BD3F9F">
                            <w:pPr>
                              <w:widowControl w:val="0"/>
                              <w:spacing w:after="0" w:line="240" w:lineRule="auto"/>
                              <w:jc w:val="center"/>
                              <w:outlineLvl w:val="1"/>
                              <w:rPr>
                                <w:rFonts w:ascii="Tahoma" w:eastAsia="Times New Roman" w:hAnsi="Tahoma" w:cs="Tahoma"/>
                                <w:b/>
                                <w:bCs/>
                                <w:caps/>
                                <w:color w:val="FF0000"/>
                                <w:kern w:val="28"/>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8000"/>
                                  </w14:solidFill>
                                  <w14:prstDash w14:val="solid"/>
                                  <w14:round/>
                                </w14:textOutline>
                                <w14:cntxtAlts/>
                              </w:rPr>
                            </w:pPr>
                          </w:p>
                          <w:p w:rsidR="00BD3F9F" w:rsidRDefault="00BD3F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60F88" id="_x0000_t202" coordsize="21600,21600" o:spt="202" path="m,l,21600r21600,l21600,xe">
                <v:stroke joinstyle="miter"/>
                <v:path gradientshapeok="t" o:connecttype="rect"/>
              </v:shapetype>
              <v:shape id="Text Box 4" o:spid="_x0000_s1026" type="#_x0000_t202" style="position:absolute;margin-left:1.8pt;margin-top:25.95pt;width:468pt;height:4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" fillcolor="white [3201]" strokecolor="#4f81bd [3204]" strokeweight="2pt">
                <v:textbox>
                  <w:txbxContent>
                    <w:p w:rsidR="00BD3F9F" w:rsidRPr="00796EBF" w:rsidRDefault="00E9604A" w:rsidP="00BD3F9F">
                      <w:pPr>
                        <w:widowControl w:val="0"/>
                        <w:shd w:val="clear" w:color="auto" w:fill="8DB3E2" w:themeFill="text2" w:themeFillTint="66"/>
                        <w:spacing w:after="0" w:line="240" w:lineRule="auto"/>
                        <w:jc w:val="center"/>
                        <w:outlineLvl w:val="1"/>
                        <w:rPr>
                          <w:rFonts w:ascii="Tahoma" w:eastAsia="Times New Roman" w:hAnsi="Tahoma" w:cs="Tahoma"/>
                          <w:b/>
                          <w:bCs/>
                          <w:caps/>
                          <w:color w:val="006600"/>
                          <w:kern w:val="28"/>
                          <w:sz w:val="56"/>
                          <w:szCs w:val="56"/>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14:cntxtAlts/>
                        </w:rPr>
                      </w:pPr>
                      <w:r>
                        <w:rPr>
                          <w:rFonts w:ascii="Tahoma" w:eastAsia="Times New Roman" w:hAnsi="Tahoma" w:cs="Tahoma"/>
                          <w:b/>
                          <w:bCs/>
                          <w:caps/>
                          <w:color w:val="006600"/>
                          <w:kern w:val="28"/>
                          <w:sz w:val="56"/>
                          <w:szCs w:val="56"/>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14:cntxtAlts/>
                        </w:rPr>
                        <w:t>April 18, 2018</w:t>
                      </w:r>
                    </w:p>
                    <w:p w:rsidR="00BD3F9F" w:rsidRPr="00BD3F9F" w:rsidRDefault="00BD3F9F" w:rsidP="00BD3F9F">
                      <w:pPr>
                        <w:widowControl w:val="0"/>
                        <w:spacing w:after="0" w:line="240" w:lineRule="auto"/>
                        <w:jc w:val="center"/>
                        <w:outlineLvl w:val="1"/>
                        <w:rPr>
                          <w:rFonts w:ascii="Tahoma" w:eastAsia="Times New Roman" w:hAnsi="Tahoma" w:cs="Tahoma"/>
                          <w:b/>
                          <w:bCs/>
                          <w:caps/>
                          <w:color w:val="FF0000"/>
                          <w:kern w:val="28"/>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8000"/>
                            </w14:solidFill>
                            <w14:prstDash w14:val="solid"/>
                            <w14:round/>
                          </w14:textOutline>
                          <w14:cntxtAlts/>
                        </w:rPr>
                      </w:pPr>
                    </w:p>
                    <w:p w:rsidR="00BD3F9F" w:rsidRDefault="00BD3F9F"/>
                  </w:txbxContent>
                </v:textbox>
              </v:shape>
            </w:pict>
          </mc:Fallback>
        </mc:AlternateContent>
      </w:r>
    </w:p>
    <w:sectPr w:rsidR="00BD3F9F" w:rsidRPr="00BD3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15FE"/>
    <w:multiLevelType w:val="hybridMultilevel"/>
    <w:tmpl w:val="BE5C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41AF3"/>
    <w:multiLevelType w:val="hybridMultilevel"/>
    <w:tmpl w:val="48B47D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4A6B1FD2"/>
    <w:multiLevelType w:val="hybridMultilevel"/>
    <w:tmpl w:val="C3120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F145DF"/>
    <w:multiLevelType w:val="hybridMultilevel"/>
    <w:tmpl w:val="609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9F"/>
    <w:rsid w:val="000D3D6F"/>
    <w:rsid w:val="001B2C60"/>
    <w:rsid w:val="00205C96"/>
    <w:rsid w:val="002646A5"/>
    <w:rsid w:val="003730ED"/>
    <w:rsid w:val="003D34A1"/>
    <w:rsid w:val="00426549"/>
    <w:rsid w:val="004715DB"/>
    <w:rsid w:val="00555C2E"/>
    <w:rsid w:val="005571CD"/>
    <w:rsid w:val="005D5CD9"/>
    <w:rsid w:val="00653354"/>
    <w:rsid w:val="00767471"/>
    <w:rsid w:val="00796EBF"/>
    <w:rsid w:val="0086178B"/>
    <w:rsid w:val="00880DB9"/>
    <w:rsid w:val="00A3091A"/>
    <w:rsid w:val="00A44981"/>
    <w:rsid w:val="00A91D5C"/>
    <w:rsid w:val="00AE267A"/>
    <w:rsid w:val="00AE5A32"/>
    <w:rsid w:val="00B61983"/>
    <w:rsid w:val="00BD3F9F"/>
    <w:rsid w:val="00C5129C"/>
    <w:rsid w:val="00C61469"/>
    <w:rsid w:val="00C95B26"/>
    <w:rsid w:val="00DB28CF"/>
    <w:rsid w:val="00DE33ED"/>
    <w:rsid w:val="00E53914"/>
    <w:rsid w:val="00E9604A"/>
    <w:rsid w:val="00F523ED"/>
    <w:rsid w:val="00F91C7E"/>
    <w:rsid w:val="00F96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C8B22-8129-4134-A550-62851572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5477">
      <w:bodyDiv w:val="1"/>
      <w:marLeft w:val="0"/>
      <w:marRight w:val="0"/>
      <w:marTop w:val="0"/>
      <w:marBottom w:val="0"/>
      <w:divBdr>
        <w:top w:val="none" w:sz="0" w:space="0" w:color="auto"/>
        <w:left w:val="none" w:sz="0" w:space="0" w:color="auto"/>
        <w:bottom w:val="none" w:sz="0" w:space="0" w:color="auto"/>
        <w:right w:val="none" w:sz="0" w:space="0" w:color="auto"/>
      </w:divBdr>
    </w:div>
    <w:div w:id="1132602971">
      <w:bodyDiv w:val="1"/>
      <w:marLeft w:val="0"/>
      <w:marRight w:val="0"/>
      <w:marTop w:val="0"/>
      <w:marBottom w:val="0"/>
      <w:divBdr>
        <w:top w:val="none" w:sz="0" w:space="0" w:color="auto"/>
        <w:left w:val="none" w:sz="0" w:space="0" w:color="auto"/>
        <w:bottom w:val="none" w:sz="0" w:space="0" w:color="auto"/>
        <w:right w:val="none" w:sz="0" w:space="0" w:color="auto"/>
      </w:divBdr>
    </w:div>
    <w:div w:id="1713118441">
      <w:bodyDiv w:val="1"/>
      <w:marLeft w:val="0"/>
      <w:marRight w:val="0"/>
      <w:marTop w:val="0"/>
      <w:marBottom w:val="0"/>
      <w:divBdr>
        <w:top w:val="none" w:sz="0" w:space="0" w:color="auto"/>
        <w:left w:val="none" w:sz="0" w:space="0" w:color="auto"/>
        <w:bottom w:val="none" w:sz="0" w:space="0" w:color="auto"/>
        <w:right w:val="none" w:sz="0" w:space="0" w:color="auto"/>
      </w:divBdr>
    </w:div>
    <w:div w:id="186863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Stark DD</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Lashley, Diana</dc:creator>
  <cp:lastModifiedBy>Deb Maloy</cp:lastModifiedBy>
  <cp:revision>2</cp:revision>
  <cp:lastPrinted>2018-01-08T14:11:00Z</cp:lastPrinted>
  <dcterms:created xsi:type="dcterms:W3CDTF">2018-01-09T14:00:00Z</dcterms:created>
  <dcterms:modified xsi:type="dcterms:W3CDTF">2018-01-09T14:00:00Z</dcterms:modified>
</cp:coreProperties>
</file>