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EADA7" w14:textId="3B7F4043" w:rsidR="002B2A9A" w:rsidRPr="002A04F3" w:rsidRDefault="002A04F3">
      <w:pPr>
        <w:jc w:val="center"/>
        <w:rPr>
          <w:rFonts w:asciiTheme="minorHAnsi" w:hAnsiTheme="minorHAnsi"/>
          <w:b/>
          <w:sz w:val="48"/>
          <w:szCs w:val="48"/>
        </w:rPr>
      </w:pPr>
      <w:r w:rsidRPr="002A04F3">
        <w:rPr>
          <w:rFonts w:asciiTheme="minorHAnsi" w:hAnsiTheme="minorHAnsi"/>
          <w:b/>
          <w:sz w:val="48"/>
          <w:szCs w:val="48"/>
        </w:rPr>
        <w:t>DRAFT</w:t>
      </w:r>
    </w:p>
    <w:p w14:paraId="2318E9B0" w14:textId="77777777" w:rsidR="00492134" w:rsidRPr="00B70023" w:rsidRDefault="00271B0A">
      <w:pPr>
        <w:jc w:val="center"/>
        <w:rPr>
          <w:rFonts w:asciiTheme="minorHAnsi" w:hAnsiTheme="minorHAnsi"/>
          <w:sz w:val="36"/>
          <w:szCs w:val="36"/>
        </w:rPr>
      </w:pPr>
      <w:r w:rsidRPr="00B70023">
        <w:rPr>
          <w:rFonts w:asciiTheme="minorHAnsi" w:hAnsiTheme="minorHAnsi"/>
          <w:sz w:val="36"/>
          <w:szCs w:val="36"/>
        </w:rPr>
        <w:t>Ohio Department of Developmental Disabilities</w:t>
      </w:r>
    </w:p>
    <w:p w14:paraId="0DC9CEE5" w14:textId="77777777" w:rsidR="00492134" w:rsidRPr="00B70023" w:rsidRDefault="00492134">
      <w:pPr>
        <w:rPr>
          <w:rFonts w:asciiTheme="minorHAnsi" w:hAnsiTheme="minorHAnsi"/>
          <w:sz w:val="36"/>
          <w:szCs w:val="36"/>
        </w:rPr>
      </w:pPr>
    </w:p>
    <w:p w14:paraId="1212E563" w14:textId="77777777" w:rsidR="00492134" w:rsidRPr="00B70023" w:rsidRDefault="00492134">
      <w:pPr>
        <w:rPr>
          <w:rFonts w:asciiTheme="minorHAnsi" w:hAnsiTheme="minorHAnsi"/>
          <w:sz w:val="36"/>
          <w:szCs w:val="36"/>
        </w:rPr>
      </w:pPr>
    </w:p>
    <w:p w14:paraId="79F6B14C" w14:textId="77777777" w:rsidR="00492134" w:rsidRPr="00B70023" w:rsidRDefault="00271B0A">
      <w:pPr>
        <w:jc w:val="center"/>
        <w:rPr>
          <w:rFonts w:asciiTheme="minorHAnsi" w:hAnsiTheme="minorHAnsi"/>
          <w:sz w:val="36"/>
          <w:szCs w:val="36"/>
        </w:rPr>
      </w:pPr>
      <w:r w:rsidRPr="00B70023">
        <w:rPr>
          <w:rFonts w:asciiTheme="minorHAnsi" w:hAnsiTheme="minorHAnsi"/>
          <w:sz w:val="36"/>
          <w:szCs w:val="36"/>
        </w:rPr>
        <w:t>Request for Proposal (RFP)</w:t>
      </w:r>
    </w:p>
    <w:p w14:paraId="07FCA281" w14:textId="77777777" w:rsidR="00492134" w:rsidRPr="00B70023" w:rsidRDefault="00492134">
      <w:pPr>
        <w:jc w:val="center"/>
        <w:rPr>
          <w:rFonts w:asciiTheme="minorHAnsi" w:hAnsiTheme="minorHAnsi"/>
          <w:sz w:val="36"/>
          <w:szCs w:val="36"/>
        </w:rPr>
      </w:pPr>
    </w:p>
    <w:p w14:paraId="01F2E5F1" w14:textId="77777777" w:rsidR="00D44B78" w:rsidRPr="00B70023" w:rsidRDefault="00D44B78">
      <w:pPr>
        <w:jc w:val="center"/>
        <w:rPr>
          <w:rFonts w:asciiTheme="minorHAnsi" w:hAnsiTheme="minorHAnsi"/>
          <w:sz w:val="36"/>
          <w:szCs w:val="36"/>
        </w:rPr>
      </w:pPr>
    </w:p>
    <w:p w14:paraId="5E6BEF11" w14:textId="4C7A7A0F" w:rsidR="00492134" w:rsidRPr="00B70023" w:rsidRDefault="00F07C92">
      <w:pPr>
        <w:jc w:val="center"/>
        <w:rPr>
          <w:rFonts w:asciiTheme="minorHAnsi" w:hAnsiTheme="minorHAnsi"/>
          <w:sz w:val="36"/>
          <w:szCs w:val="36"/>
        </w:rPr>
      </w:pPr>
      <w:r>
        <w:rPr>
          <w:rFonts w:asciiTheme="minorHAnsi" w:hAnsiTheme="minorHAnsi"/>
          <w:b/>
          <w:sz w:val="36"/>
          <w:szCs w:val="36"/>
        </w:rPr>
        <w:t xml:space="preserve">Development of </w:t>
      </w:r>
      <w:r w:rsidR="00AA3C61">
        <w:rPr>
          <w:rFonts w:asciiTheme="minorHAnsi" w:hAnsiTheme="minorHAnsi"/>
          <w:b/>
          <w:sz w:val="36"/>
          <w:szCs w:val="36"/>
        </w:rPr>
        <w:t>Revised ICF-IID Reimbursement Methodology</w:t>
      </w:r>
    </w:p>
    <w:p w14:paraId="6DBF58EF" w14:textId="77777777" w:rsidR="00492134" w:rsidRPr="00B70023" w:rsidRDefault="00492134">
      <w:pPr>
        <w:jc w:val="center"/>
        <w:rPr>
          <w:rFonts w:asciiTheme="minorHAnsi" w:hAnsiTheme="minorHAnsi"/>
          <w:sz w:val="36"/>
          <w:szCs w:val="36"/>
        </w:rPr>
      </w:pPr>
    </w:p>
    <w:p w14:paraId="60C3C009" w14:textId="77777777" w:rsidR="00492134" w:rsidRPr="00B70023" w:rsidRDefault="00492134">
      <w:pPr>
        <w:jc w:val="center"/>
        <w:rPr>
          <w:rFonts w:asciiTheme="minorHAnsi" w:hAnsiTheme="minorHAnsi"/>
          <w:sz w:val="36"/>
          <w:szCs w:val="36"/>
        </w:rPr>
      </w:pPr>
    </w:p>
    <w:p w14:paraId="50AAF2CF" w14:textId="4F1E1EE3" w:rsidR="00492134" w:rsidRPr="00B70023" w:rsidRDefault="00364D79">
      <w:pPr>
        <w:jc w:val="center"/>
        <w:rPr>
          <w:rFonts w:asciiTheme="minorHAnsi" w:hAnsiTheme="minorHAnsi"/>
          <w:sz w:val="36"/>
          <w:szCs w:val="36"/>
        </w:rPr>
      </w:pPr>
      <w:r>
        <w:rPr>
          <w:rFonts w:asciiTheme="minorHAnsi" w:hAnsiTheme="minorHAnsi"/>
          <w:sz w:val="36"/>
          <w:szCs w:val="36"/>
        </w:rPr>
        <w:t>Proposals</w:t>
      </w:r>
      <w:r w:rsidRPr="00B70023">
        <w:rPr>
          <w:rFonts w:asciiTheme="minorHAnsi" w:hAnsiTheme="minorHAnsi"/>
          <w:sz w:val="36"/>
          <w:szCs w:val="36"/>
        </w:rPr>
        <w:t xml:space="preserve"> </w:t>
      </w:r>
      <w:r w:rsidR="00271B0A" w:rsidRPr="00B70023">
        <w:rPr>
          <w:rFonts w:asciiTheme="minorHAnsi" w:hAnsiTheme="minorHAnsi"/>
          <w:sz w:val="36"/>
          <w:szCs w:val="36"/>
        </w:rPr>
        <w:t>must be received no later than</w:t>
      </w:r>
      <w:r w:rsidR="00100D71" w:rsidRPr="00B70023">
        <w:rPr>
          <w:rFonts w:asciiTheme="minorHAnsi" w:hAnsiTheme="minorHAnsi"/>
          <w:sz w:val="36"/>
          <w:szCs w:val="36"/>
        </w:rPr>
        <w:t xml:space="preserve"> </w:t>
      </w:r>
      <w:r w:rsidR="00762C8D">
        <w:rPr>
          <w:rFonts w:asciiTheme="minorHAnsi" w:hAnsiTheme="minorHAnsi"/>
          <w:sz w:val="36"/>
          <w:szCs w:val="36"/>
        </w:rPr>
        <w:t>August 31</w:t>
      </w:r>
      <w:r w:rsidR="0079466A">
        <w:rPr>
          <w:rFonts w:asciiTheme="minorHAnsi" w:hAnsiTheme="minorHAnsi"/>
          <w:sz w:val="36"/>
          <w:szCs w:val="36"/>
        </w:rPr>
        <w:t>, 2015</w:t>
      </w:r>
    </w:p>
    <w:p w14:paraId="4931CB5C" w14:textId="77777777" w:rsidR="00492134" w:rsidRPr="00B70023" w:rsidRDefault="00492134">
      <w:pPr>
        <w:jc w:val="center"/>
        <w:rPr>
          <w:rFonts w:asciiTheme="minorHAnsi" w:hAnsiTheme="minorHAnsi"/>
          <w:sz w:val="36"/>
          <w:szCs w:val="36"/>
        </w:rPr>
      </w:pPr>
    </w:p>
    <w:p w14:paraId="1653724C" w14:textId="5ADC0CB6" w:rsidR="00492134" w:rsidRPr="00B70023" w:rsidRDefault="00271B0A">
      <w:pPr>
        <w:jc w:val="center"/>
        <w:rPr>
          <w:rFonts w:asciiTheme="minorHAnsi" w:hAnsiTheme="minorHAnsi"/>
          <w:sz w:val="36"/>
          <w:szCs w:val="36"/>
        </w:rPr>
      </w:pPr>
      <w:r w:rsidRPr="00B70023">
        <w:rPr>
          <w:rFonts w:asciiTheme="minorHAnsi" w:hAnsiTheme="minorHAnsi"/>
          <w:sz w:val="36"/>
          <w:szCs w:val="36"/>
        </w:rPr>
        <w:t>This RFP will be posted on</w:t>
      </w:r>
      <w:r w:rsidR="00100D71" w:rsidRPr="00B70023">
        <w:rPr>
          <w:rFonts w:asciiTheme="minorHAnsi" w:hAnsiTheme="minorHAnsi"/>
          <w:sz w:val="36"/>
          <w:szCs w:val="36"/>
        </w:rPr>
        <w:t xml:space="preserve"> </w:t>
      </w:r>
      <w:r w:rsidR="00762C8D">
        <w:rPr>
          <w:rFonts w:asciiTheme="minorHAnsi" w:hAnsiTheme="minorHAnsi"/>
          <w:sz w:val="36"/>
          <w:szCs w:val="36"/>
        </w:rPr>
        <w:t xml:space="preserve">July </w:t>
      </w:r>
      <w:r w:rsidR="00630E1C">
        <w:rPr>
          <w:rFonts w:asciiTheme="minorHAnsi" w:hAnsiTheme="minorHAnsi"/>
          <w:sz w:val="36"/>
          <w:szCs w:val="36"/>
        </w:rPr>
        <w:t>1</w:t>
      </w:r>
      <w:r w:rsidR="00630E1C">
        <w:rPr>
          <w:rFonts w:asciiTheme="minorHAnsi" w:hAnsiTheme="minorHAnsi"/>
          <w:sz w:val="36"/>
          <w:szCs w:val="36"/>
        </w:rPr>
        <w:t>4</w:t>
      </w:r>
      <w:r w:rsidR="0079466A">
        <w:rPr>
          <w:rFonts w:asciiTheme="minorHAnsi" w:hAnsiTheme="minorHAnsi"/>
          <w:sz w:val="36"/>
          <w:szCs w:val="36"/>
        </w:rPr>
        <w:t>, 2015</w:t>
      </w:r>
      <w:r w:rsidR="00221730">
        <w:rPr>
          <w:rFonts w:asciiTheme="minorHAnsi" w:hAnsiTheme="minorHAnsi"/>
          <w:sz w:val="36"/>
          <w:szCs w:val="36"/>
        </w:rPr>
        <w:t xml:space="preserve"> </w:t>
      </w:r>
      <w:r w:rsidRPr="00B70023">
        <w:rPr>
          <w:rFonts w:asciiTheme="minorHAnsi" w:hAnsiTheme="minorHAnsi"/>
          <w:sz w:val="36"/>
          <w:szCs w:val="36"/>
        </w:rPr>
        <w:t xml:space="preserve">to: </w:t>
      </w:r>
      <w:hyperlink r:id="rId8" w:history="1">
        <w:r w:rsidRPr="00B70023">
          <w:rPr>
            <w:rStyle w:val="Hyperlink"/>
            <w:rFonts w:asciiTheme="minorHAnsi" w:hAnsiTheme="minorHAnsi"/>
            <w:sz w:val="36"/>
            <w:szCs w:val="36"/>
          </w:rPr>
          <w:t>http://procure.ohio.gov/proc/searchProcOpps.asp</w:t>
        </w:r>
      </w:hyperlink>
      <w:r w:rsidRPr="00B70023">
        <w:rPr>
          <w:rFonts w:asciiTheme="minorHAnsi" w:hAnsiTheme="minorHAnsi"/>
          <w:sz w:val="36"/>
          <w:szCs w:val="36"/>
        </w:rPr>
        <w:cr/>
      </w:r>
    </w:p>
    <w:p w14:paraId="4D968A4D" w14:textId="77777777" w:rsidR="00492134" w:rsidRPr="00B70023" w:rsidRDefault="00492134" w:rsidP="00AA3C61">
      <w:pPr>
        <w:rPr>
          <w:rFonts w:asciiTheme="minorHAnsi" w:hAnsiTheme="minorHAnsi"/>
          <w:sz w:val="24"/>
          <w:szCs w:val="24"/>
        </w:rPr>
      </w:pPr>
    </w:p>
    <w:p w14:paraId="2344855D" w14:textId="77777777" w:rsidR="00492134" w:rsidRPr="00B70023" w:rsidRDefault="00271B0A" w:rsidP="00FE3AE9">
      <w:pPr>
        <w:spacing w:after="0" w:line="100" w:lineRule="atLeast"/>
        <w:jc w:val="center"/>
        <w:rPr>
          <w:rFonts w:asciiTheme="minorHAnsi" w:hAnsiTheme="minorHAnsi"/>
          <w:sz w:val="24"/>
          <w:szCs w:val="24"/>
        </w:rPr>
      </w:pPr>
      <w:r w:rsidRPr="00B70023">
        <w:rPr>
          <w:rFonts w:asciiTheme="minorHAnsi" w:hAnsiTheme="minorHAnsi"/>
          <w:sz w:val="24"/>
          <w:szCs w:val="24"/>
        </w:rPr>
        <w:t>For additional information, please contact:</w:t>
      </w:r>
    </w:p>
    <w:p w14:paraId="16BD0F03" w14:textId="150ED9EC" w:rsidR="00492134" w:rsidRPr="00B70023" w:rsidRDefault="00AA3C61">
      <w:pPr>
        <w:spacing w:after="0" w:line="100" w:lineRule="atLeast"/>
        <w:jc w:val="center"/>
        <w:rPr>
          <w:rFonts w:asciiTheme="minorHAnsi" w:hAnsiTheme="minorHAnsi"/>
          <w:sz w:val="24"/>
          <w:szCs w:val="24"/>
        </w:rPr>
      </w:pPr>
      <w:r>
        <w:rPr>
          <w:rFonts w:asciiTheme="minorHAnsi" w:hAnsiTheme="minorHAnsi"/>
          <w:sz w:val="24"/>
          <w:szCs w:val="24"/>
        </w:rPr>
        <w:t>Josh Anderson</w:t>
      </w:r>
      <w:r w:rsidR="00271B0A" w:rsidRPr="00B70023">
        <w:rPr>
          <w:rFonts w:asciiTheme="minorHAnsi" w:hAnsiTheme="minorHAnsi"/>
          <w:sz w:val="24"/>
          <w:szCs w:val="24"/>
        </w:rPr>
        <w:t>, Ohio Department of Developmental Disabilities</w:t>
      </w:r>
    </w:p>
    <w:p w14:paraId="6DF5B1D7" w14:textId="77777777" w:rsidR="00492134" w:rsidRPr="00B70023" w:rsidRDefault="00221730">
      <w:pPr>
        <w:spacing w:after="0" w:line="100" w:lineRule="atLeast"/>
        <w:jc w:val="center"/>
        <w:rPr>
          <w:rFonts w:asciiTheme="minorHAnsi" w:hAnsiTheme="minorHAnsi"/>
          <w:sz w:val="24"/>
          <w:szCs w:val="24"/>
        </w:rPr>
      </w:pPr>
      <w:r>
        <w:rPr>
          <w:rFonts w:asciiTheme="minorHAnsi" w:hAnsiTheme="minorHAnsi"/>
          <w:sz w:val="24"/>
          <w:szCs w:val="24"/>
        </w:rPr>
        <w:t>Medicaid Development and Administration</w:t>
      </w:r>
    </w:p>
    <w:p w14:paraId="05B47773" w14:textId="34B5BABB" w:rsidR="00492134" w:rsidRPr="00B70023" w:rsidRDefault="00271B0A">
      <w:pPr>
        <w:spacing w:after="0" w:line="100" w:lineRule="atLeast"/>
        <w:jc w:val="center"/>
        <w:rPr>
          <w:rFonts w:asciiTheme="minorHAnsi" w:hAnsiTheme="minorHAnsi"/>
          <w:sz w:val="24"/>
          <w:szCs w:val="24"/>
        </w:rPr>
      </w:pPr>
      <w:r w:rsidRPr="00B70023">
        <w:rPr>
          <w:rFonts w:asciiTheme="minorHAnsi" w:hAnsiTheme="minorHAnsi"/>
          <w:sz w:val="24"/>
          <w:szCs w:val="24"/>
        </w:rPr>
        <w:t>(614)</w:t>
      </w:r>
      <w:r w:rsidR="00AA3C61">
        <w:rPr>
          <w:rFonts w:asciiTheme="minorHAnsi" w:hAnsiTheme="minorHAnsi"/>
          <w:sz w:val="24"/>
          <w:szCs w:val="24"/>
        </w:rPr>
        <w:t xml:space="preserve"> 387-</w:t>
      </w:r>
      <w:r w:rsidR="00221730">
        <w:rPr>
          <w:rFonts w:asciiTheme="minorHAnsi" w:hAnsiTheme="minorHAnsi"/>
          <w:sz w:val="24"/>
          <w:szCs w:val="24"/>
        </w:rPr>
        <w:t>0</w:t>
      </w:r>
      <w:r w:rsidR="00AA3C61">
        <w:rPr>
          <w:rFonts w:asciiTheme="minorHAnsi" w:hAnsiTheme="minorHAnsi"/>
          <w:sz w:val="24"/>
          <w:szCs w:val="24"/>
        </w:rPr>
        <w:t>576</w:t>
      </w:r>
    </w:p>
    <w:p w14:paraId="77573171" w14:textId="5C588F33" w:rsidR="00492134" w:rsidRDefault="00DE0C63">
      <w:pPr>
        <w:spacing w:after="0" w:line="100" w:lineRule="atLeast"/>
        <w:jc w:val="center"/>
        <w:rPr>
          <w:rFonts w:asciiTheme="minorHAnsi" w:hAnsiTheme="minorHAnsi"/>
          <w:sz w:val="24"/>
          <w:szCs w:val="24"/>
        </w:rPr>
      </w:pPr>
      <w:hyperlink r:id="rId9" w:history="1">
        <w:r w:rsidR="00211116" w:rsidRPr="00D760FA">
          <w:rPr>
            <w:rStyle w:val="Hyperlink"/>
            <w:rFonts w:asciiTheme="minorHAnsi" w:hAnsiTheme="minorHAnsi"/>
            <w:sz w:val="24"/>
            <w:szCs w:val="24"/>
          </w:rPr>
          <w:t>Joshua.Anderson@dodd.ohio.gov</w:t>
        </w:r>
      </w:hyperlink>
    </w:p>
    <w:p w14:paraId="41339B47" w14:textId="77777777" w:rsidR="00211116" w:rsidRPr="00B70023" w:rsidRDefault="00211116">
      <w:pPr>
        <w:spacing w:after="0" w:line="100" w:lineRule="atLeast"/>
        <w:jc w:val="center"/>
        <w:rPr>
          <w:rFonts w:asciiTheme="minorHAnsi" w:hAnsiTheme="minorHAnsi"/>
          <w:sz w:val="24"/>
          <w:szCs w:val="24"/>
        </w:rPr>
      </w:pPr>
    </w:p>
    <w:p w14:paraId="6710C4DE" w14:textId="77777777" w:rsidR="00492134" w:rsidRPr="00B70023" w:rsidRDefault="00492134">
      <w:pPr>
        <w:spacing w:after="0" w:line="100" w:lineRule="atLeast"/>
        <w:jc w:val="center"/>
        <w:rPr>
          <w:rFonts w:asciiTheme="minorHAnsi" w:hAnsiTheme="minorHAnsi"/>
          <w:sz w:val="24"/>
          <w:szCs w:val="24"/>
        </w:rPr>
      </w:pPr>
    </w:p>
    <w:p w14:paraId="095D6C91" w14:textId="77777777" w:rsidR="00492134" w:rsidRPr="00B70023" w:rsidRDefault="00492134">
      <w:pPr>
        <w:spacing w:after="0" w:line="100" w:lineRule="atLeast"/>
        <w:rPr>
          <w:rFonts w:asciiTheme="minorHAnsi" w:hAnsiTheme="minorHAnsi"/>
          <w:b/>
          <w:i/>
          <w:sz w:val="24"/>
          <w:szCs w:val="24"/>
        </w:rPr>
      </w:pPr>
    </w:p>
    <w:p w14:paraId="601AAA13" w14:textId="77777777" w:rsidR="00492134" w:rsidRPr="00B70023" w:rsidRDefault="00271B0A">
      <w:pPr>
        <w:spacing w:after="0" w:line="100" w:lineRule="atLeast"/>
        <w:rPr>
          <w:rFonts w:asciiTheme="minorHAnsi" w:hAnsiTheme="minorHAnsi"/>
          <w:b/>
          <w:sz w:val="24"/>
          <w:szCs w:val="24"/>
          <w:u w:val="single"/>
        </w:rPr>
      </w:pPr>
      <w:r w:rsidRPr="00B70023">
        <w:rPr>
          <w:rFonts w:asciiTheme="minorHAnsi" w:hAnsiTheme="minorHAnsi"/>
          <w:b/>
          <w:sz w:val="24"/>
          <w:szCs w:val="24"/>
          <w:u w:val="single"/>
        </w:rPr>
        <w:t>OVERVIEW &amp; MISSION</w:t>
      </w:r>
    </w:p>
    <w:p w14:paraId="79FB8BF7" w14:textId="77777777" w:rsidR="00492134" w:rsidRPr="00B70023" w:rsidRDefault="00492134">
      <w:pPr>
        <w:spacing w:after="0" w:line="100" w:lineRule="atLeast"/>
        <w:rPr>
          <w:rFonts w:asciiTheme="minorHAnsi" w:hAnsiTheme="minorHAnsi"/>
          <w:b/>
          <w:sz w:val="24"/>
          <w:szCs w:val="24"/>
          <w:u w:val="single"/>
        </w:rPr>
      </w:pPr>
    </w:p>
    <w:p w14:paraId="4235869B" w14:textId="77777777" w:rsidR="00492134" w:rsidRPr="00B70023" w:rsidRDefault="00271B0A">
      <w:pPr>
        <w:spacing w:after="0" w:line="100" w:lineRule="atLeast"/>
        <w:rPr>
          <w:rFonts w:asciiTheme="minorHAnsi" w:hAnsiTheme="minorHAnsi"/>
          <w:b/>
          <w:sz w:val="24"/>
          <w:szCs w:val="24"/>
          <w:u w:val="single"/>
        </w:rPr>
      </w:pPr>
      <w:r w:rsidRPr="00B70023">
        <w:rPr>
          <w:rFonts w:asciiTheme="minorHAnsi" w:hAnsiTheme="minorHAnsi"/>
          <w:sz w:val="24"/>
          <w:szCs w:val="24"/>
        </w:rPr>
        <w:t xml:space="preserve">The Ohio Department of Developmental Disabilities (DODD) is responsible for overseeing a statewide system of services and supports for people with developmental disabilities and their families. </w:t>
      </w:r>
    </w:p>
    <w:p w14:paraId="1A79B629" w14:textId="77777777" w:rsidR="00492134" w:rsidRPr="00B70023" w:rsidRDefault="00492134">
      <w:pPr>
        <w:spacing w:after="0" w:line="100" w:lineRule="atLeast"/>
        <w:rPr>
          <w:rFonts w:asciiTheme="minorHAnsi" w:hAnsiTheme="minorHAnsi"/>
          <w:b/>
          <w:sz w:val="24"/>
          <w:szCs w:val="24"/>
          <w:u w:val="single"/>
        </w:rPr>
      </w:pPr>
    </w:p>
    <w:p w14:paraId="4A4E122B" w14:textId="77777777" w:rsidR="00492134" w:rsidRPr="00B70023" w:rsidRDefault="00271B0A">
      <w:pPr>
        <w:spacing w:after="0" w:line="100" w:lineRule="atLeast"/>
        <w:rPr>
          <w:rFonts w:asciiTheme="minorHAnsi" w:hAnsiTheme="minorHAnsi"/>
          <w:sz w:val="24"/>
          <w:szCs w:val="24"/>
        </w:rPr>
      </w:pPr>
      <w:r w:rsidRPr="00B70023">
        <w:rPr>
          <w:rFonts w:asciiTheme="minorHAnsi" w:hAnsiTheme="minorHAnsi"/>
          <w:sz w:val="24"/>
          <w:szCs w:val="24"/>
        </w:rPr>
        <w:t>The mission of DODD is continuous improvement of the quality of life for Ohio’s citizens with developmental disabilities and their families.</w:t>
      </w:r>
    </w:p>
    <w:p w14:paraId="301BDC34" w14:textId="77777777" w:rsidR="00492134" w:rsidRPr="00B70023" w:rsidRDefault="00492134">
      <w:pPr>
        <w:spacing w:after="0" w:line="100" w:lineRule="atLeast"/>
        <w:rPr>
          <w:rFonts w:asciiTheme="minorHAnsi" w:hAnsiTheme="minorHAnsi"/>
          <w:sz w:val="24"/>
          <w:szCs w:val="24"/>
        </w:rPr>
      </w:pPr>
    </w:p>
    <w:p w14:paraId="37DB95E7" w14:textId="77777777" w:rsidR="00492134" w:rsidRPr="00B70023" w:rsidRDefault="006D793D">
      <w:pPr>
        <w:spacing w:after="0" w:line="100" w:lineRule="atLeast"/>
        <w:rPr>
          <w:rFonts w:asciiTheme="minorHAnsi" w:hAnsiTheme="minorHAnsi"/>
          <w:sz w:val="24"/>
          <w:szCs w:val="24"/>
        </w:rPr>
      </w:pPr>
      <w:r w:rsidRPr="00B70023">
        <w:rPr>
          <w:rFonts w:asciiTheme="minorHAnsi" w:hAnsiTheme="minorHAnsi"/>
          <w:b/>
          <w:sz w:val="24"/>
          <w:szCs w:val="24"/>
          <w:u w:val="single"/>
        </w:rPr>
        <w:t>GUIDING PRINCIPLE</w:t>
      </w:r>
      <w:r w:rsidR="00271B0A" w:rsidRPr="00B70023">
        <w:rPr>
          <w:rFonts w:asciiTheme="minorHAnsi" w:hAnsiTheme="minorHAnsi"/>
          <w:b/>
          <w:sz w:val="24"/>
          <w:szCs w:val="24"/>
          <w:u w:val="single"/>
        </w:rPr>
        <w:t>S</w:t>
      </w:r>
    </w:p>
    <w:p w14:paraId="7E127EAE" w14:textId="77777777" w:rsidR="00492134" w:rsidRPr="00B70023" w:rsidRDefault="00492134">
      <w:pPr>
        <w:spacing w:after="0" w:line="100" w:lineRule="atLeast"/>
        <w:rPr>
          <w:rFonts w:asciiTheme="minorHAnsi" w:hAnsiTheme="minorHAnsi"/>
          <w:sz w:val="24"/>
          <w:szCs w:val="24"/>
        </w:rPr>
      </w:pPr>
    </w:p>
    <w:p w14:paraId="2692C928" w14:textId="77777777" w:rsidR="00492134" w:rsidRPr="00B70023" w:rsidRDefault="00271B0A">
      <w:pPr>
        <w:spacing w:after="0" w:line="100" w:lineRule="atLeast"/>
        <w:rPr>
          <w:rFonts w:asciiTheme="minorHAnsi" w:hAnsiTheme="minorHAnsi"/>
          <w:sz w:val="24"/>
          <w:szCs w:val="24"/>
        </w:rPr>
      </w:pPr>
      <w:r w:rsidRPr="00B70023">
        <w:rPr>
          <w:rFonts w:asciiTheme="minorHAnsi" w:hAnsiTheme="minorHAnsi"/>
          <w:sz w:val="24"/>
          <w:szCs w:val="24"/>
        </w:rPr>
        <w:t>DODD will:</w:t>
      </w:r>
    </w:p>
    <w:p w14:paraId="683BC564" w14:textId="77777777" w:rsidR="00B70023" w:rsidRPr="00B70023" w:rsidRDefault="00B70023">
      <w:pPr>
        <w:spacing w:after="0" w:line="100" w:lineRule="atLeast"/>
        <w:rPr>
          <w:rFonts w:asciiTheme="minorHAnsi" w:hAnsiTheme="minorHAnsi"/>
          <w:sz w:val="24"/>
          <w:szCs w:val="24"/>
        </w:rPr>
      </w:pPr>
    </w:p>
    <w:p w14:paraId="58108091" w14:textId="77777777" w:rsidR="00B70023" w:rsidRPr="00B70023" w:rsidRDefault="00B70023" w:rsidP="008C5455">
      <w:pPr>
        <w:pStyle w:val="ListParagraph"/>
        <w:numPr>
          <w:ilvl w:val="0"/>
          <w:numId w:val="11"/>
        </w:numPr>
        <w:spacing w:after="0" w:line="100" w:lineRule="atLeast"/>
        <w:rPr>
          <w:rFonts w:asciiTheme="minorHAnsi" w:hAnsiTheme="minorHAnsi"/>
          <w:sz w:val="24"/>
          <w:szCs w:val="24"/>
        </w:rPr>
      </w:pPr>
      <w:r w:rsidRPr="00B70023">
        <w:rPr>
          <w:rFonts w:asciiTheme="minorHAnsi" w:hAnsiTheme="minorHAnsi"/>
          <w:sz w:val="24"/>
          <w:szCs w:val="24"/>
        </w:rPr>
        <w:t>Create less complex service delivery, with fair and logical payment systems that are federally compliant</w:t>
      </w:r>
    </w:p>
    <w:p w14:paraId="0C212274" w14:textId="77777777" w:rsidR="00B70023" w:rsidRPr="00B70023" w:rsidRDefault="00B70023" w:rsidP="008C5455">
      <w:pPr>
        <w:pStyle w:val="ListParagraph"/>
        <w:numPr>
          <w:ilvl w:val="0"/>
          <w:numId w:val="11"/>
        </w:numPr>
        <w:spacing w:after="0" w:line="100" w:lineRule="atLeast"/>
        <w:rPr>
          <w:rFonts w:asciiTheme="minorHAnsi" w:hAnsiTheme="minorHAnsi"/>
          <w:sz w:val="24"/>
          <w:szCs w:val="24"/>
        </w:rPr>
      </w:pPr>
      <w:r w:rsidRPr="00B70023">
        <w:rPr>
          <w:rFonts w:asciiTheme="minorHAnsi" w:hAnsiTheme="minorHAnsi"/>
          <w:sz w:val="24"/>
          <w:szCs w:val="24"/>
        </w:rPr>
        <w:t>Continue to be good stewards of limited resources</w:t>
      </w:r>
    </w:p>
    <w:p w14:paraId="6E338591" w14:textId="77777777" w:rsidR="00B70023" w:rsidRPr="00B70023" w:rsidRDefault="00B70023" w:rsidP="008C5455">
      <w:pPr>
        <w:pStyle w:val="ListParagraph"/>
        <w:numPr>
          <w:ilvl w:val="0"/>
          <w:numId w:val="11"/>
        </w:numPr>
        <w:spacing w:after="0" w:line="100" w:lineRule="atLeast"/>
        <w:rPr>
          <w:rFonts w:asciiTheme="minorHAnsi" w:hAnsiTheme="minorHAnsi"/>
          <w:sz w:val="24"/>
          <w:szCs w:val="24"/>
        </w:rPr>
      </w:pPr>
      <w:r w:rsidRPr="00B70023">
        <w:rPr>
          <w:rFonts w:asciiTheme="minorHAnsi" w:hAnsiTheme="minorHAnsi"/>
          <w:sz w:val="24"/>
          <w:szCs w:val="24"/>
        </w:rPr>
        <w:t>Provide quality outcomes through a combination of people and processes</w:t>
      </w:r>
    </w:p>
    <w:p w14:paraId="49980C2D" w14:textId="77777777" w:rsidR="00B70023" w:rsidRPr="00B70023" w:rsidRDefault="00B70023" w:rsidP="008C5455">
      <w:pPr>
        <w:pStyle w:val="ListParagraph"/>
        <w:numPr>
          <w:ilvl w:val="0"/>
          <w:numId w:val="11"/>
        </w:numPr>
        <w:spacing w:after="0" w:line="100" w:lineRule="atLeast"/>
        <w:rPr>
          <w:rFonts w:asciiTheme="minorHAnsi" w:hAnsiTheme="minorHAnsi"/>
          <w:sz w:val="24"/>
          <w:szCs w:val="24"/>
        </w:rPr>
      </w:pPr>
      <w:r w:rsidRPr="00B70023">
        <w:rPr>
          <w:rFonts w:asciiTheme="minorHAnsi" w:hAnsiTheme="minorHAnsi"/>
          <w:sz w:val="24"/>
          <w:szCs w:val="24"/>
        </w:rPr>
        <w:t>Design service delivery models in response to choices made by the people served, in alliance with community supports</w:t>
      </w:r>
    </w:p>
    <w:p w14:paraId="691807F7" w14:textId="77777777" w:rsidR="00B70023" w:rsidRPr="00B70023" w:rsidRDefault="00B70023" w:rsidP="008C5455">
      <w:pPr>
        <w:pStyle w:val="ListParagraph"/>
        <w:numPr>
          <w:ilvl w:val="0"/>
          <w:numId w:val="11"/>
        </w:numPr>
        <w:spacing w:after="0" w:line="100" w:lineRule="atLeast"/>
        <w:rPr>
          <w:rFonts w:asciiTheme="minorHAnsi" w:hAnsiTheme="minorHAnsi"/>
          <w:sz w:val="24"/>
          <w:szCs w:val="24"/>
        </w:rPr>
      </w:pPr>
      <w:r w:rsidRPr="00B70023">
        <w:rPr>
          <w:rFonts w:asciiTheme="minorHAnsi" w:hAnsiTheme="minorHAnsi"/>
          <w:sz w:val="24"/>
          <w:szCs w:val="24"/>
        </w:rPr>
        <w:t>Develop a system-wide vision and long-range strategic plan by listening to our funding partners, constituents and stakeholders</w:t>
      </w:r>
    </w:p>
    <w:p w14:paraId="59F684F7" w14:textId="77777777" w:rsidR="00492134" w:rsidRPr="00B70023" w:rsidRDefault="00492134">
      <w:pPr>
        <w:spacing w:after="0" w:line="100" w:lineRule="atLeast"/>
        <w:rPr>
          <w:rFonts w:asciiTheme="minorHAnsi" w:hAnsiTheme="minorHAnsi"/>
          <w:sz w:val="24"/>
          <w:szCs w:val="24"/>
        </w:rPr>
      </w:pPr>
    </w:p>
    <w:p w14:paraId="6157E9B2" w14:textId="77777777" w:rsidR="00492134" w:rsidRPr="00EA5E02" w:rsidRDefault="00271B0A" w:rsidP="00EA5E02">
      <w:pPr>
        <w:spacing w:after="0" w:line="100" w:lineRule="atLeast"/>
        <w:rPr>
          <w:rFonts w:asciiTheme="minorHAnsi" w:hAnsiTheme="minorHAnsi"/>
          <w:b/>
          <w:sz w:val="24"/>
          <w:szCs w:val="24"/>
        </w:rPr>
      </w:pPr>
      <w:r w:rsidRPr="00EA5E02">
        <w:rPr>
          <w:rFonts w:asciiTheme="minorHAnsi" w:hAnsiTheme="minorHAnsi"/>
          <w:b/>
          <w:sz w:val="24"/>
          <w:szCs w:val="24"/>
          <w:u w:val="single"/>
        </w:rPr>
        <w:t>BACKGROUND</w:t>
      </w:r>
    </w:p>
    <w:p w14:paraId="04AD3612" w14:textId="77777777" w:rsidR="00492134" w:rsidRPr="00B70023" w:rsidRDefault="00492134">
      <w:pPr>
        <w:spacing w:after="0" w:line="100" w:lineRule="atLeast"/>
        <w:rPr>
          <w:rFonts w:asciiTheme="minorHAnsi" w:hAnsiTheme="minorHAnsi"/>
          <w:sz w:val="24"/>
          <w:szCs w:val="24"/>
        </w:rPr>
      </w:pPr>
    </w:p>
    <w:p w14:paraId="4C429239" w14:textId="77113C14" w:rsidR="00F660F1" w:rsidRDefault="00157968">
      <w:pPr>
        <w:spacing w:after="0" w:line="100" w:lineRule="atLeast"/>
        <w:rPr>
          <w:rFonts w:asciiTheme="minorHAnsi" w:eastAsia="Times New Roman" w:hAnsiTheme="minorHAnsi" w:cs="Arial"/>
          <w:bCs/>
          <w:sz w:val="24"/>
          <w:szCs w:val="24"/>
        </w:rPr>
      </w:pPr>
      <w:r>
        <w:rPr>
          <w:rFonts w:asciiTheme="minorHAnsi" w:eastAsia="Times New Roman" w:hAnsiTheme="minorHAnsi" w:cs="Arial"/>
          <w:bCs/>
          <w:sz w:val="24"/>
          <w:szCs w:val="24"/>
        </w:rPr>
        <w:t xml:space="preserve">The Ohio Department of Developmental Disabilities </w:t>
      </w:r>
      <w:r w:rsidR="00AA3C61">
        <w:rPr>
          <w:rFonts w:asciiTheme="minorHAnsi" w:eastAsia="Times New Roman" w:hAnsiTheme="minorHAnsi" w:cs="Arial"/>
          <w:bCs/>
          <w:sz w:val="24"/>
          <w:szCs w:val="24"/>
        </w:rPr>
        <w:t>oversees approximately 420 Intermediate Care Facilities for Individuals with Intellectual Disabilities</w:t>
      </w:r>
      <w:r w:rsidR="003B3E58">
        <w:rPr>
          <w:rFonts w:asciiTheme="minorHAnsi" w:eastAsia="Times New Roman" w:hAnsiTheme="minorHAnsi" w:cs="Arial"/>
          <w:bCs/>
          <w:sz w:val="24"/>
          <w:szCs w:val="24"/>
        </w:rPr>
        <w:t xml:space="preserve"> (ICFs-IID) which serve approximately 5700 individuals.</w:t>
      </w:r>
      <w:r w:rsidR="00736FA5">
        <w:rPr>
          <w:rFonts w:asciiTheme="minorHAnsi" w:eastAsia="Times New Roman" w:hAnsiTheme="minorHAnsi" w:cs="Arial"/>
          <w:bCs/>
          <w:sz w:val="24"/>
          <w:szCs w:val="24"/>
        </w:rPr>
        <w:t xml:space="preserve"> See Attachment 1 for current list of providers and bed counts.</w:t>
      </w:r>
      <w:r w:rsidR="003B3E58">
        <w:rPr>
          <w:rFonts w:asciiTheme="minorHAnsi" w:eastAsia="Times New Roman" w:hAnsiTheme="minorHAnsi" w:cs="Arial"/>
          <w:bCs/>
          <w:sz w:val="24"/>
          <w:szCs w:val="24"/>
        </w:rPr>
        <w:t xml:space="preserve">  The current reimbursement formula was developed more than 20 years ago. </w:t>
      </w:r>
      <w:r w:rsidR="00FB216C">
        <w:rPr>
          <w:rFonts w:asciiTheme="minorHAnsi" w:eastAsia="Times New Roman" w:hAnsiTheme="minorHAnsi" w:cs="Arial"/>
          <w:bCs/>
          <w:sz w:val="24"/>
          <w:szCs w:val="24"/>
        </w:rPr>
        <w:t xml:space="preserve">  See Chapter 5124 of the Ohio Revised Code and Chapter 5123:2-7 of the Ohio Administrative Code. </w:t>
      </w:r>
      <w:r w:rsidR="003B3E58">
        <w:rPr>
          <w:rFonts w:asciiTheme="minorHAnsi" w:eastAsia="Times New Roman" w:hAnsiTheme="minorHAnsi" w:cs="Arial"/>
          <w:bCs/>
          <w:sz w:val="24"/>
          <w:szCs w:val="24"/>
        </w:rPr>
        <w:t xml:space="preserve"> It is a prospective system that uses annual cost reports </w:t>
      </w:r>
      <w:r w:rsidR="001E3C37">
        <w:rPr>
          <w:rFonts w:asciiTheme="minorHAnsi" w:eastAsia="Times New Roman" w:hAnsiTheme="minorHAnsi" w:cs="Arial"/>
          <w:bCs/>
          <w:sz w:val="24"/>
          <w:szCs w:val="24"/>
        </w:rPr>
        <w:t>from the previous calendar year to set the provider’s rate for the next fiscal year.  The rate is divided into 4 components: Direct care, Indirect Care, Capital, and Other Protected Costs.</w:t>
      </w:r>
      <w:r w:rsidR="00736FA5">
        <w:rPr>
          <w:rFonts w:asciiTheme="minorHAnsi" w:eastAsia="Times New Roman" w:hAnsiTheme="minorHAnsi" w:cs="Arial"/>
          <w:bCs/>
          <w:sz w:val="24"/>
          <w:szCs w:val="24"/>
        </w:rPr>
        <w:t xml:space="preserve">  See Attachment 2 for a flowchart of the current reimbursement formula.</w:t>
      </w:r>
      <w:r w:rsidR="001E3C37">
        <w:rPr>
          <w:rFonts w:asciiTheme="minorHAnsi" w:eastAsia="Times New Roman" w:hAnsiTheme="minorHAnsi" w:cs="Arial"/>
          <w:bCs/>
          <w:sz w:val="24"/>
          <w:szCs w:val="24"/>
        </w:rPr>
        <w:t xml:space="preserve">  The Direct Care component is also adjusted by an acuity tool designed to measure staffing needs to care for the individual called the Individual Assessment Form (IAF) which was also developed in the 1990s. </w:t>
      </w:r>
      <w:r w:rsidR="00F660F1">
        <w:rPr>
          <w:rFonts w:asciiTheme="minorHAnsi" w:eastAsia="Times New Roman" w:hAnsiTheme="minorHAnsi" w:cs="Arial"/>
          <w:bCs/>
          <w:sz w:val="24"/>
          <w:szCs w:val="24"/>
        </w:rPr>
        <w:t xml:space="preserve">The IAF questions and instructions for filling it out accurately are found here: </w:t>
      </w:r>
      <w:hyperlink r:id="rId10" w:history="1">
        <w:r w:rsidR="00F660F1" w:rsidRPr="00AB78E3">
          <w:rPr>
            <w:rStyle w:val="Hyperlink"/>
            <w:rFonts w:asciiTheme="minorHAnsi" w:eastAsia="Times New Roman" w:hAnsiTheme="minorHAnsi" w:cs="Arial"/>
            <w:bCs/>
            <w:sz w:val="24"/>
            <w:szCs w:val="24"/>
          </w:rPr>
          <w:t>http://dodd.ohio.gov/medicaid/Documents/IAF%20Instructions1.pdf</w:t>
        </w:r>
      </w:hyperlink>
      <w:r w:rsidR="00F660F1">
        <w:rPr>
          <w:rFonts w:asciiTheme="minorHAnsi" w:eastAsia="Times New Roman" w:hAnsiTheme="minorHAnsi" w:cs="Arial"/>
          <w:bCs/>
          <w:sz w:val="24"/>
          <w:szCs w:val="24"/>
        </w:rPr>
        <w:t>.</w:t>
      </w:r>
    </w:p>
    <w:p w14:paraId="11F144BF" w14:textId="5AD7E4CB" w:rsidR="00532D22" w:rsidRDefault="001E3C37">
      <w:pPr>
        <w:spacing w:after="0" w:line="100" w:lineRule="atLeast"/>
        <w:rPr>
          <w:rFonts w:asciiTheme="minorHAnsi" w:eastAsia="Times New Roman" w:hAnsiTheme="minorHAnsi" w:cs="Arial"/>
          <w:bCs/>
          <w:sz w:val="24"/>
          <w:szCs w:val="24"/>
        </w:rPr>
      </w:pPr>
      <w:r>
        <w:rPr>
          <w:rFonts w:asciiTheme="minorHAnsi" w:eastAsia="Times New Roman" w:hAnsiTheme="minorHAnsi" w:cs="Arial"/>
          <w:bCs/>
          <w:sz w:val="24"/>
          <w:szCs w:val="24"/>
        </w:rPr>
        <w:t xml:space="preserve"> </w:t>
      </w:r>
    </w:p>
    <w:p w14:paraId="6FE709B5" w14:textId="77777777" w:rsidR="00EA5E02" w:rsidRPr="003E5649" w:rsidRDefault="00EA5E02" w:rsidP="003E5649">
      <w:pPr>
        <w:pStyle w:val="ListParagraph"/>
        <w:numPr>
          <w:ilvl w:val="0"/>
          <w:numId w:val="17"/>
        </w:numPr>
        <w:spacing w:after="0" w:line="100" w:lineRule="atLeast"/>
        <w:rPr>
          <w:rFonts w:asciiTheme="minorHAnsi" w:eastAsia="Times New Roman" w:hAnsiTheme="minorHAnsi" w:cs="Arial"/>
          <w:b/>
          <w:bCs/>
          <w:sz w:val="24"/>
          <w:szCs w:val="24"/>
          <w:u w:val="single"/>
        </w:rPr>
      </w:pPr>
      <w:r w:rsidRPr="003E5649">
        <w:rPr>
          <w:rFonts w:asciiTheme="minorHAnsi" w:eastAsia="Times New Roman" w:hAnsiTheme="minorHAnsi" w:cs="Arial"/>
          <w:b/>
          <w:bCs/>
          <w:sz w:val="24"/>
          <w:szCs w:val="24"/>
          <w:u w:val="single"/>
        </w:rPr>
        <w:t>STATEMENT OF NEED</w:t>
      </w:r>
    </w:p>
    <w:p w14:paraId="0D6C590C" w14:textId="77777777" w:rsidR="00F90400" w:rsidRDefault="00F90400">
      <w:pPr>
        <w:spacing w:after="0" w:line="100" w:lineRule="atLeast"/>
        <w:rPr>
          <w:rFonts w:asciiTheme="minorHAnsi" w:eastAsia="Times New Roman" w:hAnsiTheme="minorHAnsi" w:cs="Arial"/>
          <w:bCs/>
          <w:sz w:val="24"/>
          <w:szCs w:val="24"/>
        </w:rPr>
      </w:pPr>
    </w:p>
    <w:p w14:paraId="10A0D13E" w14:textId="61EE5659" w:rsidR="00492134" w:rsidRDefault="00F660F1" w:rsidP="00F90400">
      <w:pPr>
        <w:spacing w:after="0" w:line="100" w:lineRule="atLeast"/>
        <w:ind w:left="360"/>
        <w:rPr>
          <w:rFonts w:asciiTheme="minorHAnsi" w:eastAsia="Times New Roman" w:hAnsiTheme="minorHAnsi" w:cs="Arial"/>
          <w:bCs/>
          <w:sz w:val="24"/>
          <w:szCs w:val="24"/>
        </w:rPr>
      </w:pPr>
      <w:r>
        <w:rPr>
          <w:rFonts w:asciiTheme="minorHAnsi" w:eastAsia="Times New Roman" w:hAnsiTheme="minorHAnsi" w:cs="Arial"/>
          <w:bCs/>
          <w:sz w:val="24"/>
          <w:szCs w:val="24"/>
        </w:rPr>
        <w:t>Almost 3 years ago DODD released a White Paper (</w:t>
      </w:r>
      <w:hyperlink r:id="rId11" w:history="1">
        <w:r w:rsidRPr="00755059">
          <w:rPr>
            <w:rStyle w:val="Hyperlink"/>
            <w:rFonts w:asciiTheme="minorHAnsi" w:eastAsia="Times New Roman" w:hAnsiTheme="minorHAnsi" w:cs="Arial"/>
            <w:bCs/>
            <w:sz w:val="24"/>
            <w:szCs w:val="24"/>
          </w:rPr>
          <w:t>http://dodd.ohio.gov/Medicaid/Documents/ICF%20White%20Paper.pdf</w:t>
        </w:r>
      </w:hyperlink>
      <w:r>
        <w:rPr>
          <w:rFonts w:asciiTheme="minorHAnsi" w:eastAsia="Times New Roman" w:hAnsiTheme="minorHAnsi" w:cs="Arial"/>
          <w:bCs/>
          <w:sz w:val="24"/>
          <w:szCs w:val="24"/>
        </w:rPr>
        <w:t xml:space="preserve">) to outline its vision for the ICF-IID program and the desire </w:t>
      </w:r>
      <w:bookmarkStart w:id="0" w:name="_GoBack"/>
      <w:bookmarkEnd w:id="0"/>
      <w:r>
        <w:rPr>
          <w:rFonts w:asciiTheme="minorHAnsi" w:eastAsia="Times New Roman" w:hAnsiTheme="minorHAnsi" w:cs="Arial"/>
          <w:bCs/>
          <w:sz w:val="24"/>
          <w:szCs w:val="24"/>
        </w:rPr>
        <w:t>to focus more on intense behavioral and medical needs.</w:t>
      </w:r>
      <w:r>
        <w:rPr>
          <w:rFonts w:asciiTheme="minorHAnsi" w:eastAsia="Times New Roman" w:hAnsiTheme="minorHAnsi" w:cs="Arial"/>
          <w:bCs/>
          <w:sz w:val="24"/>
          <w:szCs w:val="24"/>
        </w:rPr>
        <w:t xml:space="preserve"> </w:t>
      </w:r>
      <w:r w:rsidR="00EA5E02">
        <w:rPr>
          <w:rFonts w:asciiTheme="minorHAnsi" w:eastAsia="Times New Roman" w:hAnsiTheme="minorHAnsi" w:cs="Arial"/>
          <w:bCs/>
          <w:sz w:val="24"/>
          <w:szCs w:val="24"/>
        </w:rPr>
        <w:t xml:space="preserve">The purpose of this Request for Proposal (RFP) is to solicit proposals from qualified </w:t>
      </w:r>
      <w:r w:rsidR="00871A27">
        <w:rPr>
          <w:rFonts w:asciiTheme="minorHAnsi" w:eastAsia="Times New Roman" w:hAnsiTheme="minorHAnsi" w:cs="Arial"/>
          <w:bCs/>
          <w:sz w:val="24"/>
          <w:szCs w:val="24"/>
        </w:rPr>
        <w:t>reimbursement experts to</w:t>
      </w:r>
      <w:r w:rsidR="00EA5E02">
        <w:rPr>
          <w:rFonts w:asciiTheme="minorHAnsi" w:eastAsia="Times New Roman" w:hAnsiTheme="minorHAnsi" w:cs="Arial"/>
          <w:bCs/>
          <w:sz w:val="24"/>
          <w:szCs w:val="24"/>
        </w:rPr>
        <w:t xml:space="preserve"> develop </w:t>
      </w:r>
      <w:r w:rsidR="00941324">
        <w:rPr>
          <w:rFonts w:asciiTheme="minorHAnsi" w:eastAsia="Times New Roman" w:hAnsiTheme="minorHAnsi" w:cs="Arial"/>
          <w:bCs/>
          <w:sz w:val="24"/>
          <w:szCs w:val="24"/>
        </w:rPr>
        <w:t>a transformative</w:t>
      </w:r>
      <w:r w:rsidR="00871A27">
        <w:rPr>
          <w:rFonts w:asciiTheme="minorHAnsi" w:eastAsia="Times New Roman" w:hAnsiTheme="minorHAnsi" w:cs="Arial"/>
          <w:bCs/>
          <w:sz w:val="24"/>
          <w:szCs w:val="24"/>
        </w:rPr>
        <w:t xml:space="preserve"> </w:t>
      </w:r>
      <w:r w:rsidR="006A2E20">
        <w:rPr>
          <w:rFonts w:asciiTheme="minorHAnsi" w:eastAsia="Times New Roman" w:hAnsiTheme="minorHAnsi" w:cs="Arial"/>
          <w:bCs/>
          <w:sz w:val="24"/>
          <w:szCs w:val="24"/>
        </w:rPr>
        <w:t xml:space="preserve">and modernized </w:t>
      </w:r>
      <w:r w:rsidR="00DC4ECA">
        <w:rPr>
          <w:rFonts w:asciiTheme="minorHAnsi" w:eastAsia="Times New Roman" w:hAnsiTheme="minorHAnsi" w:cs="Arial"/>
          <w:bCs/>
          <w:sz w:val="24"/>
          <w:szCs w:val="24"/>
        </w:rPr>
        <w:t xml:space="preserve">ICF-IID </w:t>
      </w:r>
      <w:r w:rsidR="00871A27">
        <w:rPr>
          <w:rFonts w:asciiTheme="minorHAnsi" w:eastAsia="Times New Roman" w:hAnsiTheme="minorHAnsi" w:cs="Arial"/>
          <w:bCs/>
          <w:sz w:val="24"/>
          <w:szCs w:val="24"/>
        </w:rPr>
        <w:t>reimbursement methodology</w:t>
      </w:r>
      <w:r w:rsidR="003202AF">
        <w:rPr>
          <w:rFonts w:asciiTheme="minorHAnsi" w:eastAsia="Times New Roman" w:hAnsiTheme="minorHAnsi" w:cs="Arial"/>
          <w:bCs/>
          <w:sz w:val="24"/>
          <w:szCs w:val="24"/>
        </w:rPr>
        <w:t xml:space="preserve">.  The </w:t>
      </w:r>
      <w:r w:rsidR="003202AF">
        <w:rPr>
          <w:rFonts w:asciiTheme="minorHAnsi" w:eastAsia="Times New Roman" w:hAnsiTheme="minorHAnsi" w:cs="Arial"/>
          <w:bCs/>
          <w:sz w:val="24"/>
          <w:szCs w:val="24"/>
        </w:rPr>
        <w:lastRenderedPageBreak/>
        <w:t>new methodology will incentivize quality measures and payments based on health outcomes and will promote services provided in the most integrated setting appropriate to the needs of each individual.</w:t>
      </w:r>
      <w:r w:rsidR="00871A27">
        <w:rPr>
          <w:rFonts w:asciiTheme="minorHAnsi" w:eastAsia="Times New Roman" w:hAnsiTheme="minorHAnsi" w:cs="Arial"/>
          <w:bCs/>
          <w:sz w:val="24"/>
          <w:szCs w:val="24"/>
        </w:rPr>
        <w:t xml:space="preserve"> </w:t>
      </w:r>
    </w:p>
    <w:p w14:paraId="0487EDA0" w14:textId="77777777" w:rsidR="00EA5E02" w:rsidRDefault="00EA5E02">
      <w:pPr>
        <w:spacing w:after="0" w:line="100" w:lineRule="atLeast"/>
        <w:rPr>
          <w:rFonts w:asciiTheme="minorHAnsi" w:eastAsia="Times New Roman" w:hAnsiTheme="minorHAnsi" w:cs="Arial"/>
          <w:bCs/>
          <w:sz w:val="24"/>
          <w:szCs w:val="24"/>
        </w:rPr>
      </w:pPr>
    </w:p>
    <w:p w14:paraId="6DB3CC25" w14:textId="77777777" w:rsidR="003E5649" w:rsidRPr="003E5649" w:rsidRDefault="003E5649" w:rsidP="003E5649">
      <w:pPr>
        <w:pStyle w:val="ListParagraph"/>
        <w:numPr>
          <w:ilvl w:val="0"/>
          <w:numId w:val="17"/>
        </w:numPr>
        <w:spacing w:after="0" w:line="100" w:lineRule="atLeast"/>
        <w:rPr>
          <w:rFonts w:asciiTheme="minorHAnsi" w:hAnsiTheme="minorHAnsi"/>
          <w:b/>
          <w:sz w:val="24"/>
          <w:szCs w:val="24"/>
          <w:u w:val="single"/>
        </w:rPr>
      </w:pPr>
      <w:r w:rsidRPr="003E5649">
        <w:rPr>
          <w:rFonts w:asciiTheme="minorHAnsi" w:hAnsiTheme="minorHAnsi"/>
          <w:b/>
          <w:sz w:val="24"/>
          <w:szCs w:val="24"/>
          <w:u w:val="single"/>
        </w:rPr>
        <w:t>SCOPE OF WORK AND DELIVERABLES</w:t>
      </w:r>
    </w:p>
    <w:p w14:paraId="25AB8A0D" w14:textId="77777777" w:rsidR="003E5649" w:rsidRDefault="003E5649" w:rsidP="003E5649">
      <w:pPr>
        <w:spacing w:after="0" w:line="100" w:lineRule="atLeast"/>
        <w:rPr>
          <w:rFonts w:asciiTheme="minorHAnsi" w:hAnsiTheme="minorHAnsi"/>
          <w:b/>
          <w:sz w:val="24"/>
          <w:szCs w:val="24"/>
          <w:u w:val="single"/>
        </w:rPr>
      </w:pPr>
    </w:p>
    <w:p w14:paraId="40DBC9B2" w14:textId="43383730" w:rsidR="003E5649" w:rsidRDefault="003E5649" w:rsidP="00941324">
      <w:pPr>
        <w:spacing w:after="0" w:line="100" w:lineRule="atLeast"/>
        <w:rPr>
          <w:rFonts w:asciiTheme="minorHAnsi" w:hAnsiTheme="minorHAnsi"/>
          <w:sz w:val="24"/>
          <w:szCs w:val="24"/>
        </w:rPr>
      </w:pPr>
      <w:r>
        <w:rPr>
          <w:rFonts w:asciiTheme="minorHAnsi" w:hAnsiTheme="minorHAnsi"/>
          <w:sz w:val="24"/>
          <w:szCs w:val="24"/>
        </w:rPr>
        <w:t xml:space="preserve">The </w:t>
      </w:r>
      <w:r w:rsidR="00B82B2F">
        <w:rPr>
          <w:rFonts w:asciiTheme="minorHAnsi" w:hAnsiTheme="minorHAnsi"/>
          <w:sz w:val="24"/>
          <w:szCs w:val="24"/>
        </w:rPr>
        <w:t>contractor</w:t>
      </w:r>
      <w:r>
        <w:rPr>
          <w:rFonts w:asciiTheme="minorHAnsi" w:hAnsiTheme="minorHAnsi"/>
          <w:sz w:val="24"/>
          <w:szCs w:val="24"/>
        </w:rPr>
        <w:t xml:space="preserve"> will develop </w:t>
      </w:r>
      <w:r w:rsidR="00941324">
        <w:rPr>
          <w:rFonts w:asciiTheme="minorHAnsi" w:hAnsiTheme="minorHAnsi"/>
          <w:sz w:val="24"/>
          <w:szCs w:val="24"/>
        </w:rPr>
        <w:t>recommendations for transformation of the ICF-IID</w:t>
      </w:r>
      <w:r w:rsidR="00DC4ECA">
        <w:rPr>
          <w:rFonts w:asciiTheme="minorHAnsi" w:hAnsiTheme="minorHAnsi"/>
          <w:sz w:val="24"/>
          <w:szCs w:val="24"/>
        </w:rPr>
        <w:t xml:space="preserve"> reimbursement methodology</w:t>
      </w:r>
      <w:r>
        <w:rPr>
          <w:rFonts w:asciiTheme="minorHAnsi" w:hAnsiTheme="minorHAnsi"/>
          <w:sz w:val="24"/>
          <w:szCs w:val="24"/>
        </w:rPr>
        <w:t xml:space="preserve">.  </w:t>
      </w:r>
      <w:r w:rsidR="00F23FE8">
        <w:rPr>
          <w:rFonts w:asciiTheme="minorHAnsi" w:hAnsiTheme="minorHAnsi"/>
          <w:sz w:val="24"/>
          <w:szCs w:val="24"/>
        </w:rPr>
        <w:t>In developing the methodology, the contractor must take into account all of the following:</w:t>
      </w:r>
    </w:p>
    <w:p w14:paraId="1EED7A1B" w14:textId="2EEEA16F" w:rsidR="005453C9" w:rsidRDefault="005453C9" w:rsidP="005453C9">
      <w:pPr>
        <w:pStyle w:val="ListParagraph"/>
        <w:numPr>
          <w:ilvl w:val="0"/>
          <w:numId w:val="23"/>
        </w:numPr>
        <w:spacing w:after="0" w:line="100" w:lineRule="atLeast"/>
        <w:rPr>
          <w:rFonts w:asciiTheme="minorHAnsi" w:hAnsiTheme="minorHAnsi"/>
          <w:sz w:val="24"/>
          <w:szCs w:val="24"/>
        </w:rPr>
      </w:pPr>
      <w:r>
        <w:rPr>
          <w:rFonts w:asciiTheme="minorHAnsi" w:hAnsiTheme="minorHAnsi"/>
          <w:sz w:val="24"/>
          <w:szCs w:val="24"/>
        </w:rPr>
        <w:t>Examination of</w:t>
      </w:r>
      <w:r w:rsidR="00F23FE8">
        <w:rPr>
          <w:rFonts w:asciiTheme="minorHAnsi" w:hAnsiTheme="minorHAnsi"/>
          <w:sz w:val="24"/>
          <w:szCs w:val="24"/>
        </w:rPr>
        <w:t xml:space="preserve"> the IAF</w:t>
      </w:r>
      <w:r w:rsidR="00B2389B">
        <w:rPr>
          <w:rFonts w:asciiTheme="minorHAnsi" w:hAnsiTheme="minorHAnsi"/>
          <w:sz w:val="24"/>
          <w:szCs w:val="24"/>
        </w:rPr>
        <w:t>, including its use to group individuals into one of 6 Resident Assessment Classifications (RACs),</w:t>
      </w:r>
      <w:r w:rsidR="00F23FE8">
        <w:rPr>
          <w:rFonts w:asciiTheme="minorHAnsi" w:hAnsiTheme="minorHAnsi"/>
          <w:sz w:val="24"/>
          <w:szCs w:val="24"/>
        </w:rPr>
        <w:t xml:space="preserve"> and its </w:t>
      </w:r>
      <w:r w:rsidR="00941324">
        <w:rPr>
          <w:rFonts w:asciiTheme="minorHAnsi" w:hAnsiTheme="minorHAnsi"/>
          <w:sz w:val="24"/>
          <w:szCs w:val="24"/>
        </w:rPr>
        <w:t>application</w:t>
      </w:r>
      <w:r w:rsidR="00F23FE8">
        <w:rPr>
          <w:rFonts w:asciiTheme="minorHAnsi" w:hAnsiTheme="minorHAnsi"/>
          <w:sz w:val="24"/>
          <w:szCs w:val="24"/>
        </w:rPr>
        <w:t xml:space="preserve"> in the methodology in helping to achieve the vision described above</w:t>
      </w:r>
      <w:r w:rsidR="00941324">
        <w:rPr>
          <w:rFonts w:asciiTheme="minorHAnsi" w:hAnsiTheme="minorHAnsi"/>
          <w:sz w:val="24"/>
          <w:szCs w:val="24"/>
        </w:rPr>
        <w:t xml:space="preserve"> in Section I</w:t>
      </w:r>
      <w:r w:rsidR="00F23FE8">
        <w:rPr>
          <w:rFonts w:asciiTheme="minorHAnsi" w:hAnsiTheme="minorHAnsi"/>
          <w:sz w:val="24"/>
          <w:szCs w:val="24"/>
        </w:rPr>
        <w:t>.</w:t>
      </w:r>
    </w:p>
    <w:p w14:paraId="7FBFA9BA" w14:textId="0FCC8637" w:rsidR="003E5649" w:rsidRDefault="005453C9" w:rsidP="005453C9">
      <w:pPr>
        <w:pStyle w:val="ListParagraph"/>
        <w:numPr>
          <w:ilvl w:val="0"/>
          <w:numId w:val="23"/>
        </w:numPr>
        <w:spacing w:after="0" w:line="100" w:lineRule="atLeast"/>
        <w:rPr>
          <w:rFonts w:asciiTheme="minorHAnsi" w:hAnsiTheme="minorHAnsi"/>
          <w:sz w:val="24"/>
          <w:szCs w:val="24"/>
        </w:rPr>
      </w:pPr>
      <w:r>
        <w:rPr>
          <w:rFonts w:asciiTheme="minorHAnsi" w:hAnsiTheme="minorHAnsi"/>
          <w:sz w:val="24"/>
          <w:szCs w:val="24"/>
        </w:rPr>
        <w:t>Recommendations of the ICF-IID Reimbursement and Quality Incentive workgroups.</w:t>
      </w:r>
    </w:p>
    <w:p w14:paraId="2037DD5E" w14:textId="4B4CB144" w:rsidR="000D730A" w:rsidRDefault="00CB5BCF" w:rsidP="005453C9">
      <w:pPr>
        <w:pStyle w:val="ListParagraph"/>
        <w:numPr>
          <w:ilvl w:val="0"/>
          <w:numId w:val="23"/>
        </w:numPr>
        <w:spacing w:after="0" w:line="100" w:lineRule="atLeast"/>
        <w:rPr>
          <w:rFonts w:asciiTheme="minorHAnsi" w:hAnsiTheme="minorHAnsi"/>
          <w:sz w:val="24"/>
          <w:szCs w:val="24"/>
        </w:rPr>
      </w:pPr>
      <w:r>
        <w:rPr>
          <w:rFonts w:asciiTheme="minorHAnsi" w:hAnsiTheme="minorHAnsi"/>
          <w:sz w:val="24"/>
          <w:szCs w:val="24"/>
        </w:rPr>
        <w:t>The methodology must assume flat funding for the ICF program.</w:t>
      </w:r>
    </w:p>
    <w:p w14:paraId="66846CE3" w14:textId="5DE6ADBA" w:rsidR="000D1630" w:rsidRDefault="009B333C" w:rsidP="005453C9">
      <w:pPr>
        <w:pStyle w:val="ListParagraph"/>
        <w:numPr>
          <w:ilvl w:val="0"/>
          <w:numId w:val="23"/>
        </w:numPr>
        <w:spacing w:after="0" w:line="100" w:lineRule="atLeast"/>
        <w:rPr>
          <w:rFonts w:asciiTheme="minorHAnsi" w:hAnsiTheme="minorHAnsi"/>
          <w:sz w:val="24"/>
          <w:szCs w:val="24"/>
        </w:rPr>
      </w:pPr>
      <w:r>
        <w:rPr>
          <w:rFonts w:asciiTheme="minorHAnsi" w:hAnsiTheme="minorHAnsi"/>
          <w:sz w:val="24"/>
          <w:szCs w:val="24"/>
        </w:rPr>
        <w:t>Differences in cost structure</w:t>
      </w:r>
      <w:r w:rsidR="00B910B0">
        <w:rPr>
          <w:rFonts w:asciiTheme="minorHAnsi" w:hAnsiTheme="minorHAnsi"/>
          <w:sz w:val="24"/>
          <w:szCs w:val="24"/>
        </w:rPr>
        <w:t xml:space="preserve"> and their significance of inclusion in the reimbursement formula.  These factors may potentially include but are not limited to:</w:t>
      </w:r>
    </w:p>
    <w:p w14:paraId="397171C2" w14:textId="707196CD" w:rsidR="009B333C" w:rsidRDefault="009B333C" w:rsidP="00490C3E">
      <w:pPr>
        <w:pStyle w:val="ListParagraph"/>
        <w:numPr>
          <w:ilvl w:val="1"/>
          <w:numId w:val="23"/>
        </w:numPr>
        <w:spacing w:after="0" w:line="100" w:lineRule="atLeast"/>
        <w:rPr>
          <w:rFonts w:asciiTheme="minorHAnsi" w:hAnsiTheme="minorHAnsi"/>
          <w:sz w:val="24"/>
          <w:szCs w:val="24"/>
        </w:rPr>
      </w:pPr>
      <w:r>
        <w:rPr>
          <w:rFonts w:asciiTheme="minorHAnsi" w:hAnsiTheme="minorHAnsi"/>
          <w:sz w:val="24"/>
          <w:szCs w:val="24"/>
        </w:rPr>
        <w:t xml:space="preserve"> </w:t>
      </w:r>
      <w:r w:rsidR="00B910B0">
        <w:rPr>
          <w:rFonts w:asciiTheme="minorHAnsi" w:hAnsiTheme="minorHAnsi"/>
          <w:sz w:val="24"/>
          <w:szCs w:val="24"/>
        </w:rPr>
        <w:t>S</w:t>
      </w:r>
      <w:r w:rsidR="000D1630">
        <w:rPr>
          <w:rFonts w:asciiTheme="minorHAnsi" w:hAnsiTheme="minorHAnsi"/>
          <w:sz w:val="24"/>
          <w:szCs w:val="24"/>
        </w:rPr>
        <w:t xml:space="preserve">ize of the facility: </w:t>
      </w:r>
      <w:r>
        <w:rPr>
          <w:rFonts w:asciiTheme="minorHAnsi" w:hAnsiTheme="minorHAnsi"/>
          <w:sz w:val="24"/>
          <w:szCs w:val="24"/>
        </w:rPr>
        <w:t>small</w:t>
      </w:r>
      <w:r w:rsidR="00F07C92">
        <w:rPr>
          <w:rFonts w:asciiTheme="minorHAnsi" w:hAnsiTheme="minorHAnsi"/>
          <w:sz w:val="24"/>
          <w:szCs w:val="24"/>
        </w:rPr>
        <w:t xml:space="preserve">, medium </w:t>
      </w:r>
      <w:r w:rsidR="000D1630">
        <w:rPr>
          <w:rFonts w:asciiTheme="minorHAnsi" w:hAnsiTheme="minorHAnsi"/>
          <w:sz w:val="24"/>
          <w:szCs w:val="24"/>
        </w:rPr>
        <w:t>or</w:t>
      </w:r>
      <w:r w:rsidR="00B910B0">
        <w:rPr>
          <w:rFonts w:asciiTheme="minorHAnsi" w:hAnsiTheme="minorHAnsi"/>
          <w:sz w:val="24"/>
          <w:szCs w:val="24"/>
        </w:rPr>
        <w:t xml:space="preserve"> </w:t>
      </w:r>
      <w:r>
        <w:rPr>
          <w:rFonts w:asciiTheme="minorHAnsi" w:hAnsiTheme="minorHAnsi"/>
          <w:sz w:val="24"/>
          <w:szCs w:val="24"/>
        </w:rPr>
        <w:t>large.</w:t>
      </w:r>
    </w:p>
    <w:p w14:paraId="3E10CAE3" w14:textId="254443E7" w:rsidR="00B910B0" w:rsidRDefault="00B910B0" w:rsidP="00490C3E">
      <w:pPr>
        <w:pStyle w:val="ListParagraph"/>
        <w:numPr>
          <w:ilvl w:val="1"/>
          <w:numId w:val="23"/>
        </w:numPr>
        <w:spacing w:after="0" w:line="100" w:lineRule="atLeast"/>
        <w:rPr>
          <w:rFonts w:asciiTheme="minorHAnsi" w:hAnsiTheme="minorHAnsi"/>
          <w:sz w:val="24"/>
          <w:szCs w:val="24"/>
        </w:rPr>
      </w:pPr>
      <w:r>
        <w:rPr>
          <w:rFonts w:asciiTheme="minorHAnsi" w:hAnsiTheme="minorHAnsi"/>
          <w:sz w:val="24"/>
          <w:szCs w:val="24"/>
        </w:rPr>
        <w:t>Public vs Private</w:t>
      </w:r>
    </w:p>
    <w:p w14:paraId="46EDBBCD" w14:textId="295876DC" w:rsidR="00B910B0" w:rsidRDefault="00B910B0" w:rsidP="00490C3E">
      <w:pPr>
        <w:pStyle w:val="ListParagraph"/>
        <w:numPr>
          <w:ilvl w:val="1"/>
          <w:numId w:val="23"/>
        </w:numPr>
        <w:spacing w:after="0" w:line="100" w:lineRule="atLeast"/>
        <w:rPr>
          <w:rFonts w:asciiTheme="minorHAnsi" w:hAnsiTheme="minorHAnsi"/>
          <w:sz w:val="24"/>
          <w:szCs w:val="24"/>
        </w:rPr>
      </w:pPr>
      <w:r>
        <w:rPr>
          <w:rFonts w:asciiTheme="minorHAnsi" w:hAnsiTheme="minorHAnsi"/>
          <w:sz w:val="24"/>
          <w:szCs w:val="24"/>
        </w:rPr>
        <w:t>Geographic regions</w:t>
      </w:r>
    </w:p>
    <w:p w14:paraId="1B20B24E" w14:textId="50651B26" w:rsidR="00F07C92" w:rsidRDefault="00F07C92" w:rsidP="005453C9">
      <w:pPr>
        <w:pStyle w:val="ListParagraph"/>
        <w:numPr>
          <w:ilvl w:val="0"/>
          <w:numId w:val="23"/>
        </w:numPr>
        <w:spacing w:after="0" w:line="100" w:lineRule="atLeast"/>
        <w:rPr>
          <w:rFonts w:asciiTheme="minorHAnsi" w:hAnsiTheme="minorHAnsi"/>
          <w:sz w:val="24"/>
          <w:szCs w:val="24"/>
        </w:rPr>
      </w:pPr>
      <w:r>
        <w:rPr>
          <w:rFonts w:asciiTheme="minorHAnsi" w:hAnsiTheme="minorHAnsi"/>
          <w:sz w:val="24"/>
          <w:szCs w:val="24"/>
        </w:rPr>
        <w:t>Incentives for large facilities to downsize.</w:t>
      </w:r>
    </w:p>
    <w:p w14:paraId="7887D79B" w14:textId="0E674F98" w:rsidR="00492BD6" w:rsidRDefault="00492BD6" w:rsidP="005453C9">
      <w:pPr>
        <w:pStyle w:val="ListParagraph"/>
        <w:numPr>
          <w:ilvl w:val="0"/>
          <w:numId w:val="23"/>
        </w:numPr>
        <w:spacing w:after="0" w:line="100" w:lineRule="atLeast"/>
        <w:rPr>
          <w:rFonts w:asciiTheme="minorHAnsi" w:hAnsiTheme="minorHAnsi"/>
          <w:sz w:val="24"/>
          <w:szCs w:val="24"/>
        </w:rPr>
      </w:pPr>
      <w:r>
        <w:rPr>
          <w:rFonts w:asciiTheme="minorHAnsi" w:hAnsiTheme="minorHAnsi"/>
          <w:sz w:val="24"/>
          <w:szCs w:val="24"/>
        </w:rPr>
        <w:t>The potential for outcome based reimbursement.</w:t>
      </w:r>
    </w:p>
    <w:p w14:paraId="20B3EC56" w14:textId="3285BCD2" w:rsidR="00492BD6" w:rsidRDefault="00492BD6" w:rsidP="00492BD6">
      <w:pPr>
        <w:pStyle w:val="ListParagraph"/>
        <w:numPr>
          <w:ilvl w:val="0"/>
          <w:numId w:val="23"/>
        </w:numPr>
        <w:spacing w:after="0" w:line="100" w:lineRule="atLeast"/>
        <w:rPr>
          <w:rFonts w:asciiTheme="minorHAnsi" w:hAnsiTheme="minorHAnsi"/>
          <w:sz w:val="24"/>
          <w:szCs w:val="24"/>
        </w:rPr>
      </w:pPr>
      <w:r>
        <w:rPr>
          <w:rFonts w:asciiTheme="minorHAnsi" w:hAnsiTheme="minorHAnsi"/>
          <w:sz w:val="24"/>
          <w:szCs w:val="24"/>
        </w:rPr>
        <w:t>Wages for direct care staff</w:t>
      </w:r>
    </w:p>
    <w:p w14:paraId="317E6CB8" w14:textId="51CF5F37" w:rsidR="00492BD6" w:rsidRDefault="00492BD6" w:rsidP="00492BD6">
      <w:pPr>
        <w:pStyle w:val="ListParagraph"/>
        <w:numPr>
          <w:ilvl w:val="0"/>
          <w:numId w:val="23"/>
        </w:numPr>
        <w:spacing w:after="0" w:line="100" w:lineRule="atLeast"/>
        <w:rPr>
          <w:rFonts w:asciiTheme="minorHAnsi" w:hAnsiTheme="minorHAnsi"/>
          <w:sz w:val="24"/>
          <w:szCs w:val="24"/>
        </w:rPr>
      </w:pPr>
      <w:r>
        <w:rPr>
          <w:rFonts w:asciiTheme="minorHAnsi" w:hAnsiTheme="minorHAnsi"/>
          <w:sz w:val="24"/>
          <w:szCs w:val="24"/>
        </w:rPr>
        <w:t>Day programming costs</w:t>
      </w:r>
      <w:r w:rsidR="00F07C92">
        <w:rPr>
          <w:rFonts w:asciiTheme="minorHAnsi" w:hAnsiTheme="minorHAnsi"/>
          <w:sz w:val="24"/>
          <w:szCs w:val="24"/>
        </w:rPr>
        <w:t xml:space="preserve"> supporting greater community participation</w:t>
      </w:r>
    </w:p>
    <w:p w14:paraId="3DCEDF67" w14:textId="1273C4E8" w:rsidR="00492BD6" w:rsidRPr="006362E1" w:rsidRDefault="00492BD6" w:rsidP="006362E1">
      <w:pPr>
        <w:pStyle w:val="ListParagraph"/>
        <w:numPr>
          <w:ilvl w:val="1"/>
          <w:numId w:val="23"/>
        </w:numPr>
        <w:spacing w:after="0" w:line="100" w:lineRule="atLeast"/>
        <w:rPr>
          <w:rFonts w:asciiTheme="minorHAnsi" w:hAnsiTheme="minorHAnsi"/>
          <w:sz w:val="24"/>
          <w:szCs w:val="24"/>
        </w:rPr>
      </w:pPr>
      <w:r>
        <w:rPr>
          <w:rFonts w:asciiTheme="minorHAnsi" w:hAnsiTheme="minorHAnsi"/>
          <w:sz w:val="24"/>
          <w:szCs w:val="24"/>
        </w:rPr>
        <w:t>Should it be case mix adjusted?</w:t>
      </w:r>
    </w:p>
    <w:p w14:paraId="445D4F8E" w14:textId="77777777" w:rsidR="00492BD6" w:rsidRDefault="00492BD6" w:rsidP="00492BD6">
      <w:pPr>
        <w:pStyle w:val="ListParagraph"/>
        <w:numPr>
          <w:ilvl w:val="0"/>
          <w:numId w:val="23"/>
        </w:numPr>
        <w:spacing w:after="0" w:line="100" w:lineRule="atLeast"/>
        <w:rPr>
          <w:rFonts w:asciiTheme="minorHAnsi" w:hAnsiTheme="minorHAnsi"/>
          <w:sz w:val="24"/>
          <w:szCs w:val="24"/>
        </w:rPr>
      </w:pPr>
      <w:r>
        <w:rPr>
          <w:rFonts w:asciiTheme="minorHAnsi" w:hAnsiTheme="minorHAnsi"/>
          <w:sz w:val="24"/>
          <w:szCs w:val="24"/>
        </w:rPr>
        <w:t>Capital costs</w:t>
      </w:r>
    </w:p>
    <w:p w14:paraId="4AC1CBF5" w14:textId="77777777" w:rsidR="00492BD6" w:rsidRDefault="00492BD6" w:rsidP="00492BD6">
      <w:pPr>
        <w:pStyle w:val="ListParagraph"/>
        <w:numPr>
          <w:ilvl w:val="1"/>
          <w:numId w:val="23"/>
        </w:numPr>
        <w:spacing w:after="0" w:line="100" w:lineRule="atLeast"/>
        <w:rPr>
          <w:rFonts w:asciiTheme="minorHAnsi" w:hAnsiTheme="minorHAnsi"/>
          <w:sz w:val="24"/>
          <w:szCs w:val="24"/>
        </w:rPr>
      </w:pPr>
      <w:r>
        <w:rPr>
          <w:rFonts w:asciiTheme="minorHAnsi" w:hAnsiTheme="minorHAnsi"/>
          <w:sz w:val="24"/>
          <w:szCs w:val="24"/>
        </w:rPr>
        <w:t>Appropriate funding for renovations</w:t>
      </w:r>
    </w:p>
    <w:p w14:paraId="4D9D5EA5" w14:textId="2944BE47" w:rsidR="00492BD6" w:rsidRDefault="00492BD6" w:rsidP="00492BD6">
      <w:pPr>
        <w:pStyle w:val="ListParagraph"/>
        <w:numPr>
          <w:ilvl w:val="1"/>
          <w:numId w:val="23"/>
        </w:numPr>
        <w:spacing w:after="0" w:line="100" w:lineRule="atLeast"/>
        <w:rPr>
          <w:rFonts w:asciiTheme="minorHAnsi" w:hAnsiTheme="minorHAnsi"/>
          <w:sz w:val="24"/>
          <w:szCs w:val="24"/>
        </w:rPr>
      </w:pPr>
      <w:r>
        <w:rPr>
          <w:rFonts w:asciiTheme="minorHAnsi" w:hAnsiTheme="minorHAnsi"/>
          <w:sz w:val="24"/>
          <w:szCs w:val="24"/>
        </w:rPr>
        <w:t>How to account for fixed costs appropriately when downsizing/conversion of beds takes place?</w:t>
      </w:r>
    </w:p>
    <w:p w14:paraId="08FA47CF" w14:textId="04A173F2" w:rsidR="00B910B0" w:rsidRDefault="00B910B0" w:rsidP="00492BD6">
      <w:pPr>
        <w:pStyle w:val="ListParagraph"/>
        <w:numPr>
          <w:ilvl w:val="1"/>
          <w:numId w:val="23"/>
        </w:numPr>
        <w:spacing w:after="0" w:line="100" w:lineRule="atLeast"/>
        <w:rPr>
          <w:rFonts w:asciiTheme="minorHAnsi" w:hAnsiTheme="minorHAnsi"/>
          <w:sz w:val="24"/>
          <w:szCs w:val="24"/>
        </w:rPr>
      </w:pPr>
      <w:r>
        <w:rPr>
          <w:rFonts w:asciiTheme="minorHAnsi" w:hAnsiTheme="minorHAnsi"/>
          <w:sz w:val="24"/>
          <w:szCs w:val="24"/>
        </w:rPr>
        <w:t xml:space="preserve"> Consideration of government grants previously awarded for which liability still exists.</w:t>
      </w:r>
    </w:p>
    <w:p w14:paraId="07BA59E3" w14:textId="77777777" w:rsidR="00492BD6" w:rsidRDefault="00492BD6" w:rsidP="00492BD6">
      <w:pPr>
        <w:pStyle w:val="ListParagraph"/>
        <w:numPr>
          <w:ilvl w:val="0"/>
          <w:numId w:val="23"/>
        </w:numPr>
        <w:spacing w:after="0" w:line="100" w:lineRule="atLeast"/>
        <w:rPr>
          <w:rFonts w:asciiTheme="minorHAnsi" w:hAnsiTheme="minorHAnsi"/>
          <w:sz w:val="24"/>
          <w:szCs w:val="24"/>
        </w:rPr>
      </w:pPr>
      <w:r>
        <w:rPr>
          <w:rFonts w:asciiTheme="minorHAnsi" w:hAnsiTheme="minorHAnsi"/>
          <w:sz w:val="24"/>
          <w:szCs w:val="24"/>
        </w:rPr>
        <w:t>Owners and relatives allowable compensation</w:t>
      </w:r>
    </w:p>
    <w:p w14:paraId="131711D0" w14:textId="77777777" w:rsidR="00492BD6" w:rsidRDefault="00492BD6" w:rsidP="00492BD6">
      <w:pPr>
        <w:pStyle w:val="ListParagraph"/>
        <w:numPr>
          <w:ilvl w:val="0"/>
          <w:numId w:val="23"/>
        </w:numPr>
        <w:spacing w:after="0" w:line="100" w:lineRule="atLeast"/>
        <w:rPr>
          <w:rFonts w:asciiTheme="minorHAnsi" w:hAnsiTheme="minorHAnsi"/>
          <w:sz w:val="24"/>
          <w:szCs w:val="24"/>
        </w:rPr>
      </w:pPr>
      <w:r>
        <w:rPr>
          <w:rFonts w:asciiTheme="minorHAnsi" w:hAnsiTheme="minorHAnsi"/>
          <w:sz w:val="24"/>
          <w:szCs w:val="24"/>
        </w:rPr>
        <w:t>Outliers and their role in the system</w:t>
      </w:r>
    </w:p>
    <w:p w14:paraId="771322D0" w14:textId="77777777" w:rsidR="00492BD6" w:rsidRDefault="00492BD6" w:rsidP="00492BD6">
      <w:pPr>
        <w:pStyle w:val="ListParagraph"/>
        <w:numPr>
          <w:ilvl w:val="1"/>
          <w:numId w:val="23"/>
        </w:numPr>
        <w:spacing w:after="0" w:line="100" w:lineRule="atLeast"/>
        <w:rPr>
          <w:rFonts w:asciiTheme="minorHAnsi" w:hAnsiTheme="minorHAnsi"/>
          <w:sz w:val="24"/>
          <w:szCs w:val="24"/>
        </w:rPr>
      </w:pPr>
      <w:r>
        <w:rPr>
          <w:rFonts w:asciiTheme="minorHAnsi" w:hAnsiTheme="minorHAnsi"/>
          <w:sz w:val="24"/>
          <w:szCs w:val="24"/>
        </w:rPr>
        <w:t>Examination of current outliers</w:t>
      </w:r>
    </w:p>
    <w:p w14:paraId="342B85FE" w14:textId="6BB07763" w:rsidR="00492BD6" w:rsidRDefault="00492BD6" w:rsidP="00492BD6">
      <w:pPr>
        <w:pStyle w:val="ListParagraph"/>
        <w:numPr>
          <w:ilvl w:val="1"/>
          <w:numId w:val="23"/>
        </w:numPr>
        <w:spacing w:after="0" w:line="100" w:lineRule="atLeast"/>
        <w:rPr>
          <w:rFonts w:asciiTheme="minorHAnsi" w:hAnsiTheme="minorHAnsi"/>
          <w:sz w:val="24"/>
          <w:szCs w:val="24"/>
        </w:rPr>
      </w:pPr>
      <w:r>
        <w:rPr>
          <w:rFonts w:asciiTheme="minorHAnsi" w:hAnsiTheme="minorHAnsi"/>
          <w:sz w:val="24"/>
          <w:szCs w:val="24"/>
        </w:rPr>
        <w:t xml:space="preserve">Potential development of new outliers based on need </w:t>
      </w:r>
    </w:p>
    <w:p w14:paraId="3051F21D" w14:textId="0F784375" w:rsidR="00B910B0" w:rsidRPr="00490C3E" w:rsidRDefault="00B910B0" w:rsidP="00B910B0">
      <w:pPr>
        <w:pStyle w:val="ListParagraph"/>
        <w:numPr>
          <w:ilvl w:val="0"/>
          <w:numId w:val="23"/>
        </w:numPr>
        <w:spacing w:after="0" w:line="100" w:lineRule="atLeast"/>
        <w:rPr>
          <w:rFonts w:asciiTheme="minorHAnsi" w:hAnsiTheme="minorHAnsi"/>
          <w:sz w:val="24"/>
          <w:szCs w:val="24"/>
        </w:rPr>
      </w:pPr>
      <w:r>
        <w:rPr>
          <w:rFonts w:asciiTheme="minorHAnsi" w:hAnsiTheme="minorHAnsi"/>
          <w:sz w:val="24"/>
          <w:szCs w:val="24"/>
        </w:rPr>
        <w:t xml:space="preserve">Reimbursement for the </w:t>
      </w:r>
      <w:r w:rsidR="00492BD6">
        <w:rPr>
          <w:rFonts w:asciiTheme="minorHAnsi" w:hAnsiTheme="minorHAnsi"/>
          <w:sz w:val="24"/>
          <w:szCs w:val="24"/>
        </w:rPr>
        <w:t>Franchise Permit Fee</w:t>
      </w:r>
    </w:p>
    <w:p w14:paraId="2BEA906A" w14:textId="50B32D9C" w:rsidR="00492BD6" w:rsidRDefault="00B910B0" w:rsidP="00492BD6">
      <w:pPr>
        <w:pStyle w:val="ListParagraph"/>
        <w:numPr>
          <w:ilvl w:val="0"/>
          <w:numId w:val="23"/>
        </w:numPr>
        <w:spacing w:after="0" w:line="100" w:lineRule="atLeast"/>
        <w:rPr>
          <w:rFonts w:asciiTheme="minorHAnsi" w:hAnsiTheme="minorHAnsi"/>
          <w:sz w:val="24"/>
          <w:szCs w:val="24"/>
        </w:rPr>
      </w:pPr>
      <w:r>
        <w:rPr>
          <w:rFonts w:asciiTheme="minorHAnsi" w:hAnsiTheme="minorHAnsi"/>
          <w:sz w:val="24"/>
          <w:szCs w:val="24"/>
        </w:rPr>
        <w:t>Achieving person centered based outcomes</w:t>
      </w:r>
    </w:p>
    <w:p w14:paraId="76C96AF7" w14:textId="66766039" w:rsidR="007842D5" w:rsidRPr="00595B42" w:rsidRDefault="007842D5" w:rsidP="00492BD6">
      <w:pPr>
        <w:pStyle w:val="ListParagraph"/>
        <w:numPr>
          <w:ilvl w:val="0"/>
          <w:numId w:val="23"/>
        </w:numPr>
        <w:spacing w:after="0" w:line="100" w:lineRule="atLeast"/>
        <w:rPr>
          <w:rFonts w:asciiTheme="minorHAnsi" w:hAnsiTheme="minorHAnsi"/>
          <w:sz w:val="24"/>
          <w:szCs w:val="24"/>
        </w:rPr>
      </w:pPr>
      <w:r>
        <w:rPr>
          <w:rFonts w:asciiTheme="minorHAnsi" w:hAnsiTheme="minorHAnsi"/>
          <w:sz w:val="24"/>
          <w:szCs w:val="24"/>
        </w:rPr>
        <w:t>The transparency of the system to the extent that it will be understandable   without an expert level of knowledge.</w:t>
      </w:r>
    </w:p>
    <w:p w14:paraId="6DC018B6" w14:textId="77777777" w:rsidR="003E5649" w:rsidRDefault="003E5649" w:rsidP="003E5649">
      <w:pPr>
        <w:spacing w:after="0" w:line="100" w:lineRule="atLeast"/>
        <w:rPr>
          <w:rFonts w:asciiTheme="minorHAnsi" w:hAnsiTheme="minorHAnsi"/>
          <w:sz w:val="24"/>
          <w:szCs w:val="24"/>
        </w:rPr>
      </w:pPr>
    </w:p>
    <w:p w14:paraId="7D80FA6B" w14:textId="665661B1" w:rsidR="003E5649" w:rsidRDefault="003E5649" w:rsidP="00F90400">
      <w:pPr>
        <w:spacing w:after="0" w:line="100" w:lineRule="atLeast"/>
        <w:ind w:left="360"/>
        <w:rPr>
          <w:rFonts w:asciiTheme="minorHAnsi" w:hAnsiTheme="minorHAnsi"/>
          <w:sz w:val="24"/>
          <w:szCs w:val="24"/>
        </w:rPr>
      </w:pPr>
      <w:r>
        <w:rPr>
          <w:rFonts w:asciiTheme="minorHAnsi" w:hAnsiTheme="minorHAnsi"/>
          <w:sz w:val="24"/>
          <w:szCs w:val="24"/>
        </w:rPr>
        <w:t xml:space="preserve">The </w:t>
      </w:r>
      <w:r w:rsidR="005453C9">
        <w:rPr>
          <w:rFonts w:asciiTheme="minorHAnsi" w:hAnsiTheme="minorHAnsi"/>
          <w:sz w:val="24"/>
          <w:szCs w:val="24"/>
        </w:rPr>
        <w:t xml:space="preserve">methodology must be completed no later than </w:t>
      </w:r>
      <w:r w:rsidR="00B910B0">
        <w:rPr>
          <w:rFonts w:asciiTheme="minorHAnsi" w:hAnsiTheme="minorHAnsi"/>
          <w:sz w:val="24"/>
          <w:szCs w:val="24"/>
        </w:rPr>
        <w:t>September 30</w:t>
      </w:r>
      <w:r w:rsidR="005453C9">
        <w:rPr>
          <w:rFonts w:asciiTheme="minorHAnsi" w:hAnsiTheme="minorHAnsi"/>
          <w:sz w:val="24"/>
          <w:szCs w:val="24"/>
        </w:rPr>
        <w:t>, 2016 with the goal of implementing on July 1, 2017</w:t>
      </w:r>
      <w:r w:rsidR="006A2E20">
        <w:rPr>
          <w:rFonts w:asciiTheme="minorHAnsi" w:hAnsiTheme="minorHAnsi"/>
          <w:sz w:val="24"/>
          <w:szCs w:val="24"/>
        </w:rPr>
        <w:t xml:space="preserve"> (state fiscal year 2018)</w:t>
      </w:r>
      <w:r w:rsidR="005453C9">
        <w:rPr>
          <w:rFonts w:asciiTheme="minorHAnsi" w:hAnsiTheme="minorHAnsi"/>
          <w:sz w:val="24"/>
          <w:szCs w:val="24"/>
        </w:rPr>
        <w:t>.</w:t>
      </w:r>
      <w:r>
        <w:rPr>
          <w:rFonts w:asciiTheme="minorHAnsi" w:hAnsiTheme="minorHAnsi"/>
          <w:sz w:val="24"/>
          <w:szCs w:val="24"/>
        </w:rPr>
        <w:t xml:space="preserve"> </w:t>
      </w:r>
      <w:r w:rsidR="009B333C">
        <w:rPr>
          <w:rFonts w:asciiTheme="minorHAnsi" w:hAnsiTheme="minorHAnsi"/>
          <w:sz w:val="24"/>
          <w:szCs w:val="24"/>
        </w:rPr>
        <w:t>It shall include all of the following to implement the transformative changes as applicable:</w:t>
      </w:r>
    </w:p>
    <w:p w14:paraId="4D5980D9" w14:textId="77777777" w:rsidR="009B333C" w:rsidRDefault="009B333C" w:rsidP="00F90400">
      <w:pPr>
        <w:spacing w:after="0" w:line="100" w:lineRule="atLeast"/>
        <w:ind w:left="360"/>
        <w:rPr>
          <w:rFonts w:asciiTheme="minorHAnsi" w:hAnsiTheme="minorHAnsi"/>
          <w:sz w:val="24"/>
          <w:szCs w:val="24"/>
        </w:rPr>
      </w:pPr>
    </w:p>
    <w:p w14:paraId="4101A400" w14:textId="1C6B1956" w:rsidR="008B7A4D" w:rsidRDefault="008B7A4D" w:rsidP="009B333C">
      <w:pPr>
        <w:pStyle w:val="ListParagraph"/>
        <w:numPr>
          <w:ilvl w:val="1"/>
          <w:numId w:val="16"/>
        </w:numPr>
        <w:spacing w:after="0" w:line="100" w:lineRule="atLeast"/>
        <w:rPr>
          <w:rFonts w:asciiTheme="minorHAnsi" w:hAnsiTheme="minorHAnsi"/>
          <w:sz w:val="24"/>
          <w:szCs w:val="24"/>
        </w:rPr>
      </w:pPr>
      <w:r>
        <w:rPr>
          <w:rFonts w:asciiTheme="minorHAnsi" w:hAnsiTheme="minorHAnsi"/>
          <w:sz w:val="24"/>
          <w:szCs w:val="24"/>
        </w:rPr>
        <w:t>Recommendations for</w:t>
      </w:r>
      <w:r w:rsidR="007842D5">
        <w:rPr>
          <w:rFonts w:asciiTheme="minorHAnsi" w:hAnsiTheme="minorHAnsi"/>
          <w:sz w:val="24"/>
          <w:szCs w:val="24"/>
        </w:rPr>
        <w:t xml:space="preserve"> transition into the new methodology.</w:t>
      </w:r>
    </w:p>
    <w:p w14:paraId="088E794D" w14:textId="67ABC473" w:rsidR="009B333C" w:rsidRDefault="009B333C" w:rsidP="009B333C">
      <w:pPr>
        <w:pStyle w:val="ListParagraph"/>
        <w:numPr>
          <w:ilvl w:val="1"/>
          <w:numId w:val="16"/>
        </w:numPr>
        <w:spacing w:after="0" w:line="100" w:lineRule="atLeast"/>
        <w:rPr>
          <w:rFonts w:asciiTheme="minorHAnsi" w:hAnsiTheme="minorHAnsi"/>
          <w:sz w:val="24"/>
          <w:szCs w:val="24"/>
        </w:rPr>
      </w:pPr>
      <w:r>
        <w:rPr>
          <w:rFonts w:asciiTheme="minorHAnsi" w:hAnsiTheme="minorHAnsi"/>
          <w:sz w:val="24"/>
          <w:szCs w:val="24"/>
        </w:rPr>
        <w:t>Recommended changes to Ohio Revised Code and Ohio Administrative Code</w:t>
      </w:r>
      <w:r w:rsidR="0082048A">
        <w:rPr>
          <w:rFonts w:asciiTheme="minorHAnsi" w:hAnsiTheme="minorHAnsi"/>
          <w:sz w:val="24"/>
          <w:szCs w:val="24"/>
        </w:rPr>
        <w:t>.</w:t>
      </w:r>
    </w:p>
    <w:p w14:paraId="654B5B74" w14:textId="20F810DD" w:rsidR="009B333C" w:rsidRDefault="009B333C" w:rsidP="009B333C">
      <w:pPr>
        <w:pStyle w:val="ListParagraph"/>
        <w:numPr>
          <w:ilvl w:val="1"/>
          <w:numId w:val="16"/>
        </w:numPr>
        <w:spacing w:after="0" w:line="100" w:lineRule="atLeast"/>
        <w:rPr>
          <w:rFonts w:asciiTheme="minorHAnsi" w:hAnsiTheme="minorHAnsi"/>
          <w:sz w:val="24"/>
          <w:szCs w:val="24"/>
        </w:rPr>
      </w:pPr>
      <w:r>
        <w:rPr>
          <w:rFonts w:asciiTheme="minorHAnsi" w:hAnsiTheme="minorHAnsi"/>
          <w:sz w:val="24"/>
          <w:szCs w:val="24"/>
        </w:rPr>
        <w:lastRenderedPageBreak/>
        <w:t>Recommendations for systems changes</w:t>
      </w:r>
      <w:r w:rsidR="0082048A">
        <w:rPr>
          <w:rFonts w:asciiTheme="minorHAnsi" w:hAnsiTheme="minorHAnsi"/>
          <w:sz w:val="24"/>
          <w:szCs w:val="24"/>
        </w:rPr>
        <w:t>.</w:t>
      </w:r>
    </w:p>
    <w:p w14:paraId="033A9A7C" w14:textId="6C3DDB88" w:rsidR="009B333C" w:rsidRDefault="009B333C" w:rsidP="009B333C">
      <w:pPr>
        <w:pStyle w:val="ListParagraph"/>
        <w:numPr>
          <w:ilvl w:val="1"/>
          <w:numId w:val="16"/>
        </w:numPr>
        <w:spacing w:after="0" w:line="100" w:lineRule="atLeast"/>
        <w:rPr>
          <w:rFonts w:asciiTheme="minorHAnsi" w:hAnsiTheme="minorHAnsi"/>
          <w:sz w:val="24"/>
          <w:szCs w:val="24"/>
        </w:rPr>
      </w:pPr>
      <w:r>
        <w:rPr>
          <w:rFonts w:asciiTheme="minorHAnsi" w:hAnsiTheme="minorHAnsi"/>
          <w:sz w:val="24"/>
          <w:szCs w:val="24"/>
        </w:rPr>
        <w:t>Recommended ch</w:t>
      </w:r>
      <w:r w:rsidR="0098077B">
        <w:rPr>
          <w:rFonts w:asciiTheme="minorHAnsi" w:hAnsiTheme="minorHAnsi"/>
          <w:sz w:val="24"/>
          <w:szCs w:val="24"/>
        </w:rPr>
        <w:t>anges to the IAF or</w:t>
      </w:r>
      <w:r w:rsidR="0079466A">
        <w:rPr>
          <w:rFonts w:asciiTheme="minorHAnsi" w:hAnsiTheme="minorHAnsi"/>
          <w:sz w:val="24"/>
          <w:szCs w:val="24"/>
        </w:rPr>
        <w:t xml:space="preserve"> recommendation for a new </w:t>
      </w:r>
      <w:r w:rsidR="00B910B0">
        <w:rPr>
          <w:rFonts w:asciiTheme="minorHAnsi" w:hAnsiTheme="minorHAnsi"/>
          <w:sz w:val="24"/>
          <w:szCs w:val="24"/>
        </w:rPr>
        <w:t xml:space="preserve">tool </w:t>
      </w:r>
      <w:r w:rsidR="0079466A">
        <w:rPr>
          <w:rFonts w:asciiTheme="minorHAnsi" w:hAnsiTheme="minorHAnsi"/>
          <w:sz w:val="24"/>
          <w:szCs w:val="24"/>
        </w:rPr>
        <w:t>to replace the IAF</w:t>
      </w:r>
      <w:r w:rsidR="0082048A">
        <w:rPr>
          <w:rFonts w:asciiTheme="minorHAnsi" w:hAnsiTheme="minorHAnsi"/>
          <w:sz w:val="24"/>
          <w:szCs w:val="24"/>
        </w:rPr>
        <w:t>.</w:t>
      </w:r>
      <w:r w:rsidR="00B910B0">
        <w:rPr>
          <w:rFonts w:asciiTheme="minorHAnsi" w:hAnsiTheme="minorHAnsi"/>
          <w:sz w:val="24"/>
          <w:szCs w:val="24"/>
        </w:rPr>
        <w:t xml:space="preserve"> If a new tool is </w:t>
      </w:r>
      <w:r w:rsidR="007842D5">
        <w:rPr>
          <w:rFonts w:asciiTheme="minorHAnsi" w:hAnsiTheme="minorHAnsi"/>
          <w:sz w:val="24"/>
          <w:szCs w:val="24"/>
        </w:rPr>
        <w:t>recommended, demonstration of validity of the new tool is also a requirement.</w:t>
      </w:r>
    </w:p>
    <w:p w14:paraId="65A54F36" w14:textId="0C6EF73D" w:rsidR="00736FA5" w:rsidRPr="00B83504" w:rsidRDefault="0082048A" w:rsidP="00B83504">
      <w:pPr>
        <w:pStyle w:val="ListParagraph"/>
        <w:numPr>
          <w:ilvl w:val="1"/>
          <w:numId w:val="16"/>
        </w:numPr>
        <w:spacing w:after="0" w:line="100" w:lineRule="atLeast"/>
        <w:rPr>
          <w:rFonts w:asciiTheme="minorHAnsi" w:hAnsiTheme="minorHAnsi"/>
          <w:sz w:val="24"/>
          <w:szCs w:val="24"/>
        </w:rPr>
      </w:pPr>
      <w:r>
        <w:rPr>
          <w:rFonts w:asciiTheme="minorHAnsi" w:hAnsiTheme="minorHAnsi"/>
          <w:sz w:val="24"/>
          <w:szCs w:val="24"/>
        </w:rPr>
        <w:t>Recommended changes to the cost report needed to implement reimbursement system changes.</w:t>
      </w:r>
      <w:r w:rsidR="000E1545">
        <w:rPr>
          <w:rFonts w:asciiTheme="minorHAnsi" w:hAnsiTheme="minorHAnsi"/>
          <w:sz w:val="24"/>
          <w:szCs w:val="24"/>
        </w:rPr>
        <w:t xml:space="preserve"> The current cost report is completed electronically with the Automated Cost Report (ACR) software found here: </w:t>
      </w:r>
      <w:hyperlink r:id="rId12" w:history="1">
        <w:r w:rsidR="00736FA5" w:rsidRPr="00DC5E5C">
          <w:rPr>
            <w:rStyle w:val="Hyperlink"/>
            <w:rFonts w:asciiTheme="minorHAnsi" w:hAnsiTheme="minorHAnsi"/>
            <w:sz w:val="24"/>
            <w:szCs w:val="24"/>
          </w:rPr>
          <w:t>http://www.medicaid.ohio.gov/PROVIDERS/ProviderTypes/LongTermCareFacilities/AutomatedCostReporting.aspx</w:t>
        </w:r>
      </w:hyperlink>
      <w:r w:rsidR="00B83504">
        <w:rPr>
          <w:rFonts w:asciiTheme="minorHAnsi" w:hAnsiTheme="minorHAnsi"/>
          <w:sz w:val="24"/>
          <w:szCs w:val="24"/>
        </w:rPr>
        <w:t>.</w:t>
      </w:r>
    </w:p>
    <w:p w14:paraId="41D9B5AC" w14:textId="2214E995" w:rsidR="00492BD6" w:rsidRDefault="00492BD6" w:rsidP="009B333C">
      <w:pPr>
        <w:pStyle w:val="ListParagraph"/>
        <w:numPr>
          <w:ilvl w:val="1"/>
          <w:numId w:val="16"/>
        </w:numPr>
        <w:spacing w:after="0" w:line="100" w:lineRule="atLeast"/>
        <w:rPr>
          <w:rFonts w:asciiTheme="minorHAnsi" w:hAnsiTheme="minorHAnsi"/>
          <w:sz w:val="24"/>
          <w:szCs w:val="24"/>
        </w:rPr>
      </w:pPr>
      <w:r>
        <w:rPr>
          <w:rFonts w:asciiTheme="minorHAnsi" w:hAnsiTheme="minorHAnsi"/>
          <w:sz w:val="24"/>
          <w:szCs w:val="24"/>
        </w:rPr>
        <w:t>Reports showing estimated impacts</w:t>
      </w:r>
      <w:r w:rsidR="006A2E20">
        <w:rPr>
          <w:rFonts w:asciiTheme="minorHAnsi" w:hAnsiTheme="minorHAnsi"/>
          <w:sz w:val="24"/>
          <w:szCs w:val="24"/>
        </w:rPr>
        <w:t xml:space="preserve"> on a provider level.</w:t>
      </w:r>
    </w:p>
    <w:p w14:paraId="5751563A" w14:textId="77777777" w:rsidR="007842D5" w:rsidRDefault="007842D5" w:rsidP="00490C3E">
      <w:pPr>
        <w:spacing w:after="0" w:line="100" w:lineRule="atLeast"/>
        <w:rPr>
          <w:rFonts w:asciiTheme="minorHAnsi" w:hAnsiTheme="minorHAnsi"/>
          <w:sz w:val="24"/>
          <w:szCs w:val="24"/>
        </w:rPr>
      </w:pPr>
    </w:p>
    <w:p w14:paraId="227097A1" w14:textId="1A049E05" w:rsidR="007842D5" w:rsidRPr="00490C3E" w:rsidRDefault="007842D5" w:rsidP="00490C3E">
      <w:pPr>
        <w:spacing w:after="0" w:line="100" w:lineRule="atLeast"/>
        <w:rPr>
          <w:rFonts w:asciiTheme="minorHAnsi" w:hAnsiTheme="minorHAnsi"/>
          <w:sz w:val="24"/>
          <w:szCs w:val="24"/>
        </w:rPr>
      </w:pPr>
      <w:r>
        <w:rPr>
          <w:rFonts w:asciiTheme="minorHAnsi" w:hAnsiTheme="minorHAnsi"/>
          <w:sz w:val="24"/>
          <w:szCs w:val="24"/>
        </w:rPr>
        <w:t>The contractor will work closely with the Reimbursement workgroup during the process.  They will report out on a regular basis t</w:t>
      </w:r>
      <w:r w:rsidR="00B544BA">
        <w:rPr>
          <w:rFonts w:asciiTheme="minorHAnsi" w:hAnsiTheme="minorHAnsi"/>
          <w:sz w:val="24"/>
          <w:szCs w:val="24"/>
        </w:rPr>
        <w:t>o the workgroup with progress reports, interim analyses, and any issues/questions that may arise.</w:t>
      </w:r>
    </w:p>
    <w:p w14:paraId="42746A0A" w14:textId="77777777" w:rsidR="003E5649" w:rsidRPr="003E5649" w:rsidRDefault="003E5649" w:rsidP="003E5649">
      <w:pPr>
        <w:pStyle w:val="ListParagraph"/>
        <w:spacing w:after="0" w:line="100" w:lineRule="atLeast"/>
        <w:ind w:left="360"/>
        <w:rPr>
          <w:rFonts w:asciiTheme="minorHAnsi" w:eastAsia="Times New Roman" w:hAnsiTheme="minorHAnsi" w:cs="Arial"/>
          <w:bCs/>
          <w:sz w:val="24"/>
          <w:szCs w:val="24"/>
        </w:rPr>
      </w:pPr>
    </w:p>
    <w:p w14:paraId="0714E54B" w14:textId="77777777" w:rsidR="00F90400" w:rsidRDefault="00F90400" w:rsidP="003E5649">
      <w:pPr>
        <w:pStyle w:val="ListParagraph"/>
        <w:numPr>
          <w:ilvl w:val="0"/>
          <w:numId w:val="17"/>
        </w:numPr>
        <w:spacing w:after="0" w:line="100" w:lineRule="atLeast"/>
        <w:rPr>
          <w:rFonts w:asciiTheme="minorHAnsi" w:eastAsia="Times New Roman" w:hAnsiTheme="minorHAnsi" w:cs="Arial"/>
          <w:b/>
          <w:bCs/>
          <w:sz w:val="24"/>
          <w:szCs w:val="24"/>
          <w:u w:val="single"/>
        </w:rPr>
      </w:pPr>
      <w:r>
        <w:rPr>
          <w:rFonts w:asciiTheme="minorHAnsi" w:eastAsia="Times New Roman" w:hAnsiTheme="minorHAnsi" w:cs="Arial"/>
          <w:b/>
          <w:bCs/>
          <w:sz w:val="24"/>
          <w:szCs w:val="24"/>
          <w:u w:val="single"/>
        </w:rPr>
        <w:t>MINIMUM QUALIFICATIONS OF CONTRACTOR</w:t>
      </w:r>
    </w:p>
    <w:p w14:paraId="47AD11B0" w14:textId="77777777" w:rsidR="00F90400" w:rsidRDefault="00F90400" w:rsidP="00F90400">
      <w:pPr>
        <w:pStyle w:val="ListParagraph"/>
        <w:spacing w:after="0" w:line="100" w:lineRule="atLeast"/>
        <w:ind w:left="360"/>
        <w:rPr>
          <w:rFonts w:asciiTheme="minorHAnsi" w:eastAsia="Times New Roman" w:hAnsiTheme="minorHAnsi" w:cs="Arial"/>
          <w:b/>
          <w:bCs/>
          <w:sz w:val="24"/>
          <w:szCs w:val="24"/>
          <w:u w:val="single"/>
        </w:rPr>
      </w:pPr>
    </w:p>
    <w:p w14:paraId="05D41788" w14:textId="180F8B72" w:rsidR="00F90400" w:rsidRPr="00F90400" w:rsidRDefault="00F90400" w:rsidP="00F90400">
      <w:pPr>
        <w:pStyle w:val="ListParagraph"/>
        <w:spacing w:after="0" w:line="100" w:lineRule="atLeast"/>
        <w:rPr>
          <w:rFonts w:asciiTheme="minorHAnsi" w:eastAsia="Times New Roman" w:hAnsiTheme="minorHAnsi" w:cs="Arial"/>
          <w:bCs/>
          <w:sz w:val="24"/>
          <w:szCs w:val="24"/>
        </w:rPr>
      </w:pPr>
      <w:r w:rsidRPr="00F90400">
        <w:rPr>
          <w:rFonts w:asciiTheme="minorHAnsi" w:eastAsia="Times New Roman" w:hAnsiTheme="minorHAnsi" w:cs="Arial"/>
          <w:bCs/>
          <w:sz w:val="24"/>
          <w:szCs w:val="24"/>
        </w:rPr>
        <w:t xml:space="preserve">The contractor must have experience </w:t>
      </w:r>
      <w:r w:rsidR="006D7A12">
        <w:rPr>
          <w:rFonts w:asciiTheme="minorHAnsi" w:eastAsia="Times New Roman" w:hAnsiTheme="minorHAnsi" w:cs="Arial"/>
          <w:bCs/>
          <w:sz w:val="24"/>
          <w:szCs w:val="24"/>
        </w:rPr>
        <w:t xml:space="preserve">with development and analysis of </w:t>
      </w:r>
      <w:r w:rsidR="00F07C92">
        <w:rPr>
          <w:rFonts w:asciiTheme="minorHAnsi" w:eastAsia="Times New Roman" w:hAnsiTheme="minorHAnsi" w:cs="Arial"/>
          <w:bCs/>
          <w:sz w:val="24"/>
          <w:szCs w:val="24"/>
        </w:rPr>
        <w:t xml:space="preserve">Medicaid </w:t>
      </w:r>
      <w:r w:rsidR="006D7A12">
        <w:rPr>
          <w:rFonts w:asciiTheme="minorHAnsi" w:eastAsia="Times New Roman" w:hAnsiTheme="minorHAnsi" w:cs="Arial"/>
          <w:bCs/>
          <w:sz w:val="24"/>
          <w:szCs w:val="24"/>
        </w:rPr>
        <w:t xml:space="preserve">reimbursement methodologies in multiple states. </w:t>
      </w:r>
      <w:r w:rsidR="00BF7EF5">
        <w:rPr>
          <w:rFonts w:asciiTheme="minorHAnsi" w:eastAsia="Times New Roman" w:hAnsiTheme="minorHAnsi" w:cs="Arial"/>
          <w:bCs/>
          <w:sz w:val="24"/>
          <w:szCs w:val="24"/>
        </w:rPr>
        <w:t xml:space="preserve"> They should have a background of expertise in health care costs and accounting.</w:t>
      </w:r>
      <w:r w:rsidR="006D7A12">
        <w:rPr>
          <w:rFonts w:asciiTheme="minorHAnsi" w:eastAsia="Times New Roman" w:hAnsiTheme="minorHAnsi" w:cs="Arial"/>
          <w:bCs/>
          <w:sz w:val="24"/>
          <w:szCs w:val="24"/>
        </w:rPr>
        <w:t xml:space="preserve"> The contractor must not have any direct relationships with any current ICF-IID provider in Ohio. </w:t>
      </w:r>
      <w:r w:rsidR="00876253">
        <w:rPr>
          <w:rFonts w:asciiTheme="minorHAnsi" w:eastAsia="Times New Roman" w:hAnsiTheme="minorHAnsi" w:cs="Arial"/>
          <w:bCs/>
          <w:sz w:val="24"/>
          <w:szCs w:val="24"/>
        </w:rPr>
        <w:t xml:space="preserve">Samples of previous work should be shared through </w:t>
      </w:r>
      <w:r w:rsidR="006D7A12">
        <w:rPr>
          <w:rFonts w:asciiTheme="minorHAnsi" w:eastAsia="Times New Roman" w:hAnsiTheme="minorHAnsi" w:cs="Arial"/>
          <w:bCs/>
          <w:sz w:val="24"/>
          <w:szCs w:val="24"/>
        </w:rPr>
        <w:t xml:space="preserve">hardcopy </w:t>
      </w:r>
      <w:r w:rsidR="006A2E20">
        <w:rPr>
          <w:rFonts w:asciiTheme="minorHAnsi" w:eastAsia="Times New Roman" w:hAnsiTheme="minorHAnsi" w:cs="Arial"/>
          <w:bCs/>
          <w:sz w:val="24"/>
          <w:szCs w:val="24"/>
        </w:rPr>
        <w:t>and/</w:t>
      </w:r>
      <w:r w:rsidR="006D7A12">
        <w:rPr>
          <w:rFonts w:asciiTheme="minorHAnsi" w:eastAsia="Times New Roman" w:hAnsiTheme="minorHAnsi" w:cs="Arial"/>
          <w:bCs/>
          <w:sz w:val="24"/>
          <w:szCs w:val="24"/>
        </w:rPr>
        <w:t>or online reports or charts.</w:t>
      </w:r>
      <w:r w:rsidR="00876253">
        <w:rPr>
          <w:rFonts w:asciiTheme="minorHAnsi" w:eastAsia="Times New Roman" w:hAnsiTheme="minorHAnsi" w:cs="Arial"/>
          <w:bCs/>
          <w:sz w:val="24"/>
          <w:szCs w:val="24"/>
        </w:rPr>
        <w:t xml:space="preserve"> </w:t>
      </w:r>
    </w:p>
    <w:p w14:paraId="3EAF9350" w14:textId="77777777" w:rsidR="00F64809" w:rsidRDefault="00F64809" w:rsidP="00762C8D">
      <w:pPr>
        <w:pStyle w:val="ListParagraph"/>
        <w:spacing w:after="0" w:line="100" w:lineRule="atLeast"/>
        <w:ind w:left="360"/>
        <w:rPr>
          <w:rFonts w:asciiTheme="minorHAnsi" w:eastAsia="Times New Roman" w:hAnsiTheme="minorHAnsi" w:cs="Arial"/>
          <w:b/>
          <w:bCs/>
          <w:sz w:val="24"/>
          <w:szCs w:val="24"/>
          <w:u w:val="single"/>
        </w:rPr>
      </w:pPr>
    </w:p>
    <w:p w14:paraId="349760D3" w14:textId="77777777" w:rsidR="00EA5E02" w:rsidRPr="003E5649" w:rsidRDefault="00EA5E02" w:rsidP="003E5649">
      <w:pPr>
        <w:pStyle w:val="ListParagraph"/>
        <w:numPr>
          <w:ilvl w:val="0"/>
          <w:numId w:val="17"/>
        </w:numPr>
        <w:spacing w:after="0" w:line="100" w:lineRule="atLeast"/>
        <w:rPr>
          <w:rFonts w:asciiTheme="minorHAnsi" w:eastAsia="Times New Roman" w:hAnsiTheme="minorHAnsi" w:cs="Arial"/>
          <w:b/>
          <w:bCs/>
          <w:sz w:val="24"/>
          <w:szCs w:val="24"/>
          <w:u w:val="single"/>
        </w:rPr>
      </w:pPr>
      <w:r w:rsidRPr="003E5649">
        <w:rPr>
          <w:rFonts w:asciiTheme="minorHAnsi" w:eastAsia="Times New Roman" w:hAnsiTheme="minorHAnsi" w:cs="Arial"/>
          <w:b/>
          <w:bCs/>
          <w:sz w:val="24"/>
          <w:szCs w:val="24"/>
          <w:u w:val="single"/>
        </w:rPr>
        <w:t>BID PROCESS</w:t>
      </w:r>
    </w:p>
    <w:p w14:paraId="2E6A3CC5" w14:textId="77777777" w:rsidR="00F90400" w:rsidRDefault="00F90400">
      <w:pPr>
        <w:spacing w:after="0" w:line="100" w:lineRule="atLeast"/>
        <w:rPr>
          <w:rFonts w:asciiTheme="minorHAnsi" w:hAnsiTheme="minorHAnsi"/>
          <w:sz w:val="24"/>
          <w:szCs w:val="24"/>
        </w:rPr>
      </w:pPr>
    </w:p>
    <w:p w14:paraId="70BC23BF" w14:textId="3A8523B7" w:rsidR="00630E1C" w:rsidRPr="00AE1EEC" w:rsidRDefault="00630E1C" w:rsidP="00630E1C">
      <w:pPr>
        <w:pStyle w:val="ListParagraph"/>
        <w:numPr>
          <w:ilvl w:val="0"/>
          <w:numId w:val="20"/>
        </w:numPr>
        <w:spacing w:after="0" w:line="100" w:lineRule="atLeast"/>
        <w:textAlignment w:val="baseline"/>
        <w:rPr>
          <w:rFonts w:asciiTheme="minorHAnsi" w:eastAsia="Times New Roman" w:hAnsiTheme="minorHAnsi" w:cs="Arial"/>
          <w:color w:val="000000"/>
          <w:sz w:val="24"/>
          <w:szCs w:val="24"/>
        </w:rPr>
      </w:pPr>
      <w:r>
        <w:rPr>
          <w:rFonts w:asciiTheme="minorHAnsi" w:eastAsia="Times New Roman" w:hAnsiTheme="minorHAnsi" w:cs="Arial"/>
          <w:color w:val="000000"/>
          <w:sz w:val="24"/>
          <w:szCs w:val="24"/>
        </w:rPr>
        <w:t>DODD reserves the right to:</w:t>
      </w:r>
    </w:p>
    <w:p w14:paraId="7CB440B5" w14:textId="77777777" w:rsidR="00630E1C" w:rsidRDefault="00630E1C" w:rsidP="00630E1C">
      <w:pPr>
        <w:pStyle w:val="ListParagraph"/>
        <w:numPr>
          <w:ilvl w:val="1"/>
          <w:numId w:val="20"/>
        </w:numPr>
        <w:spacing w:after="0" w:line="100" w:lineRule="atLeast"/>
        <w:textAlignment w:val="baseline"/>
        <w:rPr>
          <w:rFonts w:asciiTheme="minorHAnsi" w:eastAsia="Times New Roman" w:hAnsiTheme="minorHAnsi" w:cs="Arial"/>
          <w:color w:val="000000"/>
          <w:sz w:val="24"/>
          <w:szCs w:val="24"/>
        </w:rPr>
      </w:pPr>
      <w:r>
        <w:rPr>
          <w:rFonts w:asciiTheme="minorHAnsi" w:eastAsia="Times New Roman" w:hAnsiTheme="minorHAnsi" w:cs="Arial"/>
          <w:color w:val="000000"/>
          <w:sz w:val="24"/>
          <w:szCs w:val="24"/>
        </w:rPr>
        <w:t>Accept or reject any and all Proposals if DODD determines that it is in the best interest of the State to do so.</w:t>
      </w:r>
    </w:p>
    <w:p w14:paraId="2A23565E" w14:textId="77777777" w:rsidR="00630E1C" w:rsidRDefault="00630E1C" w:rsidP="00630E1C">
      <w:pPr>
        <w:pStyle w:val="ListParagraph"/>
        <w:numPr>
          <w:ilvl w:val="1"/>
          <w:numId w:val="20"/>
        </w:numPr>
        <w:spacing w:after="0" w:line="100" w:lineRule="atLeast"/>
        <w:textAlignment w:val="baseline"/>
        <w:rPr>
          <w:rFonts w:asciiTheme="minorHAnsi" w:eastAsia="Times New Roman" w:hAnsiTheme="minorHAnsi" w:cs="Arial"/>
          <w:color w:val="000000"/>
          <w:sz w:val="24"/>
          <w:szCs w:val="24"/>
        </w:rPr>
      </w:pPr>
      <w:r>
        <w:rPr>
          <w:rFonts w:asciiTheme="minorHAnsi" w:eastAsia="Times New Roman" w:hAnsiTheme="minorHAnsi" w:cs="Arial"/>
          <w:color w:val="000000"/>
          <w:sz w:val="24"/>
          <w:szCs w:val="24"/>
        </w:rPr>
        <w:t>Rebid this RFP, requesting new Proposals from qualified firms.</w:t>
      </w:r>
    </w:p>
    <w:p w14:paraId="28B51C4E" w14:textId="77777777" w:rsidR="00630E1C" w:rsidRPr="00FD0670" w:rsidRDefault="00630E1C" w:rsidP="00630E1C">
      <w:pPr>
        <w:pStyle w:val="ListParagraph"/>
        <w:numPr>
          <w:ilvl w:val="1"/>
          <w:numId w:val="20"/>
        </w:numPr>
        <w:spacing w:after="0" w:line="100" w:lineRule="atLeast"/>
        <w:textAlignment w:val="baseline"/>
        <w:rPr>
          <w:rFonts w:asciiTheme="minorHAnsi" w:eastAsia="Times New Roman" w:hAnsiTheme="minorHAnsi" w:cs="Arial"/>
          <w:color w:val="000000"/>
          <w:sz w:val="24"/>
          <w:szCs w:val="24"/>
        </w:rPr>
      </w:pPr>
      <w:r w:rsidRPr="00FD0670">
        <w:rPr>
          <w:rFonts w:asciiTheme="minorHAnsi" w:eastAsia="Times New Roman" w:hAnsiTheme="minorHAnsi" w:cs="Arial"/>
          <w:bCs/>
          <w:color w:val="000000"/>
          <w:sz w:val="24"/>
          <w:szCs w:val="24"/>
        </w:rPr>
        <w:t>Waive or modify minor irregularities in Proposals received.</w:t>
      </w:r>
    </w:p>
    <w:p w14:paraId="470BB31A" w14:textId="77777777" w:rsidR="00630E1C" w:rsidRPr="00FD0670" w:rsidRDefault="00630E1C" w:rsidP="00630E1C">
      <w:pPr>
        <w:pStyle w:val="ListParagraph"/>
        <w:numPr>
          <w:ilvl w:val="1"/>
          <w:numId w:val="20"/>
        </w:numPr>
        <w:spacing w:after="0" w:line="100" w:lineRule="atLeast"/>
        <w:textAlignment w:val="baseline"/>
        <w:rPr>
          <w:rFonts w:asciiTheme="minorHAnsi" w:eastAsia="Times New Roman" w:hAnsiTheme="minorHAnsi" w:cs="Arial"/>
          <w:color w:val="000000"/>
          <w:sz w:val="24"/>
          <w:szCs w:val="24"/>
        </w:rPr>
      </w:pPr>
      <w:r w:rsidRPr="00FD0670">
        <w:rPr>
          <w:rFonts w:asciiTheme="minorHAnsi" w:eastAsia="Times New Roman" w:hAnsiTheme="minorHAnsi" w:cs="Arial"/>
          <w:bCs/>
          <w:color w:val="000000"/>
          <w:sz w:val="24"/>
          <w:szCs w:val="24"/>
        </w:rPr>
        <w:t>Negotiate with Proposer(s) within the requirements of this RFP, to best serve the interests of the State of Ohio.</w:t>
      </w:r>
    </w:p>
    <w:p w14:paraId="26E2D353" w14:textId="77777777" w:rsidR="00630E1C" w:rsidRPr="00FD0670" w:rsidRDefault="00630E1C" w:rsidP="00630E1C">
      <w:pPr>
        <w:pStyle w:val="ListParagraph"/>
        <w:numPr>
          <w:ilvl w:val="1"/>
          <w:numId w:val="20"/>
        </w:numPr>
        <w:spacing w:after="0" w:line="100" w:lineRule="atLeast"/>
        <w:textAlignment w:val="baseline"/>
        <w:rPr>
          <w:rFonts w:asciiTheme="minorHAnsi" w:eastAsia="Times New Roman" w:hAnsiTheme="minorHAnsi" w:cs="Arial"/>
          <w:color w:val="000000"/>
          <w:sz w:val="24"/>
          <w:szCs w:val="24"/>
        </w:rPr>
      </w:pPr>
      <w:r w:rsidRPr="00FD0670">
        <w:rPr>
          <w:rFonts w:asciiTheme="minorHAnsi" w:eastAsia="Times New Roman" w:hAnsiTheme="minorHAnsi" w:cs="Arial"/>
          <w:bCs/>
          <w:color w:val="000000"/>
          <w:sz w:val="24"/>
          <w:szCs w:val="24"/>
        </w:rPr>
        <w:t>Require the submission of modifications or additions to Proposals as a condition of further participation in the selection process.</w:t>
      </w:r>
    </w:p>
    <w:p w14:paraId="66D1D9B0" w14:textId="77777777" w:rsidR="00630E1C" w:rsidRPr="00FD0670" w:rsidRDefault="00630E1C" w:rsidP="00630E1C">
      <w:pPr>
        <w:pStyle w:val="ListParagraph"/>
        <w:numPr>
          <w:ilvl w:val="1"/>
          <w:numId w:val="20"/>
        </w:numPr>
        <w:spacing w:after="0" w:line="100" w:lineRule="atLeast"/>
        <w:textAlignment w:val="baseline"/>
        <w:rPr>
          <w:rFonts w:asciiTheme="minorHAnsi" w:eastAsia="Times New Roman" w:hAnsiTheme="minorHAnsi" w:cs="Arial"/>
          <w:color w:val="000000"/>
          <w:sz w:val="24"/>
          <w:szCs w:val="24"/>
        </w:rPr>
      </w:pPr>
      <w:r w:rsidRPr="00FD0670">
        <w:rPr>
          <w:rFonts w:asciiTheme="minorHAnsi" w:eastAsia="Times New Roman" w:hAnsiTheme="minorHAnsi" w:cs="Arial"/>
          <w:bCs/>
          <w:color w:val="000000"/>
          <w:sz w:val="24"/>
          <w:szCs w:val="24"/>
        </w:rPr>
        <w:t>Fund any Proposal in full or in part; any assignments of work by DODD under the scope of this RFP will be made dependent on need and the availability of adequate, specific funding.</w:t>
      </w:r>
    </w:p>
    <w:p w14:paraId="1B991A2B" w14:textId="77777777" w:rsidR="00630E1C" w:rsidRPr="00FD0670" w:rsidRDefault="00630E1C" w:rsidP="00630E1C">
      <w:pPr>
        <w:pStyle w:val="ListParagraph"/>
        <w:numPr>
          <w:ilvl w:val="1"/>
          <w:numId w:val="20"/>
        </w:numPr>
        <w:spacing w:after="0" w:line="100" w:lineRule="atLeast"/>
        <w:textAlignment w:val="baseline"/>
        <w:rPr>
          <w:rFonts w:asciiTheme="minorHAnsi" w:eastAsia="Times New Roman" w:hAnsiTheme="minorHAnsi" w:cs="Arial"/>
          <w:color w:val="000000"/>
          <w:sz w:val="24"/>
          <w:szCs w:val="24"/>
        </w:rPr>
      </w:pPr>
      <w:r w:rsidRPr="00FD0670">
        <w:rPr>
          <w:rFonts w:asciiTheme="minorHAnsi" w:eastAsia="Times New Roman" w:hAnsiTheme="minorHAnsi" w:cs="Arial"/>
          <w:bCs/>
          <w:color w:val="000000"/>
          <w:sz w:val="24"/>
          <w:szCs w:val="24"/>
        </w:rPr>
        <w:t>Not make an award at the end of the evaluation process; this RFP is not to be interpreted or construed to guarantee that one or more Proposers submitting responses will be awarded contracts.</w:t>
      </w:r>
    </w:p>
    <w:p w14:paraId="5B8DA64E" w14:textId="77777777" w:rsidR="00630E1C" w:rsidRPr="00FD0670" w:rsidRDefault="00630E1C" w:rsidP="00630E1C">
      <w:pPr>
        <w:pStyle w:val="ListParagraph"/>
        <w:numPr>
          <w:ilvl w:val="1"/>
          <w:numId w:val="20"/>
        </w:numPr>
        <w:spacing w:after="0" w:line="100" w:lineRule="atLeast"/>
        <w:textAlignment w:val="baseline"/>
        <w:rPr>
          <w:rFonts w:asciiTheme="minorHAnsi" w:eastAsia="Times New Roman" w:hAnsiTheme="minorHAnsi" w:cs="Arial"/>
          <w:color w:val="000000"/>
          <w:sz w:val="24"/>
          <w:szCs w:val="24"/>
        </w:rPr>
      </w:pPr>
      <w:r w:rsidRPr="00FD0670">
        <w:rPr>
          <w:rFonts w:asciiTheme="minorHAnsi" w:eastAsia="Times New Roman" w:hAnsiTheme="minorHAnsi" w:cs="Arial"/>
          <w:bCs/>
          <w:color w:val="000000"/>
          <w:sz w:val="24"/>
          <w:szCs w:val="24"/>
        </w:rPr>
        <w:t>Adjust the RFP calendar and event dates for whatever reason in deems appropriate.</w:t>
      </w:r>
    </w:p>
    <w:p w14:paraId="6431F180" w14:textId="77777777" w:rsidR="00630E1C" w:rsidRPr="00FD0670" w:rsidRDefault="00630E1C" w:rsidP="00630E1C">
      <w:pPr>
        <w:pStyle w:val="ListParagraph"/>
        <w:numPr>
          <w:ilvl w:val="1"/>
          <w:numId w:val="20"/>
        </w:numPr>
        <w:spacing w:after="0" w:line="100" w:lineRule="atLeast"/>
        <w:textAlignment w:val="baseline"/>
        <w:rPr>
          <w:rFonts w:asciiTheme="minorHAnsi" w:eastAsia="Times New Roman" w:hAnsiTheme="minorHAnsi" w:cs="Arial"/>
          <w:color w:val="000000"/>
          <w:sz w:val="24"/>
          <w:szCs w:val="24"/>
        </w:rPr>
      </w:pPr>
      <w:r w:rsidRPr="00FD0670">
        <w:rPr>
          <w:rFonts w:asciiTheme="minorHAnsi" w:eastAsia="Times New Roman" w:hAnsiTheme="minorHAnsi" w:cs="Arial"/>
          <w:bCs/>
          <w:color w:val="000000"/>
          <w:sz w:val="24"/>
          <w:szCs w:val="24"/>
        </w:rPr>
        <w:t>Contract Proposer to clarify any portion of the Proposer’s submittal.</w:t>
      </w:r>
    </w:p>
    <w:p w14:paraId="1C061B9A" w14:textId="77777777" w:rsidR="00630E1C" w:rsidRDefault="00630E1C">
      <w:pPr>
        <w:spacing w:after="0" w:line="100" w:lineRule="atLeast"/>
        <w:rPr>
          <w:rFonts w:asciiTheme="minorHAnsi" w:hAnsiTheme="minorHAnsi"/>
          <w:sz w:val="24"/>
          <w:szCs w:val="24"/>
        </w:rPr>
      </w:pPr>
    </w:p>
    <w:p w14:paraId="3CAA1B4C" w14:textId="1C1BE539" w:rsidR="00EA5E02" w:rsidRDefault="00EA5E02" w:rsidP="00F90400">
      <w:pPr>
        <w:spacing w:after="0" w:line="100" w:lineRule="atLeast"/>
        <w:ind w:left="360"/>
        <w:rPr>
          <w:rFonts w:asciiTheme="minorHAnsi" w:hAnsiTheme="minorHAnsi"/>
          <w:sz w:val="24"/>
          <w:szCs w:val="24"/>
        </w:rPr>
      </w:pPr>
      <w:r>
        <w:rPr>
          <w:rFonts w:asciiTheme="minorHAnsi" w:hAnsiTheme="minorHAnsi"/>
          <w:sz w:val="24"/>
          <w:szCs w:val="24"/>
        </w:rPr>
        <w:lastRenderedPageBreak/>
        <w:t xml:space="preserve">Bidders may submit their proposals electronically or via hardcopy through </w:t>
      </w:r>
      <w:r w:rsidR="00F90400">
        <w:rPr>
          <w:rFonts w:asciiTheme="minorHAnsi" w:hAnsiTheme="minorHAnsi"/>
          <w:sz w:val="24"/>
          <w:szCs w:val="24"/>
        </w:rPr>
        <w:t>4</w:t>
      </w:r>
      <w:r w:rsidR="00010A3A">
        <w:rPr>
          <w:rFonts w:asciiTheme="minorHAnsi" w:hAnsiTheme="minorHAnsi"/>
          <w:sz w:val="24"/>
          <w:szCs w:val="24"/>
        </w:rPr>
        <w:t xml:space="preserve">:00 pm on </w:t>
      </w:r>
      <w:r w:rsidR="00B544BA">
        <w:rPr>
          <w:rFonts w:asciiTheme="minorHAnsi" w:hAnsiTheme="minorHAnsi"/>
          <w:sz w:val="24"/>
          <w:szCs w:val="24"/>
        </w:rPr>
        <w:t>August 31</w:t>
      </w:r>
      <w:r w:rsidR="00B82B2F">
        <w:rPr>
          <w:rFonts w:asciiTheme="minorHAnsi" w:hAnsiTheme="minorHAnsi"/>
          <w:sz w:val="24"/>
          <w:szCs w:val="24"/>
        </w:rPr>
        <w:t>, 2015</w:t>
      </w:r>
      <w:r>
        <w:rPr>
          <w:rFonts w:asciiTheme="minorHAnsi" w:hAnsiTheme="minorHAnsi"/>
          <w:sz w:val="24"/>
          <w:szCs w:val="24"/>
        </w:rPr>
        <w:t>.</w:t>
      </w:r>
    </w:p>
    <w:p w14:paraId="64E60242" w14:textId="77777777" w:rsidR="00EA5E02" w:rsidRDefault="00EA5E02">
      <w:pPr>
        <w:spacing w:after="0" w:line="100" w:lineRule="atLeast"/>
        <w:rPr>
          <w:rFonts w:asciiTheme="minorHAnsi" w:hAnsiTheme="minorHAnsi"/>
          <w:sz w:val="24"/>
          <w:szCs w:val="24"/>
        </w:rPr>
      </w:pPr>
    </w:p>
    <w:p w14:paraId="66F17B09" w14:textId="2DA47B0C" w:rsidR="00EA5E02" w:rsidRDefault="00EA5E02" w:rsidP="00F90400">
      <w:pPr>
        <w:spacing w:after="0" w:line="100" w:lineRule="atLeast"/>
        <w:ind w:firstLine="360"/>
        <w:rPr>
          <w:rFonts w:asciiTheme="minorHAnsi" w:hAnsiTheme="minorHAnsi"/>
          <w:sz w:val="24"/>
          <w:szCs w:val="24"/>
        </w:rPr>
      </w:pPr>
      <w:r w:rsidRPr="00EA5E02">
        <w:rPr>
          <w:rFonts w:asciiTheme="minorHAnsi" w:hAnsiTheme="minorHAnsi"/>
          <w:b/>
          <w:sz w:val="24"/>
          <w:szCs w:val="24"/>
        </w:rPr>
        <w:t>Electronic proposals</w:t>
      </w:r>
      <w:r>
        <w:rPr>
          <w:rFonts w:asciiTheme="minorHAnsi" w:hAnsiTheme="minorHAnsi"/>
          <w:sz w:val="24"/>
          <w:szCs w:val="24"/>
        </w:rPr>
        <w:t xml:space="preserve"> must be submitted in PDF format to </w:t>
      </w:r>
      <w:r w:rsidR="00556629">
        <w:rPr>
          <w:rFonts w:asciiTheme="minorHAnsi" w:hAnsiTheme="minorHAnsi"/>
          <w:sz w:val="24"/>
          <w:szCs w:val="24"/>
        </w:rPr>
        <w:t>Joshua.Anderson@dodd.ohio.gov</w:t>
      </w:r>
      <w:r>
        <w:rPr>
          <w:rFonts w:asciiTheme="minorHAnsi" w:hAnsiTheme="minorHAnsi"/>
          <w:sz w:val="24"/>
          <w:szCs w:val="24"/>
        </w:rPr>
        <w:t>.</w:t>
      </w:r>
    </w:p>
    <w:p w14:paraId="5909F909" w14:textId="77777777" w:rsidR="00EA5E02" w:rsidRDefault="00EA5E02">
      <w:pPr>
        <w:spacing w:after="0" w:line="100" w:lineRule="atLeast"/>
        <w:rPr>
          <w:rFonts w:asciiTheme="minorHAnsi" w:hAnsiTheme="minorHAnsi"/>
          <w:sz w:val="24"/>
          <w:szCs w:val="24"/>
        </w:rPr>
      </w:pPr>
    </w:p>
    <w:p w14:paraId="6EA3B644" w14:textId="77777777" w:rsidR="00EA5E02" w:rsidRDefault="00EA5E02" w:rsidP="00F90400">
      <w:pPr>
        <w:spacing w:after="0" w:line="100" w:lineRule="atLeast"/>
        <w:ind w:firstLine="360"/>
        <w:rPr>
          <w:rFonts w:asciiTheme="minorHAnsi" w:hAnsiTheme="minorHAnsi"/>
          <w:sz w:val="24"/>
          <w:szCs w:val="24"/>
        </w:rPr>
      </w:pPr>
      <w:r w:rsidRPr="00EA5E02">
        <w:rPr>
          <w:rFonts w:asciiTheme="minorHAnsi" w:hAnsiTheme="minorHAnsi"/>
          <w:b/>
          <w:sz w:val="24"/>
          <w:szCs w:val="24"/>
        </w:rPr>
        <w:t>H</w:t>
      </w:r>
      <w:r>
        <w:rPr>
          <w:rFonts w:asciiTheme="minorHAnsi" w:hAnsiTheme="minorHAnsi"/>
          <w:b/>
          <w:sz w:val="24"/>
          <w:szCs w:val="24"/>
        </w:rPr>
        <w:t>ardcopy proposals</w:t>
      </w:r>
      <w:r>
        <w:rPr>
          <w:rFonts w:asciiTheme="minorHAnsi" w:hAnsiTheme="minorHAnsi"/>
          <w:sz w:val="24"/>
          <w:szCs w:val="24"/>
        </w:rPr>
        <w:t xml:space="preserve"> may be delivered via mail service to:</w:t>
      </w:r>
    </w:p>
    <w:p w14:paraId="19945367" w14:textId="77777777" w:rsidR="00EA5E02" w:rsidRDefault="00EA5E02">
      <w:pPr>
        <w:spacing w:after="0" w:line="100" w:lineRule="atLeast"/>
        <w:rPr>
          <w:rFonts w:asciiTheme="minorHAnsi" w:hAnsiTheme="minorHAnsi"/>
          <w:sz w:val="24"/>
          <w:szCs w:val="24"/>
        </w:rPr>
      </w:pPr>
    </w:p>
    <w:p w14:paraId="6A506444" w14:textId="77777777" w:rsidR="00EA5E02" w:rsidRDefault="00EA5E02" w:rsidP="00F90400">
      <w:pPr>
        <w:spacing w:after="0" w:line="100" w:lineRule="atLeast"/>
        <w:ind w:firstLine="360"/>
        <w:rPr>
          <w:rFonts w:asciiTheme="minorHAnsi" w:hAnsiTheme="minorHAnsi"/>
          <w:sz w:val="24"/>
          <w:szCs w:val="24"/>
        </w:rPr>
      </w:pPr>
      <w:r>
        <w:rPr>
          <w:rFonts w:asciiTheme="minorHAnsi" w:hAnsiTheme="minorHAnsi"/>
          <w:sz w:val="24"/>
          <w:szCs w:val="24"/>
        </w:rPr>
        <w:t>Ohio Department of Developmental Disabilities</w:t>
      </w:r>
    </w:p>
    <w:p w14:paraId="29237A58" w14:textId="14AE5D6F" w:rsidR="00EA5E02" w:rsidRDefault="00EA5E02" w:rsidP="00F90400">
      <w:pPr>
        <w:spacing w:after="0" w:line="100" w:lineRule="atLeast"/>
        <w:ind w:firstLine="360"/>
        <w:rPr>
          <w:rFonts w:asciiTheme="minorHAnsi" w:hAnsiTheme="minorHAnsi"/>
          <w:sz w:val="24"/>
          <w:szCs w:val="24"/>
        </w:rPr>
      </w:pPr>
      <w:r>
        <w:rPr>
          <w:rFonts w:asciiTheme="minorHAnsi" w:hAnsiTheme="minorHAnsi"/>
          <w:sz w:val="24"/>
          <w:szCs w:val="24"/>
        </w:rPr>
        <w:t xml:space="preserve">Attn:  </w:t>
      </w:r>
      <w:r w:rsidR="00556629">
        <w:rPr>
          <w:rFonts w:asciiTheme="minorHAnsi" w:hAnsiTheme="minorHAnsi"/>
          <w:sz w:val="24"/>
          <w:szCs w:val="24"/>
        </w:rPr>
        <w:t>Josh Anderson</w:t>
      </w:r>
    </w:p>
    <w:p w14:paraId="51193C30" w14:textId="77777777" w:rsidR="00EA5E02" w:rsidRDefault="00EA5E02" w:rsidP="00F90400">
      <w:pPr>
        <w:spacing w:after="0" w:line="100" w:lineRule="atLeast"/>
        <w:ind w:firstLine="360"/>
        <w:rPr>
          <w:rFonts w:asciiTheme="minorHAnsi" w:hAnsiTheme="minorHAnsi"/>
          <w:sz w:val="24"/>
          <w:szCs w:val="24"/>
        </w:rPr>
      </w:pPr>
      <w:r>
        <w:rPr>
          <w:rFonts w:asciiTheme="minorHAnsi" w:hAnsiTheme="minorHAnsi"/>
          <w:sz w:val="24"/>
          <w:szCs w:val="24"/>
        </w:rPr>
        <w:t>30 E. Broad St., 13</w:t>
      </w:r>
      <w:r w:rsidRPr="00EA5E02">
        <w:rPr>
          <w:rFonts w:asciiTheme="minorHAnsi" w:hAnsiTheme="minorHAnsi"/>
          <w:sz w:val="24"/>
          <w:szCs w:val="24"/>
          <w:vertAlign w:val="superscript"/>
        </w:rPr>
        <w:t>th</w:t>
      </w:r>
      <w:r>
        <w:rPr>
          <w:rFonts w:asciiTheme="minorHAnsi" w:hAnsiTheme="minorHAnsi"/>
          <w:sz w:val="24"/>
          <w:szCs w:val="24"/>
        </w:rPr>
        <w:t xml:space="preserve"> Floor</w:t>
      </w:r>
    </w:p>
    <w:p w14:paraId="5026DC72" w14:textId="77777777" w:rsidR="00EA5E02" w:rsidRDefault="00EA5E02" w:rsidP="00F90400">
      <w:pPr>
        <w:spacing w:after="0" w:line="100" w:lineRule="atLeast"/>
        <w:ind w:firstLine="360"/>
        <w:rPr>
          <w:rFonts w:asciiTheme="minorHAnsi" w:hAnsiTheme="minorHAnsi"/>
          <w:sz w:val="24"/>
          <w:szCs w:val="24"/>
        </w:rPr>
      </w:pPr>
      <w:r>
        <w:rPr>
          <w:rFonts w:asciiTheme="minorHAnsi" w:hAnsiTheme="minorHAnsi"/>
          <w:sz w:val="24"/>
          <w:szCs w:val="24"/>
        </w:rPr>
        <w:t>Columbus, Ohio 43215</w:t>
      </w:r>
    </w:p>
    <w:p w14:paraId="7DE3E78A" w14:textId="77777777" w:rsidR="00EA5E02" w:rsidRDefault="00EA5E02">
      <w:pPr>
        <w:spacing w:after="0" w:line="100" w:lineRule="atLeast"/>
        <w:rPr>
          <w:rFonts w:asciiTheme="minorHAnsi" w:hAnsiTheme="minorHAnsi"/>
          <w:sz w:val="24"/>
          <w:szCs w:val="24"/>
        </w:rPr>
      </w:pPr>
    </w:p>
    <w:p w14:paraId="2B368914" w14:textId="77777777" w:rsidR="00296675" w:rsidRPr="00296675" w:rsidRDefault="00296675" w:rsidP="00F90400">
      <w:pPr>
        <w:spacing w:after="0" w:line="100" w:lineRule="atLeast"/>
        <w:ind w:firstLine="360"/>
        <w:rPr>
          <w:rFonts w:asciiTheme="minorHAnsi" w:hAnsiTheme="minorHAnsi"/>
          <w:b/>
          <w:sz w:val="24"/>
          <w:szCs w:val="24"/>
        </w:rPr>
      </w:pPr>
      <w:r w:rsidRPr="00296675">
        <w:rPr>
          <w:rFonts w:asciiTheme="minorHAnsi" w:hAnsiTheme="minorHAnsi"/>
          <w:b/>
          <w:sz w:val="24"/>
          <w:szCs w:val="24"/>
        </w:rPr>
        <w:t>Timelines</w:t>
      </w:r>
    </w:p>
    <w:p w14:paraId="66358620" w14:textId="77777777" w:rsidR="00296675" w:rsidRDefault="00296675">
      <w:pPr>
        <w:spacing w:after="0" w:line="100" w:lineRule="atLeast"/>
        <w:rPr>
          <w:rFonts w:asciiTheme="minorHAnsi" w:hAnsiTheme="minorHAnsi"/>
          <w:sz w:val="24"/>
          <w:szCs w:val="24"/>
        </w:rPr>
      </w:pPr>
    </w:p>
    <w:p w14:paraId="2E676CDE" w14:textId="7A0C84BE" w:rsidR="008F2B55" w:rsidRPr="008F2B55" w:rsidRDefault="008F2B55" w:rsidP="00F90400">
      <w:pPr>
        <w:spacing w:after="0" w:line="100" w:lineRule="atLeast"/>
        <w:ind w:left="360"/>
        <w:rPr>
          <w:rFonts w:asciiTheme="minorHAnsi" w:hAnsiTheme="minorHAnsi"/>
          <w:sz w:val="24"/>
          <w:szCs w:val="24"/>
        </w:rPr>
      </w:pPr>
      <w:r w:rsidRPr="008F2B55">
        <w:rPr>
          <w:rFonts w:asciiTheme="minorHAnsi" w:hAnsiTheme="minorHAnsi"/>
          <w:sz w:val="24"/>
          <w:szCs w:val="24"/>
        </w:rPr>
        <w:t>Subject to approval by the State Controlling Board, the contract period will begin no sooner than</w:t>
      </w:r>
      <w:r w:rsidR="004C4073">
        <w:rPr>
          <w:rFonts w:asciiTheme="minorHAnsi" w:hAnsiTheme="minorHAnsi"/>
          <w:sz w:val="24"/>
          <w:szCs w:val="24"/>
        </w:rPr>
        <w:t xml:space="preserve"> </w:t>
      </w:r>
      <w:r w:rsidR="00762C8D">
        <w:rPr>
          <w:rFonts w:asciiTheme="minorHAnsi" w:hAnsiTheme="minorHAnsi"/>
          <w:sz w:val="24"/>
          <w:szCs w:val="24"/>
        </w:rPr>
        <w:t xml:space="preserve">September </w:t>
      </w:r>
      <w:r w:rsidR="00B83504">
        <w:rPr>
          <w:rFonts w:asciiTheme="minorHAnsi" w:hAnsiTheme="minorHAnsi"/>
          <w:sz w:val="24"/>
          <w:szCs w:val="24"/>
        </w:rPr>
        <w:t>20</w:t>
      </w:r>
      <w:r w:rsidR="00762C8D">
        <w:rPr>
          <w:rFonts w:asciiTheme="minorHAnsi" w:hAnsiTheme="minorHAnsi"/>
          <w:sz w:val="24"/>
          <w:szCs w:val="24"/>
        </w:rPr>
        <w:t>, 2015</w:t>
      </w:r>
      <w:r w:rsidRPr="008F2B55">
        <w:rPr>
          <w:rFonts w:asciiTheme="minorHAnsi" w:hAnsiTheme="minorHAnsi"/>
          <w:b/>
          <w:bCs/>
          <w:sz w:val="24"/>
          <w:szCs w:val="24"/>
        </w:rPr>
        <w:t xml:space="preserve">, </w:t>
      </w:r>
      <w:r w:rsidRPr="00AE1EEC">
        <w:rPr>
          <w:rFonts w:asciiTheme="minorHAnsi" w:hAnsiTheme="minorHAnsi"/>
          <w:bCs/>
          <w:sz w:val="24"/>
          <w:szCs w:val="24"/>
        </w:rPr>
        <w:t>and run through</w:t>
      </w:r>
      <w:r w:rsidR="004C4073" w:rsidRPr="00AE1EEC">
        <w:rPr>
          <w:rFonts w:asciiTheme="minorHAnsi" w:hAnsiTheme="minorHAnsi"/>
          <w:bCs/>
          <w:sz w:val="24"/>
          <w:szCs w:val="24"/>
        </w:rPr>
        <w:t xml:space="preserve"> </w:t>
      </w:r>
      <w:r w:rsidR="00B544BA" w:rsidRPr="00AE1EEC">
        <w:rPr>
          <w:rFonts w:asciiTheme="minorHAnsi" w:hAnsiTheme="minorHAnsi"/>
          <w:bCs/>
          <w:sz w:val="24"/>
          <w:szCs w:val="24"/>
        </w:rPr>
        <w:t>June 30</w:t>
      </w:r>
      <w:r w:rsidR="004C4073" w:rsidRPr="00AE1EEC">
        <w:rPr>
          <w:rFonts w:asciiTheme="minorHAnsi" w:hAnsiTheme="minorHAnsi"/>
          <w:bCs/>
          <w:sz w:val="24"/>
          <w:szCs w:val="24"/>
        </w:rPr>
        <w:t xml:space="preserve">, </w:t>
      </w:r>
      <w:r w:rsidR="00B544BA" w:rsidRPr="00AE1EEC">
        <w:rPr>
          <w:rFonts w:asciiTheme="minorHAnsi" w:hAnsiTheme="minorHAnsi"/>
          <w:bCs/>
          <w:sz w:val="24"/>
          <w:szCs w:val="24"/>
        </w:rPr>
        <w:t>2017</w:t>
      </w:r>
      <w:r w:rsidRPr="008F2B55">
        <w:rPr>
          <w:rFonts w:asciiTheme="minorHAnsi" w:hAnsiTheme="minorHAnsi"/>
          <w:b/>
          <w:bCs/>
          <w:sz w:val="24"/>
          <w:szCs w:val="24"/>
        </w:rPr>
        <w:t xml:space="preserve">. </w:t>
      </w:r>
    </w:p>
    <w:p w14:paraId="50C8420F" w14:textId="77777777" w:rsidR="008F2B55" w:rsidRDefault="008F2B55" w:rsidP="008F2B55">
      <w:pPr>
        <w:spacing w:after="0" w:line="100" w:lineRule="atLeast"/>
        <w:rPr>
          <w:rFonts w:asciiTheme="minorHAnsi" w:hAnsiTheme="minorHAnsi"/>
          <w:sz w:val="24"/>
          <w:szCs w:val="24"/>
        </w:rPr>
      </w:pPr>
    </w:p>
    <w:p w14:paraId="2D9B293E" w14:textId="77777777" w:rsidR="008F2B55" w:rsidRDefault="008F2B55">
      <w:pPr>
        <w:spacing w:after="0" w:line="100" w:lineRule="atLeast"/>
        <w:rPr>
          <w:rFonts w:asciiTheme="minorHAnsi" w:hAnsiTheme="minorHAnsi"/>
          <w:sz w:val="24"/>
          <w:szCs w:val="24"/>
        </w:rPr>
      </w:pPr>
    </w:p>
    <w:tbl>
      <w:tblPr>
        <w:tblW w:w="0" w:type="auto"/>
        <w:tblInd w:w="473" w:type="dxa"/>
        <w:tblLayout w:type="fixed"/>
        <w:tblCellMar>
          <w:left w:w="113" w:type="dxa"/>
        </w:tblCellMar>
        <w:tblLook w:val="0000" w:firstRow="0" w:lastRow="0" w:firstColumn="0" w:lastColumn="0" w:noHBand="0" w:noVBand="0"/>
      </w:tblPr>
      <w:tblGrid>
        <w:gridCol w:w="5323"/>
        <w:gridCol w:w="3587"/>
      </w:tblGrid>
      <w:tr w:rsidR="00296675" w:rsidRPr="00296675" w14:paraId="059C3776" w14:textId="77777777" w:rsidTr="00F90400">
        <w:tc>
          <w:tcPr>
            <w:tcW w:w="5323" w:type="dxa"/>
            <w:tcBorders>
              <w:top w:val="single" w:sz="4" w:space="0" w:color="000000"/>
              <w:left w:val="single" w:sz="4" w:space="0" w:color="000000"/>
              <w:bottom w:val="single" w:sz="4" w:space="0" w:color="000000"/>
              <w:right w:val="single" w:sz="4" w:space="0" w:color="000000"/>
            </w:tcBorders>
            <w:shd w:val="clear" w:color="auto" w:fill="auto"/>
          </w:tcPr>
          <w:p w14:paraId="348A09AA" w14:textId="77777777" w:rsidR="00296675" w:rsidRPr="00296675" w:rsidRDefault="00296675" w:rsidP="004C4073">
            <w:pPr>
              <w:spacing w:after="0" w:line="100" w:lineRule="atLeast"/>
              <w:jc w:val="center"/>
              <w:rPr>
                <w:rFonts w:asciiTheme="minorHAnsi" w:hAnsiTheme="minorHAnsi"/>
                <w:b/>
                <w:bCs/>
                <w:sz w:val="24"/>
                <w:szCs w:val="24"/>
              </w:rPr>
            </w:pPr>
            <w:r w:rsidRPr="00296675">
              <w:rPr>
                <w:rFonts w:asciiTheme="minorHAnsi" w:hAnsiTheme="minorHAnsi"/>
                <w:b/>
                <w:bCs/>
                <w:sz w:val="24"/>
                <w:szCs w:val="24"/>
              </w:rPr>
              <w:t>Stage</w:t>
            </w:r>
          </w:p>
        </w:tc>
        <w:tc>
          <w:tcPr>
            <w:tcW w:w="3587" w:type="dxa"/>
            <w:tcBorders>
              <w:top w:val="single" w:sz="4" w:space="0" w:color="000000"/>
              <w:left w:val="single" w:sz="4" w:space="0" w:color="000000"/>
              <w:bottom w:val="single" w:sz="4" w:space="0" w:color="000000"/>
              <w:right w:val="single" w:sz="4" w:space="0" w:color="000000"/>
            </w:tcBorders>
            <w:shd w:val="clear" w:color="auto" w:fill="auto"/>
          </w:tcPr>
          <w:p w14:paraId="2EA185F1" w14:textId="77777777" w:rsidR="00296675" w:rsidRPr="00296675" w:rsidRDefault="00296675" w:rsidP="004C4073">
            <w:pPr>
              <w:spacing w:after="0" w:line="100" w:lineRule="atLeast"/>
              <w:jc w:val="center"/>
              <w:rPr>
                <w:rFonts w:asciiTheme="minorHAnsi" w:hAnsiTheme="minorHAnsi"/>
                <w:sz w:val="24"/>
                <w:szCs w:val="24"/>
              </w:rPr>
            </w:pPr>
            <w:r w:rsidRPr="00296675">
              <w:rPr>
                <w:rFonts w:asciiTheme="minorHAnsi" w:hAnsiTheme="minorHAnsi"/>
                <w:b/>
                <w:bCs/>
                <w:sz w:val="24"/>
                <w:szCs w:val="24"/>
              </w:rPr>
              <w:t>Deadline</w:t>
            </w:r>
          </w:p>
        </w:tc>
      </w:tr>
      <w:tr w:rsidR="00296675" w:rsidRPr="00296675" w14:paraId="7BD5F7BA" w14:textId="77777777" w:rsidTr="00F90400">
        <w:tc>
          <w:tcPr>
            <w:tcW w:w="5323" w:type="dxa"/>
            <w:tcBorders>
              <w:top w:val="single" w:sz="4" w:space="0" w:color="000000"/>
              <w:left w:val="single" w:sz="4" w:space="0" w:color="000000"/>
              <w:bottom w:val="single" w:sz="4" w:space="0" w:color="000000"/>
              <w:right w:val="single" w:sz="4" w:space="0" w:color="000000"/>
            </w:tcBorders>
            <w:shd w:val="clear" w:color="auto" w:fill="auto"/>
          </w:tcPr>
          <w:p w14:paraId="5508533A" w14:textId="77777777" w:rsidR="00296675" w:rsidRPr="00296675" w:rsidRDefault="00296675" w:rsidP="00296675">
            <w:pPr>
              <w:spacing w:after="0" w:line="100" w:lineRule="atLeast"/>
              <w:rPr>
                <w:rFonts w:asciiTheme="minorHAnsi" w:hAnsiTheme="minorHAnsi"/>
                <w:sz w:val="24"/>
                <w:szCs w:val="24"/>
              </w:rPr>
            </w:pPr>
            <w:r w:rsidRPr="00296675">
              <w:rPr>
                <w:rFonts w:asciiTheme="minorHAnsi" w:hAnsiTheme="minorHAnsi"/>
                <w:sz w:val="24"/>
                <w:szCs w:val="24"/>
              </w:rPr>
              <w:t>Public Notice</w:t>
            </w:r>
          </w:p>
        </w:tc>
        <w:tc>
          <w:tcPr>
            <w:tcW w:w="3587" w:type="dxa"/>
            <w:tcBorders>
              <w:top w:val="single" w:sz="4" w:space="0" w:color="000000"/>
              <w:left w:val="single" w:sz="4" w:space="0" w:color="000000"/>
              <w:bottom w:val="single" w:sz="4" w:space="0" w:color="000000"/>
              <w:right w:val="single" w:sz="4" w:space="0" w:color="000000"/>
            </w:tcBorders>
            <w:shd w:val="clear" w:color="auto" w:fill="auto"/>
          </w:tcPr>
          <w:p w14:paraId="3B6DBC1A" w14:textId="6644B1E9" w:rsidR="00296675" w:rsidRPr="00296675" w:rsidRDefault="00762C8D" w:rsidP="004C4073">
            <w:pPr>
              <w:spacing w:after="0" w:line="100" w:lineRule="atLeast"/>
              <w:jc w:val="center"/>
              <w:rPr>
                <w:rFonts w:asciiTheme="minorHAnsi" w:hAnsiTheme="minorHAnsi"/>
                <w:sz w:val="24"/>
                <w:szCs w:val="24"/>
              </w:rPr>
            </w:pPr>
            <w:r>
              <w:rPr>
                <w:rFonts w:asciiTheme="minorHAnsi" w:hAnsiTheme="minorHAnsi"/>
                <w:sz w:val="24"/>
                <w:szCs w:val="24"/>
              </w:rPr>
              <w:t xml:space="preserve">July </w:t>
            </w:r>
            <w:r w:rsidR="00FB216C">
              <w:rPr>
                <w:rFonts w:asciiTheme="minorHAnsi" w:hAnsiTheme="minorHAnsi"/>
                <w:sz w:val="24"/>
                <w:szCs w:val="24"/>
              </w:rPr>
              <w:t>1</w:t>
            </w:r>
            <w:r>
              <w:rPr>
                <w:rFonts w:asciiTheme="minorHAnsi" w:hAnsiTheme="minorHAnsi"/>
                <w:sz w:val="24"/>
                <w:szCs w:val="24"/>
              </w:rPr>
              <w:t>4</w:t>
            </w:r>
            <w:r w:rsidR="004C4073">
              <w:rPr>
                <w:rFonts w:asciiTheme="minorHAnsi" w:hAnsiTheme="minorHAnsi"/>
                <w:sz w:val="24"/>
                <w:szCs w:val="24"/>
              </w:rPr>
              <w:t>, 2015</w:t>
            </w:r>
          </w:p>
        </w:tc>
      </w:tr>
      <w:tr w:rsidR="00296675" w:rsidRPr="00296675" w14:paraId="568C96F9" w14:textId="77777777" w:rsidTr="00F90400">
        <w:tc>
          <w:tcPr>
            <w:tcW w:w="5323" w:type="dxa"/>
            <w:tcBorders>
              <w:top w:val="single" w:sz="4" w:space="0" w:color="000000"/>
              <w:left w:val="single" w:sz="4" w:space="0" w:color="000000"/>
              <w:bottom w:val="single" w:sz="4" w:space="0" w:color="000000"/>
              <w:right w:val="single" w:sz="4" w:space="0" w:color="000000"/>
            </w:tcBorders>
            <w:shd w:val="clear" w:color="auto" w:fill="auto"/>
          </w:tcPr>
          <w:p w14:paraId="5A8D82F2" w14:textId="77777777" w:rsidR="00296675" w:rsidRPr="00296675" w:rsidRDefault="00296675" w:rsidP="00296675">
            <w:pPr>
              <w:spacing w:after="0" w:line="100" w:lineRule="atLeast"/>
              <w:rPr>
                <w:rFonts w:asciiTheme="minorHAnsi" w:hAnsiTheme="minorHAnsi"/>
                <w:sz w:val="24"/>
                <w:szCs w:val="24"/>
              </w:rPr>
            </w:pPr>
            <w:r w:rsidRPr="00296675">
              <w:rPr>
                <w:rFonts w:asciiTheme="minorHAnsi" w:hAnsiTheme="minorHAnsi"/>
                <w:sz w:val="24"/>
                <w:szCs w:val="24"/>
              </w:rPr>
              <w:t>Requests for Clarification due to DODD</w:t>
            </w:r>
          </w:p>
        </w:tc>
        <w:tc>
          <w:tcPr>
            <w:tcW w:w="3587" w:type="dxa"/>
            <w:tcBorders>
              <w:top w:val="single" w:sz="4" w:space="0" w:color="000000"/>
              <w:left w:val="single" w:sz="4" w:space="0" w:color="000000"/>
              <w:bottom w:val="single" w:sz="4" w:space="0" w:color="000000"/>
              <w:right w:val="single" w:sz="4" w:space="0" w:color="000000"/>
            </w:tcBorders>
            <w:shd w:val="clear" w:color="auto" w:fill="auto"/>
          </w:tcPr>
          <w:p w14:paraId="01E558CE" w14:textId="4E07FE41" w:rsidR="00296675" w:rsidRPr="00296675" w:rsidRDefault="00AE1EEC" w:rsidP="00762C8D">
            <w:pPr>
              <w:spacing w:after="0" w:line="100" w:lineRule="atLeast"/>
              <w:jc w:val="center"/>
              <w:rPr>
                <w:rFonts w:asciiTheme="minorHAnsi" w:hAnsiTheme="minorHAnsi"/>
                <w:sz w:val="24"/>
                <w:szCs w:val="24"/>
              </w:rPr>
            </w:pPr>
            <w:r>
              <w:rPr>
                <w:rFonts w:asciiTheme="minorHAnsi" w:hAnsiTheme="minorHAnsi"/>
                <w:sz w:val="24"/>
                <w:szCs w:val="24"/>
              </w:rPr>
              <w:t>August 5</w:t>
            </w:r>
            <w:r w:rsidR="004C4073">
              <w:rPr>
                <w:rFonts w:asciiTheme="minorHAnsi" w:hAnsiTheme="minorHAnsi"/>
                <w:sz w:val="24"/>
                <w:szCs w:val="24"/>
              </w:rPr>
              <w:t>, 2015</w:t>
            </w:r>
          </w:p>
        </w:tc>
      </w:tr>
      <w:tr w:rsidR="00296675" w:rsidRPr="00296675" w14:paraId="43BDD9BA" w14:textId="77777777" w:rsidTr="00F90400">
        <w:tc>
          <w:tcPr>
            <w:tcW w:w="5323" w:type="dxa"/>
            <w:tcBorders>
              <w:top w:val="single" w:sz="4" w:space="0" w:color="000000"/>
              <w:left w:val="single" w:sz="4" w:space="0" w:color="000000"/>
              <w:bottom w:val="single" w:sz="4" w:space="0" w:color="000000"/>
              <w:right w:val="single" w:sz="4" w:space="0" w:color="000000"/>
            </w:tcBorders>
            <w:shd w:val="clear" w:color="auto" w:fill="auto"/>
          </w:tcPr>
          <w:p w14:paraId="6A88BAE1" w14:textId="77777777" w:rsidR="00296675" w:rsidRPr="00296675" w:rsidRDefault="00296675" w:rsidP="00296675">
            <w:pPr>
              <w:spacing w:after="0" w:line="100" w:lineRule="atLeast"/>
              <w:rPr>
                <w:rFonts w:asciiTheme="minorHAnsi" w:hAnsiTheme="minorHAnsi"/>
                <w:sz w:val="24"/>
                <w:szCs w:val="24"/>
              </w:rPr>
            </w:pPr>
            <w:r w:rsidRPr="00296675">
              <w:rPr>
                <w:rFonts w:asciiTheme="minorHAnsi" w:hAnsiTheme="minorHAnsi"/>
                <w:sz w:val="24"/>
                <w:szCs w:val="24"/>
              </w:rPr>
              <w:t>Clarification from DODD due</w:t>
            </w:r>
          </w:p>
        </w:tc>
        <w:tc>
          <w:tcPr>
            <w:tcW w:w="3587" w:type="dxa"/>
            <w:tcBorders>
              <w:top w:val="single" w:sz="4" w:space="0" w:color="000000"/>
              <w:left w:val="single" w:sz="4" w:space="0" w:color="000000"/>
              <w:bottom w:val="single" w:sz="4" w:space="0" w:color="000000"/>
              <w:right w:val="single" w:sz="4" w:space="0" w:color="000000"/>
            </w:tcBorders>
            <w:shd w:val="clear" w:color="auto" w:fill="auto"/>
          </w:tcPr>
          <w:p w14:paraId="1A763437" w14:textId="29C51351" w:rsidR="00296675" w:rsidRPr="00296675" w:rsidRDefault="00762C8D" w:rsidP="004C4073">
            <w:pPr>
              <w:spacing w:after="0" w:line="100" w:lineRule="atLeast"/>
              <w:jc w:val="center"/>
              <w:rPr>
                <w:rFonts w:asciiTheme="minorHAnsi" w:hAnsiTheme="minorHAnsi"/>
                <w:sz w:val="24"/>
                <w:szCs w:val="24"/>
              </w:rPr>
            </w:pPr>
            <w:r>
              <w:rPr>
                <w:rFonts w:asciiTheme="minorHAnsi" w:hAnsiTheme="minorHAnsi"/>
                <w:sz w:val="24"/>
                <w:szCs w:val="24"/>
              </w:rPr>
              <w:t xml:space="preserve">August </w:t>
            </w:r>
            <w:r w:rsidR="00FB216C">
              <w:rPr>
                <w:rFonts w:asciiTheme="minorHAnsi" w:hAnsiTheme="minorHAnsi"/>
                <w:sz w:val="24"/>
                <w:szCs w:val="24"/>
              </w:rPr>
              <w:t>15</w:t>
            </w:r>
            <w:r w:rsidR="004C4073">
              <w:rPr>
                <w:rFonts w:asciiTheme="minorHAnsi" w:hAnsiTheme="minorHAnsi"/>
                <w:sz w:val="24"/>
                <w:szCs w:val="24"/>
              </w:rPr>
              <w:t>, 2015</w:t>
            </w:r>
          </w:p>
        </w:tc>
      </w:tr>
      <w:tr w:rsidR="00296675" w:rsidRPr="00296675" w14:paraId="1F12AA72" w14:textId="77777777" w:rsidTr="00F90400">
        <w:tc>
          <w:tcPr>
            <w:tcW w:w="5323" w:type="dxa"/>
            <w:tcBorders>
              <w:top w:val="single" w:sz="4" w:space="0" w:color="000000"/>
              <w:left w:val="single" w:sz="4" w:space="0" w:color="000000"/>
              <w:bottom w:val="single" w:sz="4" w:space="0" w:color="000000"/>
              <w:right w:val="single" w:sz="4" w:space="0" w:color="000000"/>
            </w:tcBorders>
            <w:shd w:val="clear" w:color="auto" w:fill="auto"/>
          </w:tcPr>
          <w:p w14:paraId="655693CD" w14:textId="77777777" w:rsidR="00296675" w:rsidRPr="00296675" w:rsidRDefault="00296675" w:rsidP="00296675">
            <w:pPr>
              <w:spacing w:after="0" w:line="100" w:lineRule="atLeast"/>
              <w:rPr>
                <w:rFonts w:asciiTheme="minorHAnsi" w:hAnsiTheme="minorHAnsi"/>
                <w:sz w:val="24"/>
                <w:szCs w:val="24"/>
              </w:rPr>
            </w:pPr>
            <w:r w:rsidRPr="00296675">
              <w:rPr>
                <w:rFonts w:asciiTheme="minorHAnsi" w:hAnsiTheme="minorHAnsi"/>
                <w:sz w:val="24"/>
                <w:szCs w:val="24"/>
              </w:rPr>
              <w:t>Proposals due to DODD</w:t>
            </w:r>
          </w:p>
        </w:tc>
        <w:tc>
          <w:tcPr>
            <w:tcW w:w="3587" w:type="dxa"/>
            <w:tcBorders>
              <w:top w:val="single" w:sz="4" w:space="0" w:color="000000"/>
              <w:left w:val="single" w:sz="4" w:space="0" w:color="000000"/>
              <w:bottom w:val="single" w:sz="4" w:space="0" w:color="000000"/>
              <w:right w:val="single" w:sz="4" w:space="0" w:color="000000"/>
            </w:tcBorders>
            <w:shd w:val="clear" w:color="auto" w:fill="auto"/>
          </w:tcPr>
          <w:p w14:paraId="45711A81" w14:textId="26FDABC6" w:rsidR="00296675" w:rsidRPr="00296675" w:rsidRDefault="00762C8D" w:rsidP="004C4073">
            <w:pPr>
              <w:spacing w:after="0" w:line="100" w:lineRule="atLeast"/>
              <w:jc w:val="center"/>
              <w:rPr>
                <w:rFonts w:asciiTheme="minorHAnsi" w:hAnsiTheme="minorHAnsi"/>
                <w:sz w:val="24"/>
                <w:szCs w:val="24"/>
              </w:rPr>
            </w:pPr>
            <w:r>
              <w:rPr>
                <w:rFonts w:asciiTheme="minorHAnsi" w:hAnsiTheme="minorHAnsi"/>
                <w:sz w:val="24"/>
                <w:szCs w:val="24"/>
              </w:rPr>
              <w:t>August 31</w:t>
            </w:r>
            <w:r w:rsidR="004C4073">
              <w:rPr>
                <w:rFonts w:asciiTheme="minorHAnsi" w:hAnsiTheme="minorHAnsi"/>
                <w:sz w:val="24"/>
                <w:szCs w:val="24"/>
              </w:rPr>
              <w:t>, 2015</w:t>
            </w:r>
          </w:p>
        </w:tc>
      </w:tr>
      <w:tr w:rsidR="00296675" w:rsidRPr="00296675" w14:paraId="1033B97B" w14:textId="77777777" w:rsidTr="00F90400">
        <w:tc>
          <w:tcPr>
            <w:tcW w:w="5323" w:type="dxa"/>
            <w:tcBorders>
              <w:top w:val="single" w:sz="4" w:space="0" w:color="000000"/>
              <w:left w:val="single" w:sz="4" w:space="0" w:color="000000"/>
              <w:bottom w:val="single" w:sz="4" w:space="0" w:color="000000"/>
              <w:right w:val="single" w:sz="4" w:space="0" w:color="000000"/>
            </w:tcBorders>
            <w:shd w:val="clear" w:color="auto" w:fill="auto"/>
          </w:tcPr>
          <w:p w14:paraId="2A219A40" w14:textId="77777777" w:rsidR="00296675" w:rsidRPr="00296675" w:rsidRDefault="00296675" w:rsidP="00296675">
            <w:pPr>
              <w:spacing w:after="0" w:line="100" w:lineRule="atLeast"/>
              <w:rPr>
                <w:rFonts w:asciiTheme="minorHAnsi" w:hAnsiTheme="minorHAnsi"/>
                <w:sz w:val="24"/>
                <w:szCs w:val="24"/>
              </w:rPr>
            </w:pPr>
            <w:r w:rsidRPr="00296675">
              <w:rPr>
                <w:rFonts w:asciiTheme="minorHAnsi" w:hAnsiTheme="minorHAnsi"/>
                <w:sz w:val="24"/>
                <w:szCs w:val="24"/>
              </w:rPr>
              <w:t>Notification of Award</w:t>
            </w:r>
          </w:p>
        </w:tc>
        <w:tc>
          <w:tcPr>
            <w:tcW w:w="3587" w:type="dxa"/>
            <w:tcBorders>
              <w:top w:val="single" w:sz="4" w:space="0" w:color="000000"/>
              <w:left w:val="single" w:sz="4" w:space="0" w:color="000000"/>
              <w:bottom w:val="single" w:sz="4" w:space="0" w:color="000000"/>
              <w:right w:val="single" w:sz="4" w:space="0" w:color="000000"/>
            </w:tcBorders>
            <w:shd w:val="clear" w:color="auto" w:fill="auto"/>
          </w:tcPr>
          <w:p w14:paraId="662763FC" w14:textId="0DE98FC3" w:rsidR="00296675" w:rsidRPr="00296675" w:rsidRDefault="00762C8D" w:rsidP="00762C8D">
            <w:pPr>
              <w:spacing w:after="0" w:line="100" w:lineRule="atLeast"/>
              <w:jc w:val="center"/>
              <w:rPr>
                <w:rFonts w:asciiTheme="minorHAnsi" w:hAnsiTheme="minorHAnsi"/>
                <w:sz w:val="24"/>
                <w:szCs w:val="24"/>
              </w:rPr>
            </w:pPr>
            <w:r>
              <w:rPr>
                <w:rFonts w:asciiTheme="minorHAnsi" w:hAnsiTheme="minorHAnsi"/>
                <w:sz w:val="24"/>
                <w:szCs w:val="24"/>
              </w:rPr>
              <w:t>September 20</w:t>
            </w:r>
            <w:r w:rsidR="004C4073">
              <w:rPr>
                <w:rFonts w:asciiTheme="minorHAnsi" w:hAnsiTheme="minorHAnsi"/>
                <w:sz w:val="24"/>
                <w:szCs w:val="24"/>
              </w:rPr>
              <w:t>, 2015</w:t>
            </w:r>
          </w:p>
        </w:tc>
      </w:tr>
      <w:tr w:rsidR="00296675" w:rsidRPr="00296675" w14:paraId="45448DE7" w14:textId="77777777" w:rsidTr="00F90400">
        <w:tc>
          <w:tcPr>
            <w:tcW w:w="5323" w:type="dxa"/>
            <w:tcBorders>
              <w:top w:val="single" w:sz="4" w:space="0" w:color="000000"/>
              <w:left w:val="single" w:sz="4" w:space="0" w:color="000000"/>
              <w:bottom w:val="single" w:sz="4" w:space="0" w:color="000000"/>
              <w:right w:val="single" w:sz="4" w:space="0" w:color="000000"/>
            </w:tcBorders>
            <w:shd w:val="clear" w:color="auto" w:fill="auto"/>
          </w:tcPr>
          <w:p w14:paraId="2B5F4B9F" w14:textId="77777777" w:rsidR="00296675" w:rsidRPr="00296675" w:rsidRDefault="00296675" w:rsidP="00296675">
            <w:pPr>
              <w:spacing w:after="0" w:line="100" w:lineRule="atLeast"/>
              <w:rPr>
                <w:rFonts w:asciiTheme="minorHAnsi" w:hAnsiTheme="minorHAnsi"/>
                <w:sz w:val="24"/>
                <w:szCs w:val="24"/>
              </w:rPr>
            </w:pPr>
            <w:r w:rsidRPr="00296675">
              <w:rPr>
                <w:rFonts w:asciiTheme="minorHAnsi" w:hAnsiTheme="minorHAnsi"/>
                <w:sz w:val="24"/>
                <w:szCs w:val="24"/>
              </w:rPr>
              <w:t>Start work date</w:t>
            </w:r>
          </w:p>
        </w:tc>
        <w:tc>
          <w:tcPr>
            <w:tcW w:w="3587" w:type="dxa"/>
            <w:tcBorders>
              <w:top w:val="single" w:sz="4" w:space="0" w:color="000000"/>
              <w:left w:val="single" w:sz="4" w:space="0" w:color="000000"/>
              <w:bottom w:val="single" w:sz="4" w:space="0" w:color="000000"/>
              <w:right w:val="single" w:sz="4" w:space="0" w:color="000000"/>
            </w:tcBorders>
            <w:shd w:val="clear" w:color="auto" w:fill="auto"/>
          </w:tcPr>
          <w:p w14:paraId="01E4E57D" w14:textId="10B42FD7" w:rsidR="00296675" w:rsidRPr="00296675" w:rsidRDefault="00762C8D" w:rsidP="004C4073">
            <w:pPr>
              <w:spacing w:after="0" w:line="100" w:lineRule="atLeast"/>
              <w:jc w:val="center"/>
              <w:rPr>
                <w:rFonts w:asciiTheme="minorHAnsi" w:hAnsiTheme="minorHAnsi"/>
                <w:sz w:val="24"/>
                <w:szCs w:val="24"/>
              </w:rPr>
            </w:pPr>
            <w:r>
              <w:rPr>
                <w:rFonts w:asciiTheme="minorHAnsi" w:hAnsiTheme="minorHAnsi"/>
                <w:sz w:val="24"/>
                <w:szCs w:val="24"/>
              </w:rPr>
              <w:t>October 1, 2015</w:t>
            </w:r>
          </w:p>
        </w:tc>
      </w:tr>
    </w:tbl>
    <w:p w14:paraId="76B4A05D" w14:textId="77777777" w:rsidR="00296675" w:rsidRDefault="00296675">
      <w:pPr>
        <w:spacing w:after="0" w:line="100" w:lineRule="atLeast"/>
        <w:rPr>
          <w:rFonts w:asciiTheme="minorHAnsi" w:hAnsiTheme="minorHAnsi"/>
          <w:sz w:val="24"/>
          <w:szCs w:val="24"/>
        </w:rPr>
      </w:pPr>
    </w:p>
    <w:p w14:paraId="0A790A72" w14:textId="77777777" w:rsidR="00EA5E02" w:rsidRDefault="00EA5E02" w:rsidP="00F90400">
      <w:pPr>
        <w:spacing w:after="0" w:line="100" w:lineRule="atLeast"/>
        <w:ind w:firstLine="720"/>
        <w:rPr>
          <w:rFonts w:asciiTheme="minorHAnsi" w:hAnsiTheme="minorHAnsi"/>
          <w:b/>
          <w:sz w:val="24"/>
          <w:szCs w:val="24"/>
        </w:rPr>
      </w:pPr>
      <w:r w:rsidRPr="00EA5E02">
        <w:rPr>
          <w:rFonts w:asciiTheme="minorHAnsi" w:hAnsiTheme="minorHAnsi"/>
          <w:b/>
          <w:sz w:val="24"/>
          <w:szCs w:val="24"/>
        </w:rPr>
        <w:t>Inquiries</w:t>
      </w:r>
    </w:p>
    <w:p w14:paraId="6092783A" w14:textId="5027BF9B" w:rsidR="00EA5E02" w:rsidRDefault="00EA5E02" w:rsidP="00F90400">
      <w:pPr>
        <w:spacing w:after="0" w:line="100" w:lineRule="atLeast"/>
        <w:ind w:left="720"/>
        <w:rPr>
          <w:rFonts w:asciiTheme="minorHAnsi" w:hAnsiTheme="minorHAnsi"/>
          <w:sz w:val="24"/>
          <w:szCs w:val="24"/>
        </w:rPr>
      </w:pPr>
      <w:r>
        <w:rPr>
          <w:rFonts w:asciiTheme="minorHAnsi" w:hAnsiTheme="minorHAnsi"/>
          <w:sz w:val="24"/>
          <w:szCs w:val="24"/>
        </w:rPr>
        <w:t xml:space="preserve">To ensure an open bid process is maintained, all inquiries regarding this RFP must be provided in writing only via email to </w:t>
      </w:r>
      <w:hyperlink r:id="rId13" w:history="1">
        <w:r w:rsidR="00556629" w:rsidRPr="00543B6C">
          <w:rPr>
            <w:rStyle w:val="Hyperlink"/>
            <w:rFonts w:asciiTheme="minorHAnsi" w:hAnsiTheme="minorHAnsi"/>
            <w:sz w:val="24"/>
            <w:szCs w:val="24"/>
          </w:rPr>
          <w:t>Joshua.Anderson@dodd.ohio.gov</w:t>
        </w:r>
      </w:hyperlink>
      <w:r>
        <w:rPr>
          <w:rFonts w:asciiTheme="minorHAnsi" w:hAnsiTheme="minorHAnsi"/>
          <w:sz w:val="24"/>
          <w:szCs w:val="24"/>
        </w:rPr>
        <w:t>.  Inquiries may be submitted through</w:t>
      </w:r>
      <w:r w:rsidR="004C4073">
        <w:rPr>
          <w:rFonts w:asciiTheme="minorHAnsi" w:hAnsiTheme="minorHAnsi"/>
          <w:sz w:val="24"/>
          <w:szCs w:val="24"/>
        </w:rPr>
        <w:t xml:space="preserve"> </w:t>
      </w:r>
      <w:r w:rsidR="00762C8D">
        <w:rPr>
          <w:rFonts w:asciiTheme="minorHAnsi" w:hAnsiTheme="minorHAnsi"/>
          <w:sz w:val="24"/>
          <w:szCs w:val="24"/>
        </w:rPr>
        <w:t>August 31</w:t>
      </w:r>
      <w:r w:rsidR="004C4073">
        <w:rPr>
          <w:rFonts w:asciiTheme="minorHAnsi" w:hAnsiTheme="minorHAnsi"/>
          <w:sz w:val="24"/>
          <w:szCs w:val="24"/>
        </w:rPr>
        <w:t>, 2015</w:t>
      </w:r>
      <w:r>
        <w:rPr>
          <w:rFonts w:asciiTheme="minorHAnsi" w:hAnsiTheme="minorHAnsi"/>
          <w:sz w:val="24"/>
          <w:szCs w:val="24"/>
        </w:rPr>
        <w:t xml:space="preserve">.  </w:t>
      </w:r>
      <w:r w:rsidR="00B33F59">
        <w:rPr>
          <w:rFonts w:asciiTheme="minorHAnsi" w:hAnsiTheme="minorHAnsi"/>
          <w:sz w:val="24"/>
          <w:szCs w:val="24"/>
        </w:rPr>
        <w:t xml:space="preserve"> </w:t>
      </w:r>
      <w:r w:rsidR="008F2B55" w:rsidRPr="004C4073">
        <w:rPr>
          <w:rFonts w:asciiTheme="minorHAnsi" w:hAnsiTheme="minorHAnsi"/>
          <w:sz w:val="24"/>
          <w:szCs w:val="24"/>
        </w:rPr>
        <w:t xml:space="preserve">DODD will respond to inquiries electronically by </w:t>
      </w:r>
      <w:r w:rsidR="00762C8D">
        <w:rPr>
          <w:rFonts w:asciiTheme="minorHAnsi" w:hAnsiTheme="minorHAnsi"/>
          <w:sz w:val="24"/>
          <w:szCs w:val="24"/>
        </w:rPr>
        <w:t>September</w:t>
      </w:r>
      <w:r w:rsidR="00556629">
        <w:rPr>
          <w:rFonts w:asciiTheme="minorHAnsi" w:hAnsiTheme="minorHAnsi"/>
          <w:sz w:val="24"/>
          <w:szCs w:val="24"/>
        </w:rPr>
        <w:t xml:space="preserve"> 20</w:t>
      </w:r>
      <w:r w:rsidR="004C4073">
        <w:rPr>
          <w:rFonts w:asciiTheme="minorHAnsi" w:hAnsiTheme="minorHAnsi"/>
          <w:sz w:val="24"/>
          <w:szCs w:val="24"/>
        </w:rPr>
        <w:t>, 2015</w:t>
      </w:r>
      <w:r w:rsidR="008F2B55" w:rsidRPr="004C4073">
        <w:rPr>
          <w:rFonts w:asciiTheme="minorHAnsi" w:hAnsiTheme="minorHAnsi"/>
          <w:sz w:val="24"/>
          <w:szCs w:val="24"/>
        </w:rPr>
        <w:t>.</w:t>
      </w:r>
      <w:r w:rsidR="008F2B55">
        <w:rPr>
          <w:rFonts w:asciiTheme="minorHAnsi" w:hAnsiTheme="minorHAnsi"/>
          <w:sz w:val="24"/>
          <w:szCs w:val="24"/>
        </w:rPr>
        <w:t xml:space="preserve">  </w:t>
      </w:r>
    </w:p>
    <w:p w14:paraId="6E1B277A" w14:textId="77777777" w:rsidR="008F2B55" w:rsidRDefault="008F2B55" w:rsidP="008F2B55">
      <w:pPr>
        <w:pStyle w:val="ListParagraph"/>
        <w:spacing w:after="0" w:line="240" w:lineRule="auto"/>
        <w:ind w:left="0"/>
        <w:textAlignment w:val="baseline"/>
        <w:rPr>
          <w:rFonts w:asciiTheme="minorHAnsi" w:hAnsiTheme="minorHAnsi"/>
          <w:sz w:val="24"/>
          <w:szCs w:val="24"/>
        </w:rPr>
      </w:pPr>
    </w:p>
    <w:p w14:paraId="22C66E6E" w14:textId="77777777" w:rsidR="00F90400" w:rsidRPr="00F90400" w:rsidRDefault="00F90400" w:rsidP="00F90400">
      <w:pPr>
        <w:pStyle w:val="ListParagraph"/>
        <w:numPr>
          <w:ilvl w:val="0"/>
          <w:numId w:val="17"/>
        </w:numPr>
        <w:spacing w:after="0" w:line="240" w:lineRule="auto"/>
        <w:textAlignment w:val="baseline"/>
        <w:rPr>
          <w:rFonts w:asciiTheme="minorHAnsi" w:eastAsia="Times New Roman" w:hAnsiTheme="minorHAnsi" w:cs="Arial"/>
          <w:b/>
          <w:bCs/>
          <w:color w:val="000000"/>
          <w:sz w:val="24"/>
          <w:szCs w:val="24"/>
        </w:rPr>
      </w:pPr>
      <w:r>
        <w:rPr>
          <w:rFonts w:asciiTheme="minorHAnsi" w:eastAsia="Times New Roman" w:hAnsiTheme="minorHAnsi" w:cs="Arial"/>
          <w:b/>
          <w:bCs/>
          <w:color w:val="000000"/>
          <w:sz w:val="24"/>
          <w:szCs w:val="24"/>
          <w:u w:val="single"/>
        </w:rPr>
        <w:t xml:space="preserve">OTHER REQUIREMENTS </w:t>
      </w:r>
    </w:p>
    <w:p w14:paraId="31873639" w14:textId="77777777" w:rsidR="00F90400" w:rsidRPr="00F90400" w:rsidRDefault="00F90400" w:rsidP="00F90400">
      <w:pPr>
        <w:pStyle w:val="ListParagraph"/>
        <w:spacing w:after="0" w:line="240" w:lineRule="auto"/>
        <w:ind w:left="360"/>
        <w:textAlignment w:val="baseline"/>
        <w:rPr>
          <w:rFonts w:asciiTheme="minorHAnsi" w:eastAsia="Times New Roman" w:hAnsiTheme="minorHAnsi" w:cs="Arial"/>
          <w:b/>
          <w:bCs/>
          <w:color w:val="000000"/>
          <w:sz w:val="24"/>
          <w:szCs w:val="24"/>
        </w:rPr>
      </w:pPr>
    </w:p>
    <w:p w14:paraId="2B37EE64" w14:textId="77777777" w:rsidR="008F2B55" w:rsidRPr="00F90400" w:rsidRDefault="008F2B55" w:rsidP="00F90400">
      <w:pPr>
        <w:pStyle w:val="ListParagraph"/>
        <w:numPr>
          <w:ilvl w:val="0"/>
          <w:numId w:val="19"/>
        </w:numPr>
        <w:spacing w:after="0" w:line="240" w:lineRule="auto"/>
        <w:textAlignment w:val="baseline"/>
        <w:rPr>
          <w:rFonts w:asciiTheme="minorHAnsi" w:eastAsia="Times New Roman" w:hAnsiTheme="minorHAnsi" w:cs="Arial"/>
          <w:b/>
          <w:color w:val="000000"/>
          <w:sz w:val="24"/>
          <w:szCs w:val="24"/>
        </w:rPr>
      </w:pPr>
      <w:r w:rsidRPr="00F90400">
        <w:rPr>
          <w:rFonts w:asciiTheme="minorHAnsi" w:eastAsia="Times New Roman" w:hAnsiTheme="minorHAnsi" w:cs="Arial"/>
          <w:b/>
          <w:bCs/>
          <w:color w:val="000000"/>
          <w:sz w:val="24"/>
          <w:szCs w:val="24"/>
        </w:rPr>
        <w:t>Communications Prohibited</w:t>
      </w:r>
    </w:p>
    <w:p w14:paraId="1BC14953" w14:textId="11908A6B" w:rsidR="008F2B55" w:rsidRPr="00B70023" w:rsidRDefault="008F2B55" w:rsidP="00F90400">
      <w:pPr>
        <w:spacing w:line="240" w:lineRule="auto"/>
        <w:ind w:left="360"/>
        <w:rPr>
          <w:rFonts w:asciiTheme="minorHAnsi" w:hAnsiTheme="minorHAnsi"/>
          <w:sz w:val="24"/>
          <w:szCs w:val="24"/>
        </w:rPr>
      </w:pPr>
      <w:r w:rsidRPr="00B70023">
        <w:rPr>
          <w:rFonts w:asciiTheme="minorHAnsi" w:eastAsia="Times New Roman" w:hAnsiTheme="minorHAnsi" w:cs="Arial"/>
          <w:color w:val="000000"/>
          <w:sz w:val="24"/>
          <w:szCs w:val="24"/>
        </w:rPr>
        <w:t>From the issuance date of this RFP, until a contract is awarded to a bidder, there may not be communications concerning the RFP between any bidder who expects to submit a proposal and any employee of DODD involved in the issuing of the RFP or other state employee who is in any way involved in DODD’s d</w:t>
      </w:r>
      <w:r w:rsidR="00556629">
        <w:rPr>
          <w:rFonts w:asciiTheme="minorHAnsi" w:eastAsia="Times New Roman" w:hAnsiTheme="minorHAnsi" w:cs="Arial"/>
          <w:color w:val="000000"/>
          <w:sz w:val="24"/>
          <w:szCs w:val="24"/>
        </w:rPr>
        <w:t>esign and implementation of ICF-IID reimbursement</w:t>
      </w:r>
      <w:r w:rsidRPr="00B70023">
        <w:rPr>
          <w:rFonts w:asciiTheme="minorHAnsi" w:hAnsiTheme="minorHAnsi"/>
          <w:sz w:val="24"/>
          <w:szCs w:val="24"/>
        </w:rPr>
        <w:t>.</w:t>
      </w:r>
    </w:p>
    <w:p w14:paraId="6126A435" w14:textId="77777777" w:rsidR="008F2B55" w:rsidRPr="00B70023" w:rsidRDefault="008F2B55" w:rsidP="00F90400">
      <w:pPr>
        <w:spacing w:after="0" w:line="240" w:lineRule="auto"/>
        <w:ind w:left="360"/>
        <w:textAlignment w:val="baseline"/>
        <w:rPr>
          <w:rFonts w:asciiTheme="minorHAnsi" w:eastAsia="Times New Roman" w:hAnsiTheme="minorHAnsi" w:cs="Arial"/>
          <w:color w:val="000000"/>
          <w:sz w:val="24"/>
          <w:szCs w:val="24"/>
        </w:rPr>
      </w:pPr>
      <w:r w:rsidRPr="00B70023">
        <w:rPr>
          <w:rFonts w:asciiTheme="minorHAnsi" w:eastAsia="Times New Roman" w:hAnsiTheme="minorHAnsi" w:cs="Arial"/>
          <w:color w:val="000000"/>
          <w:sz w:val="24"/>
          <w:szCs w:val="24"/>
        </w:rPr>
        <w:t xml:space="preserve">The </w:t>
      </w:r>
      <w:r w:rsidRPr="00B70023">
        <w:rPr>
          <w:rFonts w:asciiTheme="minorHAnsi" w:eastAsia="Times New Roman" w:hAnsiTheme="minorHAnsi" w:cs="Arial"/>
          <w:color w:val="000000"/>
          <w:sz w:val="24"/>
          <w:szCs w:val="24"/>
          <w:u w:val="single"/>
        </w:rPr>
        <w:t>only</w:t>
      </w:r>
      <w:r w:rsidRPr="00B70023">
        <w:rPr>
          <w:rFonts w:asciiTheme="minorHAnsi" w:eastAsia="Times New Roman" w:hAnsiTheme="minorHAnsi" w:cs="Arial"/>
          <w:color w:val="000000"/>
          <w:sz w:val="24"/>
          <w:szCs w:val="24"/>
        </w:rPr>
        <w:t xml:space="preserve"> exceptions to this prohibition are communications provided through the submission of written requests for clarification/interpretation </w:t>
      </w:r>
      <w:r w:rsidR="003E5649">
        <w:rPr>
          <w:rFonts w:asciiTheme="minorHAnsi" w:eastAsia="Times New Roman" w:hAnsiTheme="minorHAnsi" w:cs="Arial"/>
          <w:color w:val="000000"/>
          <w:sz w:val="24"/>
          <w:szCs w:val="24"/>
        </w:rPr>
        <w:t xml:space="preserve">as specified </w:t>
      </w:r>
      <w:r w:rsidR="00F90400">
        <w:rPr>
          <w:rFonts w:asciiTheme="minorHAnsi" w:eastAsia="Times New Roman" w:hAnsiTheme="minorHAnsi" w:cs="Arial"/>
          <w:color w:val="000000"/>
          <w:sz w:val="24"/>
          <w:szCs w:val="24"/>
        </w:rPr>
        <w:t>in Section IV</w:t>
      </w:r>
      <w:r w:rsidRPr="00B70023">
        <w:rPr>
          <w:rFonts w:asciiTheme="minorHAnsi" w:eastAsia="Times New Roman" w:hAnsiTheme="minorHAnsi" w:cs="Arial"/>
          <w:color w:val="000000"/>
          <w:sz w:val="24"/>
          <w:szCs w:val="24"/>
        </w:rPr>
        <w:t>.</w:t>
      </w:r>
    </w:p>
    <w:p w14:paraId="227661CB" w14:textId="77777777" w:rsidR="003E5649" w:rsidRDefault="003E5649" w:rsidP="008F2B55">
      <w:pPr>
        <w:spacing w:after="0" w:line="100" w:lineRule="atLeast"/>
        <w:textAlignment w:val="baseline"/>
        <w:rPr>
          <w:rFonts w:asciiTheme="minorHAnsi" w:eastAsia="Times New Roman" w:hAnsiTheme="minorHAnsi" w:cs="Arial"/>
          <w:sz w:val="24"/>
          <w:szCs w:val="24"/>
        </w:rPr>
      </w:pPr>
    </w:p>
    <w:p w14:paraId="23B1D703" w14:textId="77777777" w:rsidR="00AE1EEC" w:rsidRDefault="00AE1EEC" w:rsidP="008F2B55">
      <w:pPr>
        <w:spacing w:after="0" w:line="100" w:lineRule="atLeast"/>
        <w:textAlignment w:val="baseline"/>
        <w:rPr>
          <w:rFonts w:asciiTheme="minorHAnsi" w:eastAsia="Times New Roman" w:hAnsiTheme="minorHAnsi" w:cs="Arial"/>
          <w:sz w:val="24"/>
          <w:szCs w:val="24"/>
        </w:rPr>
      </w:pPr>
    </w:p>
    <w:p w14:paraId="329268BC" w14:textId="77777777" w:rsidR="008F2B55" w:rsidRPr="00F90400" w:rsidRDefault="008F2B55" w:rsidP="00F90400">
      <w:pPr>
        <w:pStyle w:val="ListParagraph"/>
        <w:numPr>
          <w:ilvl w:val="0"/>
          <w:numId w:val="19"/>
        </w:numPr>
        <w:spacing w:after="0" w:line="100" w:lineRule="atLeast"/>
        <w:textAlignment w:val="baseline"/>
        <w:rPr>
          <w:rFonts w:asciiTheme="minorHAnsi" w:eastAsia="Times New Roman" w:hAnsiTheme="minorHAnsi" w:cs="Arial"/>
          <w:b/>
          <w:sz w:val="24"/>
          <w:szCs w:val="24"/>
        </w:rPr>
      </w:pPr>
      <w:r w:rsidRPr="00F90400">
        <w:rPr>
          <w:rFonts w:asciiTheme="minorHAnsi" w:eastAsia="Times New Roman" w:hAnsiTheme="minorHAnsi" w:cs="Arial"/>
          <w:b/>
          <w:sz w:val="24"/>
          <w:szCs w:val="24"/>
        </w:rPr>
        <w:lastRenderedPageBreak/>
        <w:t>Fee Schedule</w:t>
      </w:r>
    </w:p>
    <w:p w14:paraId="35C8D2C8" w14:textId="77777777" w:rsidR="008F2B55" w:rsidRPr="00B70023" w:rsidRDefault="008F2B55" w:rsidP="00F90400">
      <w:pPr>
        <w:spacing w:after="0" w:line="100" w:lineRule="atLeast"/>
        <w:ind w:left="360"/>
        <w:textAlignment w:val="baseline"/>
        <w:rPr>
          <w:rFonts w:asciiTheme="minorHAnsi" w:eastAsia="Times New Roman" w:hAnsiTheme="minorHAnsi" w:cs="Arial"/>
          <w:b/>
          <w:color w:val="000000"/>
          <w:sz w:val="24"/>
          <w:szCs w:val="24"/>
        </w:rPr>
      </w:pPr>
      <w:r w:rsidRPr="00B70023">
        <w:rPr>
          <w:rFonts w:asciiTheme="minorHAnsi" w:eastAsia="Times New Roman" w:hAnsiTheme="minorHAnsi" w:cs="Arial"/>
          <w:color w:val="000000"/>
          <w:sz w:val="24"/>
          <w:szCs w:val="24"/>
        </w:rPr>
        <w:t xml:space="preserve">The Contractor shall be compensated based on deliverables as outlined in </w:t>
      </w:r>
      <w:r w:rsidRPr="004C4073">
        <w:rPr>
          <w:rFonts w:asciiTheme="minorHAnsi" w:eastAsia="Times New Roman" w:hAnsiTheme="minorHAnsi" w:cs="Arial"/>
          <w:color w:val="000000"/>
          <w:sz w:val="24"/>
          <w:szCs w:val="24"/>
        </w:rPr>
        <w:t>Section II.</w:t>
      </w:r>
      <w:r w:rsidRPr="00B70023">
        <w:rPr>
          <w:rFonts w:asciiTheme="minorHAnsi" w:eastAsia="Times New Roman" w:hAnsiTheme="minorHAnsi" w:cs="Arial"/>
          <w:color w:val="000000"/>
          <w:sz w:val="24"/>
          <w:szCs w:val="24"/>
        </w:rPr>
        <w:t xml:space="preserve">   The personal services contract between DODD and the selected bidder will further specify the timelines for completion of each deliverable &amp; payment structure.  </w:t>
      </w:r>
    </w:p>
    <w:p w14:paraId="744B1E5E" w14:textId="77777777" w:rsidR="008F2B55" w:rsidRPr="00B70023" w:rsidRDefault="008F2B55" w:rsidP="008F2B55">
      <w:pPr>
        <w:spacing w:after="0" w:line="100" w:lineRule="atLeast"/>
        <w:textAlignment w:val="baseline"/>
        <w:rPr>
          <w:rFonts w:asciiTheme="minorHAnsi" w:eastAsia="Times New Roman" w:hAnsiTheme="minorHAnsi" w:cs="Arial"/>
          <w:b/>
          <w:color w:val="000000"/>
          <w:sz w:val="24"/>
          <w:szCs w:val="24"/>
        </w:rPr>
      </w:pPr>
    </w:p>
    <w:p w14:paraId="00D8E294" w14:textId="77777777" w:rsidR="008F2B55" w:rsidRPr="00F90400" w:rsidRDefault="008F2B55" w:rsidP="00F90400">
      <w:pPr>
        <w:pStyle w:val="ListParagraph"/>
        <w:numPr>
          <w:ilvl w:val="0"/>
          <w:numId w:val="19"/>
        </w:numPr>
        <w:spacing w:after="0" w:line="100" w:lineRule="atLeast"/>
        <w:textAlignment w:val="baseline"/>
        <w:rPr>
          <w:rFonts w:asciiTheme="minorHAnsi" w:eastAsia="Times New Roman" w:hAnsiTheme="minorHAnsi" w:cs="Arial"/>
          <w:b/>
          <w:color w:val="000000"/>
          <w:sz w:val="24"/>
          <w:szCs w:val="24"/>
        </w:rPr>
      </w:pPr>
      <w:r w:rsidRPr="00F90400">
        <w:rPr>
          <w:rFonts w:asciiTheme="minorHAnsi" w:eastAsia="Times New Roman" w:hAnsiTheme="minorHAnsi" w:cs="Arial"/>
          <w:b/>
          <w:color w:val="000000"/>
          <w:sz w:val="24"/>
          <w:szCs w:val="24"/>
        </w:rPr>
        <w:t>State Contracts</w:t>
      </w:r>
    </w:p>
    <w:p w14:paraId="1B7906EF" w14:textId="77777777" w:rsidR="008F2B55" w:rsidRPr="00B70023" w:rsidRDefault="008F2B55" w:rsidP="00F90400">
      <w:pPr>
        <w:spacing w:after="0" w:line="100" w:lineRule="atLeast"/>
        <w:ind w:left="360"/>
        <w:textAlignment w:val="baseline"/>
        <w:rPr>
          <w:rFonts w:asciiTheme="minorHAnsi" w:eastAsia="Times New Roman" w:hAnsiTheme="minorHAnsi" w:cs="Arial"/>
          <w:sz w:val="24"/>
          <w:szCs w:val="24"/>
        </w:rPr>
      </w:pPr>
      <w:r w:rsidRPr="00B70023">
        <w:rPr>
          <w:rFonts w:asciiTheme="minorHAnsi" w:eastAsia="Times New Roman" w:hAnsiTheme="minorHAnsi" w:cs="Arial"/>
          <w:sz w:val="24"/>
          <w:szCs w:val="24"/>
        </w:rPr>
        <w:t>Proposals must list any current contracts the bidder has with State of Ohio agencies, boards or commissions. The list must indicate the purpose of the contract, the amount of the contract, the time period covered by the contract, and the percent of the project completed.</w:t>
      </w:r>
    </w:p>
    <w:p w14:paraId="0D0BB706" w14:textId="77777777" w:rsidR="008F2B55" w:rsidRPr="00B70023" w:rsidRDefault="008F2B55" w:rsidP="008F2B55">
      <w:pPr>
        <w:tabs>
          <w:tab w:val="left" w:pos="1440"/>
        </w:tabs>
        <w:spacing w:after="0" w:line="100" w:lineRule="atLeast"/>
        <w:textAlignment w:val="baseline"/>
        <w:rPr>
          <w:rFonts w:asciiTheme="minorHAnsi" w:eastAsia="Times New Roman" w:hAnsiTheme="minorHAnsi" w:cs="Arial"/>
          <w:sz w:val="24"/>
          <w:szCs w:val="24"/>
        </w:rPr>
      </w:pPr>
    </w:p>
    <w:p w14:paraId="15792900" w14:textId="77777777" w:rsidR="008F2B55" w:rsidRPr="00F90400" w:rsidRDefault="008F2B55" w:rsidP="00F90400">
      <w:pPr>
        <w:pStyle w:val="ListParagraph"/>
        <w:numPr>
          <w:ilvl w:val="0"/>
          <w:numId w:val="19"/>
        </w:numPr>
        <w:spacing w:after="0" w:line="100" w:lineRule="atLeast"/>
        <w:textAlignment w:val="baseline"/>
        <w:rPr>
          <w:rFonts w:asciiTheme="minorHAnsi" w:eastAsia="Times New Roman" w:hAnsiTheme="minorHAnsi" w:cs="Arial"/>
          <w:b/>
          <w:color w:val="000000"/>
          <w:sz w:val="24"/>
          <w:szCs w:val="24"/>
        </w:rPr>
      </w:pPr>
      <w:r w:rsidRPr="00F90400">
        <w:rPr>
          <w:rFonts w:asciiTheme="minorHAnsi" w:eastAsia="Times New Roman" w:hAnsiTheme="minorHAnsi" w:cs="Arial"/>
          <w:b/>
          <w:sz w:val="24"/>
          <w:szCs w:val="24"/>
        </w:rPr>
        <w:t>Interview</w:t>
      </w:r>
    </w:p>
    <w:p w14:paraId="6426AF97" w14:textId="77777777" w:rsidR="008F2B55" w:rsidRPr="00B70023" w:rsidRDefault="008F2B55" w:rsidP="00F90400">
      <w:pPr>
        <w:spacing w:after="0" w:line="100" w:lineRule="atLeast"/>
        <w:ind w:left="360"/>
        <w:textAlignment w:val="baseline"/>
        <w:rPr>
          <w:rFonts w:asciiTheme="minorHAnsi" w:eastAsia="Times New Roman" w:hAnsiTheme="minorHAnsi" w:cs="Arial"/>
          <w:color w:val="000000"/>
          <w:sz w:val="24"/>
          <w:szCs w:val="24"/>
        </w:rPr>
      </w:pPr>
      <w:r w:rsidRPr="00B70023">
        <w:rPr>
          <w:rFonts w:asciiTheme="minorHAnsi" w:eastAsia="Times New Roman" w:hAnsiTheme="minorHAnsi" w:cs="Arial"/>
          <w:color w:val="000000"/>
          <w:sz w:val="24"/>
          <w:szCs w:val="24"/>
        </w:rPr>
        <w:t xml:space="preserve">Firms or individuals submitting bids may be requested to participate in an interview as part of the evaluation process. </w:t>
      </w:r>
      <w:r w:rsidRPr="00B70023">
        <w:rPr>
          <w:rFonts w:asciiTheme="minorHAnsi" w:eastAsia="Times New Roman" w:hAnsiTheme="minorHAnsi" w:cs="Arial"/>
          <w:bCs/>
          <w:color w:val="000000"/>
          <w:sz w:val="24"/>
          <w:szCs w:val="24"/>
        </w:rPr>
        <w:t>DODD</w:t>
      </w:r>
      <w:r w:rsidRPr="00B70023">
        <w:rPr>
          <w:rFonts w:asciiTheme="minorHAnsi" w:eastAsia="Times New Roman" w:hAnsiTheme="minorHAnsi" w:cs="Arial"/>
          <w:color w:val="000000"/>
          <w:sz w:val="24"/>
          <w:szCs w:val="24"/>
        </w:rPr>
        <w:t xml:space="preserve"> reserves the right to select from responding bidders for interviews and may not interview all bidders submitting proposals. The bidder shall bear the cost of travel to any scheduled interview.</w:t>
      </w:r>
      <w:r w:rsidRPr="00B70023">
        <w:rPr>
          <w:rFonts w:asciiTheme="minorHAnsi" w:eastAsia="Times New Roman" w:hAnsiTheme="minorHAnsi" w:cs="Arial"/>
          <w:color w:val="000000"/>
          <w:sz w:val="24"/>
          <w:szCs w:val="24"/>
        </w:rPr>
        <w:br/>
      </w:r>
    </w:p>
    <w:p w14:paraId="3B2B1A19" w14:textId="77777777" w:rsidR="008F2B55" w:rsidRPr="00F90400" w:rsidRDefault="008F2B55" w:rsidP="00F90400">
      <w:pPr>
        <w:pStyle w:val="ListParagraph"/>
        <w:numPr>
          <w:ilvl w:val="0"/>
          <w:numId w:val="19"/>
        </w:numPr>
        <w:tabs>
          <w:tab w:val="left" w:pos="1260"/>
        </w:tabs>
        <w:spacing w:after="0" w:line="100" w:lineRule="atLeast"/>
        <w:textAlignment w:val="baseline"/>
        <w:rPr>
          <w:rFonts w:asciiTheme="minorHAnsi" w:eastAsia="Times New Roman" w:hAnsiTheme="minorHAnsi" w:cs="Arial"/>
          <w:b/>
          <w:color w:val="000000"/>
          <w:sz w:val="24"/>
          <w:szCs w:val="24"/>
        </w:rPr>
      </w:pPr>
      <w:r w:rsidRPr="00F90400">
        <w:rPr>
          <w:rFonts w:asciiTheme="minorHAnsi" w:eastAsia="Times New Roman" w:hAnsiTheme="minorHAnsi" w:cs="Arial"/>
          <w:b/>
          <w:color w:val="000000"/>
          <w:sz w:val="24"/>
          <w:szCs w:val="24"/>
        </w:rPr>
        <w:t>Proposal Costs</w:t>
      </w:r>
    </w:p>
    <w:p w14:paraId="7F94F1F7" w14:textId="77777777" w:rsidR="008F2B55" w:rsidRPr="00B70023" w:rsidRDefault="008F2B55" w:rsidP="00F90400">
      <w:pPr>
        <w:spacing w:after="0" w:line="100" w:lineRule="atLeast"/>
        <w:ind w:left="360"/>
        <w:textAlignment w:val="baseline"/>
        <w:rPr>
          <w:rFonts w:asciiTheme="minorHAnsi" w:eastAsia="Times New Roman" w:hAnsiTheme="minorHAnsi" w:cs="Arial"/>
          <w:b/>
          <w:color w:val="000000"/>
          <w:sz w:val="24"/>
          <w:szCs w:val="24"/>
        </w:rPr>
      </w:pPr>
      <w:r w:rsidRPr="00B70023">
        <w:rPr>
          <w:rFonts w:asciiTheme="minorHAnsi" w:eastAsia="Times New Roman" w:hAnsiTheme="minorHAnsi" w:cs="Arial"/>
          <w:color w:val="000000"/>
          <w:sz w:val="24"/>
          <w:szCs w:val="24"/>
        </w:rPr>
        <w:t xml:space="preserve">Costs incurred in the preparation of this proposal and any subsequent contracts are to be borne by the bidder. </w:t>
      </w:r>
      <w:r w:rsidRPr="00B70023">
        <w:rPr>
          <w:rFonts w:asciiTheme="minorHAnsi" w:eastAsia="Times New Roman" w:hAnsiTheme="minorHAnsi" w:cs="Arial"/>
          <w:bCs/>
          <w:color w:val="000000"/>
          <w:sz w:val="24"/>
          <w:szCs w:val="24"/>
        </w:rPr>
        <w:t xml:space="preserve">DODD </w:t>
      </w:r>
      <w:r w:rsidRPr="00B70023">
        <w:rPr>
          <w:rFonts w:asciiTheme="minorHAnsi" w:eastAsia="Times New Roman" w:hAnsiTheme="minorHAnsi" w:cs="Arial"/>
          <w:color w:val="000000"/>
          <w:sz w:val="24"/>
          <w:szCs w:val="24"/>
        </w:rPr>
        <w:t>will not contribute in any way to the costs of preparation.  Any costs associated with proposal review interviews will not be DODD's responsibility.</w:t>
      </w:r>
    </w:p>
    <w:p w14:paraId="10139C7A" w14:textId="77777777" w:rsidR="008F2B55" w:rsidRPr="00B70023" w:rsidRDefault="008F2B55" w:rsidP="008F2B55">
      <w:pPr>
        <w:spacing w:after="0" w:line="100" w:lineRule="atLeast"/>
        <w:textAlignment w:val="baseline"/>
        <w:rPr>
          <w:rFonts w:asciiTheme="minorHAnsi" w:eastAsia="Times New Roman" w:hAnsiTheme="minorHAnsi" w:cs="Arial"/>
          <w:b/>
          <w:color w:val="000000"/>
          <w:sz w:val="24"/>
          <w:szCs w:val="24"/>
        </w:rPr>
      </w:pPr>
    </w:p>
    <w:p w14:paraId="5B669EA7" w14:textId="77777777" w:rsidR="008F2B55" w:rsidRPr="00F90400" w:rsidRDefault="008F2B55" w:rsidP="00F90400">
      <w:pPr>
        <w:pStyle w:val="ListParagraph"/>
        <w:numPr>
          <w:ilvl w:val="0"/>
          <w:numId w:val="19"/>
        </w:numPr>
        <w:spacing w:after="0" w:line="100" w:lineRule="atLeast"/>
        <w:textAlignment w:val="baseline"/>
        <w:rPr>
          <w:rFonts w:asciiTheme="minorHAnsi" w:eastAsia="Times New Roman" w:hAnsiTheme="minorHAnsi" w:cs="Arial"/>
          <w:b/>
          <w:color w:val="000000"/>
          <w:sz w:val="24"/>
          <w:szCs w:val="24"/>
        </w:rPr>
      </w:pPr>
      <w:r w:rsidRPr="00F90400">
        <w:rPr>
          <w:rFonts w:asciiTheme="minorHAnsi" w:eastAsia="Times New Roman" w:hAnsiTheme="minorHAnsi" w:cs="Arial"/>
          <w:b/>
          <w:color w:val="000000"/>
          <w:sz w:val="24"/>
          <w:szCs w:val="24"/>
        </w:rPr>
        <w:t>Proprietary Information</w:t>
      </w:r>
    </w:p>
    <w:p w14:paraId="0AE15E90" w14:textId="77777777" w:rsidR="008F2B55" w:rsidRPr="00B70023" w:rsidRDefault="008F2B55" w:rsidP="00F90400">
      <w:pPr>
        <w:spacing w:after="0" w:line="100" w:lineRule="atLeast"/>
        <w:ind w:left="360"/>
        <w:textAlignment w:val="baseline"/>
        <w:rPr>
          <w:rFonts w:asciiTheme="minorHAnsi" w:eastAsia="Times New Roman" w:hAnsiTheme="minorHAnsi" w:cs="Arial"/>
          <w:color w:val="000000"/>
          <w:sz w:val="24"/>
          <w:szCs w:val="24"/>
        </w:rPr>
      </w:pPr>
      <w:r w:rsidRPr="00B70023">
        <w:rPr>
          <w:rFonts w:asciiTheme="minorHAnsi" w:eastAsia="Times New Roman" w:hAnsiTheme="minorHAnsi" w:cs="Arial"/>
          <w:color w:val="000000"/>
          <w:sz w:val="24"/>
          <w:szCs w:val="24"/>
        </w:rPr>
        <w:t xml:space="preserve">All proposals submitted shall become the property of </w:t>
      </w:r>
      <w:r w:rsidRPr="00B70023">
        <w:rPr>
          <w:rFonts w:asciiTheme="minorHAnsi" w:eastAsia="Times New Roman" w:hAnsiTheme="minorHAnsi" w:cs="Arial"/>
          <w:bCs/>
          <w:color w:val="000000"/>
          <w:sz w:val="24"/>
          <w:szCs w:val="24"/>
        </w:rPr>
        <w:t>DODD.</w:t>
      </w:r>
      <w:r w:rsidRPr="00B70023">
        <w:rPr>
          <w:rFonts w:asciiTheme="minorHAnsi" w:eastAsia="Times New Roman" w:hAnsiTheme="minorHAnsi" w:cs="Arial"/>
          <w:color w:val="000000"/>
          <w:sz w:val="24"/>
          <w:szCs w:val="24"/>
        </w:rPr>
        <w:t xml:space="preserve">  All information submitted by the bidder will be considered to be public information unless the bidder specifically demonstrates, in writing, which information it considers to be proprietary.  "Proprietary information" is information which, if made public, would put the bidder at a disadvantage in the market place and trade in which the bidder is a part.  Consequently, any assertion of "proprietary" information must be clearly identified and the basis of the assertion must be included.  It is not adequate for the bidder to simply state that disclosure of the information will put it at a disadvantage in the market place.  DODD will make the final decision as to whether information is "public" or "proprietary."</w:t>
      </w:r>
    </w:p>
    <w:p w14:paraId="02F57164" w14:textId="77777777" w:rsidR="008F2B55" w:rsidRPr="00B70023" w:rsidRDefault="008F2B55" w:rsidP="008F2B55">
      <w:pPr>
        <w:spacing w:after="0" w:line="100" w:lineRule="atLeast"/>
        <w:textAlignment w:val="baseline"/>
        <w:rPr>
          <w:rFonts w:asciiTheme="minorHAnsi" w:eastAsia="Times New Roman" w:hAnsiTheme="minorHAnsi" w:cs="Arial"/>
          <w:color w:val="000000"/>
          <w:sz w:val="24"/>
          <w:szCs w:val="24"/>
        </w:rPr>
      </w:pPr>
    </w:p>
    <w:p w14:paraId="1D0BA9D9" w14:textId="77777777" w:rsidR="008F2B55" w:rsidRPr="00F90400" w:rsidRDefault="008F2B55" w:rsidP="00F90400">
      <w:pPr>
        <w:pStyle w:val="ListParagraph"/>
        <w:numPr>
          <w:ilvl w:val="0"/>
          <w:numId w:val="19"/>
        </w:numPr>
        <w:spacing w:after="0" w:line="100" w:lineRule="atLeast"/>
        <w:textAlignment w:val="baseline"/>
        <w:rPr>
          <w:rFonts w:asciiTheme="minorHAnsi" w:eastAsia="Times New Roman" w:hAnsiTheme="minorHAnsi" w:cs="Arial"/>
          <w:b/>
          <w:color w:val="000000"/>
          <w:sz w:val="24"/>
          <w:szCs w:val="24"/>
        </w:rPr>
      </w:pPr>
      <w:r w:rsidRPr="00F90400">
        <w:rPr>
          <w:rFonts w:asciiTheme="minorHAnsi" w:eastAsia="Times New Roman" w:hAnsiTheme="minorHAnsi" w:cs="Arial"/>
          <w:b/>
          <w:color w:val="000000"/>
          <w:sz w:val="24"/>
          <w:szCs w:val="24"/>
        </w:rPr>
        <w:t>Contractual Requirements</w:t>
      </w:r>
    </w:p>
    <w:p w14:paraId="637FBD3A" w14:textId="77777777" w:rsidR="008F2B55" w:rsidRPr="00F90400" w:rsidRDefault="008F2B55" w:rsidP="00F90400">
      <w:pPr>
        <w:pStyle w:val="ListParagraph"/>
        <w:numPr>
          <w:ilvl w:val="0"/>
          <w:numId w:val="9"/>
        </w:numPr>
        <w:tabs>
          <w:tab w:val="left" w:pos="-2250"/>
          <w:tab w:val="num" w:pos="1260"/>
        </w:tabs>
        <w:spacing w:after="0" w:line="100" w:lineRule="atLeast"/>
        <w:textAlignment w:val="baseline"/>
        <w:rPr>
          <w:rFonts w:asciiTheme="minorHAnsi" w:eastAsia="Times New Roman" w:hAnsiTheme="minorHAnsi" w:cs="Arial"/>
          <w:color w:val="000000"/>
          <w:sz w:val="24"/>
          <w:szCs w:val="24"/>
        </w:rPr>
      </w:pPr>
      <w:r w:rsidRPr="00F90400">
        <w:rPr>
          <w:rFonts w:asciiTheme="minorHAnsi" w:eastAsia="Times New Roman" w:hAnsiTheme="minorHAnsi" w:cs="Arial"/>
          <w:color w:val="000000"/>
          <w:sz w:val="24"/>
          <w:szCs w:val="24"/>
        </w:rPr>
        <w:t>Any contracts resulting from the issuance of this RFP are subject to the terms and conditions as provided in the personal services contract. The information contained in the RFP and in the proposal submitted by the selected bidder shall be considered part of the enclosed contract.</w:t>
      </w:r>
    </w:p>
    <w:p w14:paraId="368B5148" w14:textId="77777777" w:rsidR="008F2B55" w:rsidRPr="00F90400" w:rsidRDefault="008F2B55" w:rsidP="00F90400">
      <w:pPr>
        <w:pStyle w:val="ListParagraph"/>
        <w:numPr>
          <w:ilvl w:val="0"/>
          <w:numId w:val="9"/>
        </w:numPr>
        <w:tabs>
          <w:tab w:val="left" w:pos="-2250"/>
          <w:tab w:val="num" w:pos="1260"/>
        </w:tabs>
        <w:spacing w:after="0" w:line="100" w:lineRule="atLeast"/>
        <w:textAlignment w:val="baseline"/>
        <w:rPr>
          <w:rFonts w:asciiTheme="minorHAnsi" w:eastAsia="Times New Roman" w:hAnsiTheme="minorHAnsi" w:cs="Arial"/>
          <w:color w:val="000000"/>
          <w:sz w:val="24"/>
          <w:szCs w:val="24"/>
        </w:rPr>
      </w:pPr>
      <w:r w:rsidRPr="00F90400">
        <w:rPr>
          <w:rFonts w:asciiTheme="minorHAnsi" w:eastAsia="Times New Roman" w:hAnsiTheme="minorHAnsi" w:cs="Arial"/>
          <w:color w:val="000000"/>
          <w:sz w:val="24"/>
          <w:szCs w:val="24"/>
        </w:rPr>
        <w:t>Payments for any and all services provided pursuant to the contract are contingent upon the availability of state and federal funds.</w:t>
      </w:r>
    </w:p>
    <w:p w14:paraId="19BA10A0" w14:textId="77777777" w:rsidR="008F2B55" w:rsidRPr="00F90400" w:rsidRDefault="008F2B55" w:rsidP="00F90400">
      <w:pPr>
        <w:pStyle w:val="ListParagraph"/>
        <w:numPr>
          <w:ilvl w:val="0"/>
          <w:numId w:val="9"/>
        </w:numPr>
        <w:tabs>
          <w:tab w:val="left" w:pos="-2250"/>
          <w:tab w:val="num" w:pos="1260"/>
        </w:tabs>
        <w:spacing w:after="0" w:line="100" w:lineRule="atLeast"/>
        <w:textAlignment w:val="baseline"/>
        <w:rPr>
          <w:rFonts w:asciiTheme="minorHAnsi" w:eastAsia="Times New Roman" w:hAnsiTheme="minorHAnsi" w:cs="Arial"/>
          <w:color w:val="000000"/>
          <w:sz w:val="24"/>
          <w:szCs w:val="24"/>
        </w:rPr>
      </w:pPr>
      <w:r w:rsidRPr="00F90400">
        <w:rPr>
          <w:rFonts w:asciiTheme="minorHAnsi" w:eastAsia="Times New Roman" w:hAnsiTheme="minorHAnsi" w:cs="Arial"/>
          <w:color w:val="000000"/>
          <w:sz w:val="24"/>
          <w:szCs w:val="24"/>
        </w:rPr>
        <w:t>All aspects of the contract apply equally to work performed by any and all subcontractors.</w:t>
      </w:r>
    </w:p>
    <w:p w14:paraId="121C78F5" w14:textId="77777777" w:rsidR="008F2B55" w:rsidRPr="00F90400" w:rsidRDefault="008F2B55" w:rsidP="00F90400">
      <w:pPr>
        <w:pStyle w:val="ListParagraph"/>
        <w:numPr>
          <w:ilvl w:val="0"/>
          <w:numId w:val="9"/>
        </w:numPr>
        <w:tabs>
          <w:tab w:val="left" w:pos="-2250"/>
          <w:tab w:val="num" w:pos="1260"/>
        </w:tabs>
        <w:spacing w:after="0" w:line="100" w:lineRule="atLeast"/>
        <w:textAlignment w:val="baseline"/>
        <w:rPr>
          <w:rFonts w:asciiTheme="minorHAnsi" w:eastAsia="Times New Roman" w:hAnsiTheme="minorHAnsi" w:cs="Arial"/>
          <w:color w:val="000000"/>
          <w:sz w:val="24"/>
          <w:szCs w:val="24"/>
        </w:rPr>
      </w:pPr>
      <w:r w:rsidRPr="00F90400">
        <w:rPr>
          <w:rFonts w:asciiTheme="minorHAnsi" w:eastAsia="Times New Roman" w:hAnsiTheme="minorHAnsi" w:cs="Arial"/>
          <w:color w:val="000000"/>
          <w:sz w:val="24"/>
          <w:szCs w:val="24"/>
        </w:rPr>
        <w:t xml:space="preserve">The contractor, and any subcontractor(s), will not use or disclose any information made available to them for any purpose other than to fulfill the contractual duties specified in the RFP.  The contractor, and any subcontractor(s), agrees to be bound by the same standards of confidentiality, including federal and state statutory and regulatory requirements that apply to the employees of DODD and the State of Ohio.  </w:t>
      </w:r>
    </w:p>
    <w:p w14:paraId="695916A2" w14:textId="77777777" w:rsidR="008F2B55" w:rsidRPr="00F90400" w:rsidRDefault="008F2B55" w:rsidP="00F90400">
      <w:pPr>
        <w:pStyle w:val="ListParagraph"/>
        <w:numPr>
          <w:ilvl w:val="0"/>
          <w:numId w:val="9"/>
        </w:numPr>
        <w:tabs>
          <w:tab w:val="left" w:pos="-2250"/>
          <w:tab w:val="num" w:pos="1260"/>
        </w:tabs>
        <w:spacing w:after="0" w:line="100" w:lineRule="atLeast"/>
        <w:textAlignment w:val="baseline"/>
        <w:rPr>
          <w:rFonts w:asciiTheme="minorHAnsi" w:eastAsia="Times New Roman" w:hAnsiTheme="minorHAnsi" w:cs="Arial"/>
          <w:color w:val="000000"/>
          <w:sz w:val="24"/>
          <w:szCs w:val="24"/>
        </w:rPr>
      </w:pPr>
      <w:r w:rsidRPr="00F90400">
        <w:rPr>
          <w:rFonts w:asciiTheme="minorHAnsi" w:eastAsia="Times New Roman" w:hAnsiTheme="minorHAnsi" w:cs="Arial"/>
          <w:color w:val="000000"/>
          <w:sz w:val="24"/>
          <w:szCs w:val="24"/>
        </w:rPr>
        <w:lastRenderedPageBreak/>
        <w:t xml:space="preserve">As a condition of receiving a contract </w:t>
      </w:r>
      <w:r w:rsidRPr="00F90400">
        <w:rPr>
          <w:rFonts w:asciiTheme="minorHAnsi" w:eastAsia="Times New Roman" w:hAnsiTheme="minorHAnsi" w:cs="Arial"/>
          <w:bCs/>
          <w:color w:val="000000"/>
          <w:sz w:val="24"/>
          <w:szCs w:val="24"/>
        </w:rPr>
        <w:t>from DODD,</w:t>
      </w:r>
      <w:r w:rsidRPr="00F90400">
        <w:rPr>
          <w:rFonts w:asciiTheme="minorHAnsi" w:eastAsia="Times New Roman" w:hAnsiTheme="minorHAnsi" w:cs="Arial"/>
          <w:b/>
          <w:color w:val="000000"/>
          <w:sz w:val="24"/>
          <w:szCs w:val="24"/>
        </w:rPr>
        <w:t xml:space="preserve"> </w:t>
      </w:r>
      <w:r w:rsidRPr="00F90400">
        <w:rPr>
          <w:rFonts w:asciiTheme="minorHAnsi" w:eastAsia="Times New Roman" w:hAnsiTheme="minorHAnsi" w:cs="Arial"/>
          <w:color w:val="000000"/>
          <w:sz w:val="24"/>
          <w:szCs w:val="24"/>
        </w:rPr>
        <w:t>the selected contractor and any subcontractor(s) shall certify compliance with any court order for the withholding of child support, which is issued pursuant to Section 3113.217 of the Ohio Revised Code.  The contractor, and any subcontractor(s), must also agree to cooperate with DODD and any Ohio Child Support Enforcement Agency in ensuring that the contractor or employees of the contractor meet child support obligations established under state law.</w:t>
      </w:r>
    </w:p>
    <w:p w14:paraId="19C63792" w14:textId="77777777" w:rsidR="008F2B55" w:rsidRPr="00F90400" w:rsidRDefault="008F2B55" w:rsidP="00F90400">
      <w:pPr>
        <w:pStyle w:val="ListParagraph"/>
        <w:numPr>
          <w:ilvl w:val="0"/>
          <w:numId w:val="9"/>
        </w:numPr>
        <w:tabs>
          <w:tab w:val="left" w:pos="-2250"/>
          <w:tab w:val="num" w:pos="1260"/>
        </w:tabs>
        <w:spacing w:after="0" w:line="100" w:lineRule="atLeast"/>
        <w:textAlignment w:val="baseline"/>
        <w:rPr>
          <w:rFonts w:asciiTheme="minorHAnsi" w:eastAsia="Times New Roman" w:hAnsiTheme="minorHAnsi" w:cs="Arial"/>
          <w:color w:val="000000"/>
          <w:sz w:val="24"/>
          <w:szCs w:val="24"/>
        </w:rPr>
      </w:pPr>
      <w:r w:rsidRPr="00F90400">
        <w:rPr>
          <w:rFonts w:asciiTheme="minorHAnsi" w:eastAsia="Times New Roman" w:hAnsiTheme="minorHAnsi" w:cs="Arial"/>
          <w:color w:val="000000"/>
          <w:sz w:val="24"/>
          <w:szCs w:val="24"/>
        </w:rPr>
        <w:t xml:space="preserve">As a condition of receiving a contract </w:t>
      </w:r>
      <w:r w:rsidRPr="00F90400">
        <w:rPr>
          <w:rFonts w:asciiTheme="minorHAnsi" w:eastAsia="Times New Roman" w:hAnsiTheme="minorHAnsi" w:cs="Arial"/>
          <w:bCs/>
          <w:color w:val="000000"/>
          <w:sz w:val="24"/>
          <w:szCs w:val="24"/>
        </w:rPr>
        <w:t>from DODD,</w:t>
      </w:r>
      <w:r w:rsidRPr="00F90400">
        <w:rPr>
          <w:rFonts w:asciiTheme="minorHAnsi" w:eastAsia="Times New Roman" w:hAnsiTheme="minorHAnsi" w:cs="Arial"/>
          <w:b/>
          <w:color w:val="000000"/>
          <w:sz w:val="24"/>
          <w:szCs w:val="24"/>
        </w:rPr>
        <w:t xml:space="preserve"> </w:t>
      </w:r>
      <w:r w:rsidRPr="00F90400">
        <w:rPr>
          <w:rFonts w:asciiTheme="minorHAnsi" w:eastAsia="Times New Roman" w:hAnsiTheme="minorHAnsi" w:cs="Arial"/>
          <w:color w:val="000000"/>
          <w:sz w:val="24"/>
          <w:szCs w:val="24"/>
        </w:rPr>
        <w:t>the contractor and any subcontractor(s) shall certify compliance with Ohio Bureau of Worker's Compensation requirements by providing a current Worker's Compensation Certificate.</w:t>
      </w:r>
    </w:p>
    <w:p w14:paraId="644E9309" w14:textId="77777777" w:rsidR="008F2B55" w:rsidRPr="00B70023" w:rsidRDefault="008F2B55" w:rsidP="008F2B55">
      <w:pPr>
        <w:spacing w:after="0" w:line="100" w:lineRule="atLeast"/>
        <w:ind w:left="360" w:hanging="360"/>
        <w:textAlignment w:val="baseline"/>
        <w:rPr>
          <w:rFonts w:asciiTheme="minorHAnsi" w:eastAsia="Times New Roman" w:hAnsiTheme="minorHAnsi" w:cs="Arial"/>
          <w:color w:val="000000"/>
          <w:sz w:val="24"/>
          <w:szCs w:val="24"/>
        </w:rPr>
      </w:pPr>
    </w:p>
    <w:p w14:paraId="356BA68C" w14:textId="77777777" w:rsidR="008F2B55" w:rsidRPr="00F90400" w:rsidRDefault="008F2B55" w:rsidP="00F90400">
      <w:pPr>
        <w:pStyle w:val="ListParagraph"/>
        <w:numPr>
          <w:ilvl w:val="0"/>
          <w:numId w:val="19"/>
        </w:numPr>
        <w:tabs>
          <w:tab w:val="left" w:pos="360"/>
        </w:tabs>
        <w:spacing w:after="0" w:line="100" w:lineRule="atLeast"/>
        <w:textAlignment w:val="baseline"/>
        <w:rPr>
          <w:rFonts w:asciiTheme="minorHAnsi" w:eastAsia="Times New Roman" w:hAnsiTheme="minorHAnsi" w:cs="Arial"/>
          <w:b/>
          <w:color w:val="000000"/>
          <w:sz w:val="24"/>
          <w:szCs w:val="24"/>
        </w:rPr>
      </w:pPr>
      <w:r w:rsidRPr="00F90400">
        <w:rPr>
          <w:rFonts w:asciiTheme="minorHAnsi" w:eastAsia="Times New Roman" w:hAnsiTheme="minorHAnsi" w:cs="Arial"/>
          <w:b/>
          <w:bCs/>
          <w:color w:val="000000"/>
          <w:sz w:val="24"/>
          <w:szCs w:val="24"/>
        </w:rPr>
        <w:t>Travel Reimbursement</w:t>
      </w:r>
    </w:p>
    <w:p w14:paraId="40A3E2B5" w14:textId="78A0693A" w:rsidR="008F2B55" w:rsidRPr="00B70023" w:rsidRDefault="008F2B55" w:rsidP="00AE1EEC">
      <w:pPr>
        <w:tabs>
          <w:tab w:val="left" w:pos="-360"/>
        </w:tabs>
        <w:spacing w:after="0" w:line="100" w:lineRule="atLeast"/>
        <w:ind w:left="360"/>
        <w:textAlignment w:val="baseline"/>
        <w:rPr>
          <w:rFonts w:asciiTheme="minorHAnsi" w:eastAsia="Times New Roman" w:hAnsiTheme="minorHAnsi" w:cs="Arial"/>
          <w:bCs/>
          <w:color w:val="000000"/>
          <w:sz w:val="24"/>
          <w:szCs w:val="24"/>
        </w:rPr>
      </w:pPr>
      <w:r w:rsidRPr="00B70023">
        <w:rPr>
          <w:rFonts w:asciiTheme="minorHAnsi" w:eastAsia="Times New Roman" w:hAnsiTheme="minorHAnsi" w:cs="Arial"/>
          <w:color w:val="000000"/>
          <w:sz w:val="24"/>
          <w:szCs w:val="24"/>
        </w:rPr>
        <w:t xml:space="preserve">Travel cost should be encompassed within the cost of the deliverables. Travel is not to be listed separately. For purposes of this RFP, travel includes all modes of transportation (airfare, taxi, car rentals, etc.), lodging expenses, </w:t>
      </w:r>
      <w:proofErr w:type="gramStart"/>
      <w:r w:rsidRPr="00B70023">
        <w:rPr>
          <w:rFonts w:asciiTheme="minorHAnsi" w:eastAsia="Times New Roman" w:hAnsiTheme="minorHAnsi" w:cs="Arial"/>
          <w:color w:val="000000"/>
          <w:sz w:val="24"/>
          <w:szCs w:val="24"/>
        </w:rPr>
        <w:t>cost</w:t>
      </w:r>
      <w:proofErr w:type="gramEnd"/>
      <w:r w:rsidRPr="00B70023">
        <w:rPr>
          <w:rFonts w:asciiTheme="minorHAnsi" w:eastAsia="Times New Roman" w:hAnsiTheme="minorHAnsi" w:cs="Arial"/>
          <w:color w:val="000000"/>
          <w:sz w:val="24"/>
          <w:szCs w:val="24"/>
        </w:rPr>
        <w:t xml:space="preserve"> of communications by phone, mail, e-mail or fax and meals.</w:t>
      </w:r>
    </w:p>
    <w:p w14:paraId="12C3FD4A" w14:textId="77777777" w:rsidR="008F2B55" w:rsidRPr="00B70023" w:rsidRDefault="008F2B55" w:rsidP="008F2B55">
      <w:pPr>
        <w:tabs>
          <w:tab w:val="left" w:pos="360"/>
        </w:tabs>
        <w:spacing w:after="0" w:line="100" w:lineRule="atLeast"/>
        <w:ind w:left="360" w:hanging="360"/>
        <w:textAlignment w:val="baseline"/>
        <w:rPr>
          <w:rFonts w:asciiTheme="minorHAnsi" w:eastAsia="Times New Roman" w:hAnsiTheme="minorHAnsi" w:cs="Arial"/>
          <w:color w:val="000000"/>
          <w:sz w:val="24"/>
          <w:szCs w:val="24"/>
        </w:rPr>
      </w:pPr>
    </w:p>
    <w:p w14:paraId="03D8BED4" w14:textId="77777777" w:rsidR="008F2B55" w:rsidRPr="00F90400" w:rsidRDefault="008F2B55" w:rsidP="00F90400">
      <w:pPr>
        <w:pStyle w:val="ListParagraph"/>
        <w:numPr>
          <w:ilvl w:val="0"/>
          <w:numId w:val="19"/>
        </w:numPr>
        <w:tabs>
          <w:tab w:val="left" w:pos="360"/>
        </w:tabs>
        <w:spacing w:after="0" w:line="100" w:lineRule="atLeast"/>
        <w:textAlignment w:val="baseline"/>
        <w:rPr>
          <w:rFonts w:asciiTheme="minorHAnsi" w:eastAsia="Times New Roman" w:hAnsiTheme="minorHAnsi" w:cs="Arial"/>
          <w:b/>
          <w:bCs/>
          <w:color w:val="000000"/>
          <w:sz w:val="24"/>
          <w:szCs w:val="24"/>
        </w:rPr>
      </w:pPr>
      <w:r w:rsidRPr="00F90400">
        <w:rPr>
          <w:rFonts w:asciiTheme="minorHAnsi" w:eastAsia="Times New Roman" w:hAnsiTheme="minorHAnsi" w:cs="Arial"/>
          <w:b/>
          <w:color w:val="000000"/>
          <w:sz w:val="24"/>
          <w:szCs w:val="24"/>
        </w:rPr>
        <w:t>Ethical and Conflict of Interest Requirements</w:t>
      </w:r>
    </w:p>
    <w:p w14:paraId="2D1D6E4F" w14:textId="77777777" w:rsidR="008F2B55" w:rsidRPr="000A4D40" w:rsidRDefault="008F2B55" w:rsidP="000A4D40">
      <w:pPr>
        <w:pStyle w:val="ListParagraph"/>
        <w:numPr>
          <w:ilvl w:val="0"/>
          <w:numId w:val="6"/>
        </w:numPr>
        <w:tabs>
          <w:tab w:val="left" w:pos="360"/>
        </w:tabs>
        <w:spacing w:after="0" w:line="100" w:lineRule="atLeast"/>
        <w:textAlignment w:val="baseline"/>
        <w:rPr>
          <w:rFonts w:asciiTheme="minorHAnsi" w:eastAsia="Times New Roman" w:hAnsiTheme="minorHAnsi" w:cs="Arial"/>
          <w:color w:val="000000"/>
          <w:sz w:val="24"/>
          <w:szCs w:val="24"/>
        </w:rPr>
      </w:pPr>
      <w:r w:rsidRPr="000A4D40">
        <w:rPr>
          <w:rFonts w:asciiTheme="minorHAnsi" w:eastAsia="Times New Roman" w:hAnsiTheme="minorHAnsi" w:cs="Arial"/>
          <w:color w:val="000000"/>
          <w:sz w:val="24"/>
          <w:szCs w:val="24"/>
        </w:rPr>
        <w:t>No contractor or individual, company or organization seeking a contract shall promise or give to any DODD employee any item of value that is of such character as to manifest a substantial and improper influence upon the employee with respect to his or her duties.</w:t>
      </w:r>
    </w:p>
    <w:p w14:paraId="5D1D9561" w14:textId="77777777" w:rsidR="008F2B55" w:rsidRPr="00F90400" w:rsidRDefault="008F2B55" w:rsidP="00F90400">
      <w:pPr>
        <w:pStyle w:val="ListParagraph"/>
        <w:numPr>
          <w:ilvl w:val="0"/>
          <w:numId w:val="6"/>
        </w:numPr>
        <w:tabs>
          <w:tab w:val="left" w:pos="360"/>
        </w:tabs>
        <w:spacing w:after="0" w:line="100" w:lineRule="atLeast"/>
        <w:textAlignment w:val="baseline"/>
        <w:rPr>
          <w:rFonts w:asciiTheme="minorHAnsi" w:eastAsia="Times New Roman" w:hAnsiTheme="minorHAnsi" w:cs="Arial"/>
          <w:color w:val="000000"/>
          <w:sz w:val="24"/>
          <w:szCs w:val="24"/>
        </w:rPr>
      </w:pPr>
      <w:r w:rsidRPr="00F90400">
        <w:rPr>
          <w:rFonts w:asciiTheme="minorHAnsi" w:eastAsia="Times New Roman" w:hAnsiTheme="minorHAnsi" w:cs="Arial"/>
          <w:color w:val="000000"/>
          <w:sz w:val="24"/>
          <w:szCs w:val="24"/>
        </w:rPr>
        <w:t>No contractor or individual, company, or organization seeking a contract shall solicit any DODD employee to violate any of the conduct requirements for employees.</w:t>
      </w:r>
    </w:p>
    <w:p w14:paraId="52F88B6B" w14:textId="77777777" w:rsidR="008F2B55" w:rsidRPr="00F90400" w:rsidRDefault="008F2B55" w:rsidP="00F90400">
      <w:pPr>
        <w:pStyle w:val="ListParagraph"/>
        <w:numPr>
          <w:ilvl w:val="0"/>
          <w:numId w:val="6"/>
        </w:numPr>
        <w:tabs>
          <w:tab w:val="left" w:pos="360"/>
        </w:tabs>
        <w:spacing w:after="0" w:line="100" w:lineRule="atLeast"/>
        <w:textAlignment w:val="baseline"/>
        <w:rPr>
          <w:rFonts w:asciiTheme="minorHAnsi" w:eastAsia="Times New Roman" w:hAnsiTheme="minorHAnsi" w:cs="Arial"/>
          <w:sz w:val="24"/>
          <w:szCs w:val="24"/>
        </w:rPr>
      </w:pPr>
      <w:r w:rsidRPr="00F90400">
        <w:rPr>
          <w:rFonts w:asciiTheme="minorHAnsi" w:eastAsia="Times New Roman" w:hAnsiTheme="minorHAnsi" w:cs="Arial"/>
          <w:color w:val="000000"/>
          <w:sz w:val="24"/>
          <w:szCs w:val="24"/>
        </w:rPr>
        <w:t>Any contractor acting on behalf of DODD shall refrain from activities that could result in violations of ethics and/or conflicts of interest. Any contractor or potential contractor who violates the requirements and prohibitions defined here or of Section 102.03 or of Section 102.04 of the Ohio Revised Code is subject to termination of the contract or refusal by DODD to enter into a contract.</w:t>
      </w:r>
    </w:p>
    <w:p w14:paraId="24097844" w14:textId="77777777" w:rsidR="00B33F59" w:rsidRDefault="00B33F59">
      <w:pPr>
        <w:spacing w:after="0" w:line="100" w:lineRule="atLeast"/>
        <w:rPr>
          <w:rFonts w:asciiTheme="minorHAnsi" w:hAnsiTheme="minorHAnsi"/>
          <w:sz w:val="24"/>
          <w:szCs w:val="24"/>
        </w:rPr>
      </w:pPr>
    </w:p>
    <w:p w14:paraId="1A578DDD" w14:textId="77777777" w:rsidR="000A4D40" w:rsidRDefault="000A4D40" w:rsidP="000A4D40">
      <w:pPr>
        <w:pStyle w:val="ListParagraph"/>
        <w:numPr>
          <w:ilvl w:val="0"/>
          <w:numId w:val="17"/>
        </w:numPr>
        <w:spacing w:after="0" w:line="100" w:lineRule="atLeast"/>
        <w:rPr>
          <w:rFonts w:asciiTheme="minorHAnsi" w:hAnsiTheme="minorHAnsi"/>
          <w:b/>
          <w:sz w:val="24"/>
          <w:szCs w:val="24"/>
          <w:u w:val="single"/>
        </w:rPr>
      </w:pPr>
      <w:r>
        <w:rPr>
          <w:rFonts w:asciiTheme="minorHAnsi" w:hAnsiTheme="minorHAnsi"/>
          <w:b/>
          <w:sz w:val="24"/>
          <w:szCs w:val="24"/>
          <w:u w:val="single"/>
        </w:rPr>
        <w:t>PROPOSAL FORMAT AND SUBMISSION</w:t>
      </w:r>
    </w:p>
    <w:p w14:paraId="2BEA23DD" w14:textId="77777777" w:rsidR="000A4D40" w:rsidRDefault="000A4D40" w:rsidP="000A4D40">
      <w:pPr>
        <w:tabs>
          <w:tab w:val="left" w:pos="360"/>
        </w:tabs>
        <w:spacing w:after="0" w:line="100" w:lineRule="atLeast"/>
        <w:textAlignment w:val="baseline"/>
        <w:rPr>
          <w:rFonts w:asciiTheme="minorHAnsi" w:hAnsiTheme="minorHAnsi"/>
          <w:sz w:val="24"/>
          <w:szCs w:val="24"/>
        </w:rPr>
      </w:pPr>
    </w:p>
    <w:p w14:paraId="506EA130" w14:textId="77777777" w:rsidR="000A4D40" w:rsidRPr="000A4D40" w:rsidRDefault="000A4D40" w:rsidP="000A4D40">
      <w:pPr>
        <w:pStyle w:val="ListParagraph"/>
        <w:numPr>
          <w:ilvl w:val="0"/>
          <w:numId w:val="20"/>
        </w:numPr>
        <w:tabs>
          <w:tab w:val="left" w:pos="360"/>
        </w:tabs>
        <w:spacing w:after="0" w:line="100" w:lineRule="atLeast"/>
        <w:textAlignment w:val="baseline"/>
        <w:rPr>
          <w:rFonts w:asciiTheme="minorHAnsi" w:eastAsia="Times New Roman" w:hAnsiTheme="minorHAnsi" w:cs="Arial"/>
          <w:bCs/>
          <w:color w:val="000000"/>
          <w:sz w:val="24"/>
          <w:szCs w:val="24"/>
        </w:rPr>
      </w:pPr>
      <w:r w:rsidRPr="000A4D40">
        <w:rPr>
          <w:rFonts w:asciiTheme="minorHAnsi" w:eastAsia="Times New Roman" w:hAnsiTheme="minorHAnsi" w:cs="Arial"/>
          <w:bCs/>
          <w:color w:val="000000"/>
          <w:sz w:val="24"/>
          <w:szCs w:val="24"/>
        </w:rPr>
        <w:t>Proposal Submission</w:t>
      </w:r>
    </w:p>
    <w:p w14:paraId="3F2A885A" w14:textId="77777777" w:rsidR="000A4D40" w:rsidRPr="00B70023" w:rsidRDefault="000A4D40" w:rsidP="000A4D40">
      <w:pPr>
        <w:tabs>
          <w:tab w:val="left" w:pos="360"/>
        </w:tabs>
        <w:spacing w:after="0" w:line="100" w:lineRule="atLeast"/>
        <w:ind w:left="360" w:hanging="360"/>
        <w:textAlignment w:val="baseline"/>
        <w:rPr>
          <w:rFonts w:asciiTheme="minorHAnsi" w:eastAsia="Times New Roman" w:hAnsiTheme="minorHAnsi" w:cs="Arial"/>
          <w:b/>
          <w:bCs/>
          <w:color w:val="000000"/>
          <w:sz w:val="24"/>
          <w:szCs w:val="24"/>
        </w:rPr>
      </w:pPr>
    </w:p>
    <w:p w14:paraId="5DBDBD56" w14:textId="77777777" w:rsidR="000A4D40" w:rsidRPr="000A4D40" w:rsidRDefault="000A4D40" w:rsidP="000A4D40">
      <w:pPr>
        <w:pStyle w:val="ListParagraph"/>
        <w:numPr>
          <w:ilvl w:val="0"/>
          <w:numId w:val="1"/>
        </w:numPr>
        <w:tabs>
          <w:tab w:val="clear" w:pos="1152"/>
          <w:tab w:val="left" w:pos="360"/>
          <w:tab w:val="num" w:pos="1170"/>
        </w:tabs>
        <w:spacing w:after="0" w:line="100" w:lineRule="atLeast"/>
        <w:textAlignment w:val="baseline"/>
        <w:rPr>
          <w:rFonts w:asciiTheme="minorHAnsi" w:eastAsia="Times New Roman" w:hAnsiTheme="minorHAnsi" w:cs="Arial"/>
          <w:color w:val="000000"/>
          <w:sz w:val="24"/>
          <w:szCs w:val="24"/>
        </w:rPr>
      </w:pPr>
      <w:r w:rsidRPr="000A4D40">
        <w:rPr>
          <w:rFonts w:asciiTheme="minorHAnsi" w:eastAsia="Times New Roman" w:hAnsiTheme="minorHAnsi" w:cs="Arial"/>
          <w:color w:val="000000"/>
          <w:sz w:val="24"/>
          <w:szCs w:val="24"/>
        </w:rPr>
        <w:t xml:space="preserve">The proposal must be prepared in accordance with instructions in this section. </w:t>
      </w:r>
    </w:p>
    <w:p w14:paraId="53156182" w14:textId="77777777" w:rsidR="000A4D40" w:rsidRPr="00B70023" w:rsidRDefault="000A4D40" w:rsidP="000A4D40">
      <w:pPr>
        <w:numPr>
          <w:ilvl w:val="0"/>
          <w:numId w:val="1"/>
        </w:numPr>
        <w:tabs>
          <w:tab w:val="left" w:pos="360"/>
        </w:tabs>
        <w:spacing w:after="0" w:line="100" w:lineRule="atLeast"/>
        <w:textAlignment w:val="baseline"/>
        <w:rPr>
          <w:rFonts w:asciiTheme="minorHAnsi" w:eastAsia="Times New Roman" w:hAnsiTheme="minorHAnsi" w:cs="Arial"/>
          <w:color w:val="000000"/>
          <w:sz w:val="24"/>
          <w:szCs w:val="24"/>
        </w:rPr>
      </w:pPr>
      <w:r w:rsidRPr="00B70023">
        <w:rPr>
          <w:rFonts w:asciiTheme="minorHAnsi" w:eastAsia="Times New Roman" w:hAnsiTheme="minorHAnsi" w:cs="Arial"/>
          <w:color w:val="000000"/>
          <w:sz w:val="24"/>
          <w:szCs w:val="24"/>
        </w:rPr>
        <w:t>The proposal is to be prepared in a manner that clearly outlines how each of the deliverables in Section II will be completed within the time frames specified in that same section.</w:t>
      </w:r>
    </w:p>
    <w:p w14:paraId="764AAD30" w14:textId="1C23EA0C" w:rsidR="000A4D40" w:rsidRPr="00B70023" w:rsidRDefault="000A4D40" w:rsidP="000A4D40">
      <w:pPr>
        <w:numPr>
          <w:ilvl w:val="0"/>
          <w:numId w:val="1"/>
        </w:numPr>
        <w:tabs>
          <w:tab w:val="left" w:pos="360"/>
        </w:tabs>
        <w:spacing w:after="0" w:line="100" w:lineRule="atLeast"/>
        <w:textAlignment w:val="baseline"/>
        <w:rPr>
          <w:rFonts w:asciiTheme="minorHAnsi" w:eastAsia="Times New Roman" w:hAnsiTheme="minorHAnsi" w:cs="Arial"/>
          <w:color w:val="000000"/>
          <w:sz w:val="24"/>
          <w:szCs w:val="24"/>
        </w:rPr>
      </w:pPr>
      <w:r w:rsidRPr="00B70023">
        <w:rPr>
          <w:rFonts w:asciiTheme="minorHAnsi" w:eastAsia="Times New Roman" w:hAnsiTheme="minorHAnsi" w:cs="Arial"/>
          <w:color w:val="000000"/>
          <w:sz w:val="24"/>
          <w:szCs w:val="24"/>
        </w:rPr>
        <w:t>Proposals must either be emailed or mailed to</w:t>
      </w:r>
      <w:r>
        <w:rPr>
          <w:rFonts w:asciiTheme="minorHAnsi" w:eastAsia="Times New Roman" w:hAnsiTheme="minorHAnsi" w:cs="Arial"/>
          <w:color w:val="000000"/>
          <w:sz w:val="24"/>
          <w:szCs w:val="24"/>
        </w:rPr>
        <w:t xml:space="preserve"> the following individual by </w:t>
      </w:r>
      <w:r w:rsidR="00762C8D">
        <w:rPr>
          <w:rFonts w:asciiTheme="minorHAnsi" w:eastAsia="Times New Roman" w:hAnsiTheme="minorHAnsi" w:cs="Arial"/>
          <w:color w:val="000000"/>
          <w:sz w:val="24"/>
          <w:szCs w:val="24"/>
        </w:rPr>
        <w:t>August 31</w:t>
      </w:r>
      <w:r w:rsidR="004C4073">
        <w:rPr>
          <w:rFonts w:asciiTheme="minorHAnsi" w:eastAsia="Times New Roman" w:hAnsiTheme="minorHAnsi" w:cs="Arial"/>
          <w:color w:val="000000"/>
          <w:sz w:val="24"/>
          <w:szCs w:val="24"/>
        </w:rPr>
        <w:t>,</w:t>
      </w:r>
      <w:r>
        <w:rPr>
          <w:rFonts w:asciiTheme="minorHAnsi" w:eastAsia="Times New Roman" w:hAnsiTheme="minorHAnsi" w:cs="Arial"/>
          <w:color w:val="000000"/>
          <w:sz w:val="24"/>
          <w:szCs w:val="24"/>
        </w:rPr>
        <w:t xml:space="preserve"> 2015</w:t>
      </w:r>
      <w:r w:rsidRPr="00B70023">
        <w:rPr>
          <w:rFonts w:asciiTheme="minorHAnsi" w:eastAsia="Times New Roman" w:hAnsiTheme="minorHAnsi" w:cs="Arial"/>
          <w:color w:val="000000"/>
          <w:sz w:val="24"/>
          <w:szCs w:val="24"/>
        </w:rPr>
        <w:t>:</w:t>
      </w:r>
    </w:p>
    <w:p w14:paraId="291796F1" w14:textId="77777777" w:rsidR="00211116" w:rsidRDefault="00211116" w:rsidP="00AE1EEC">
      <w:pPr>
        <w:spacing w:after="0" w:line="100" w:lineRule="atLeast"/>
        <w:textAlignment w:val="baseline"/>
        <w:rPr>
          <w:rFonts w:asciiTheme="minorHAnsi" w:eastAsia="Times New Roman" w:hAnsiTheme="minorHAnsi" w:cs="Arial"/>
          <w:color w:val="000000"/>
          <w:sz w:val="24"/>
          <w:szCs w:val="24"/>
        </w:rPr>
      </w:pPr>
    </w:p>
    <w:p w14:paraId="037885A5" w14:textId="08A17473" w:rsidR="000A4D40" w:rsidRPr="00B70023" w:rsidRDefault="00556629" w:rsidP="000A4D40">
      <w:pPr>
        <w:spacing w:after="0" w:line="100" w:lineRule="atLeast"/>
        <w:jc w:val="center"/>
        <w:textAlignment w:val="baseline"/>
        <w:rPr>
          <w:rFonts w:asciiTheme="minorHAnsi" w:eastAsia="Times New Roman" w:hAnsiTheme="minorHAnsi" w:cs="Arial"/>
          <w:color w:val="000000"/>
          <w:sz w:val="24"/>
          <w:szCs w:val="24"/>
        </w:rPr>
      </w:pPr>
      <w:r>
        <w:rPr>
          <w:rFonts w:asciiTheme="minorHAnsi" w:eastAsia="Times New Roman" w:hAnsiTheme="minorHAnsi" w:cs="Arial"/>
          <w:color w:val="000000"/>
          <w:sz w:val="24"/>
          <w:szCs w:val="24"/>
        </w:rPr>
        <w:t>Josh Anderson</w:t>
      </w:r>
    </w:p>
    <w:p w14:paraId="41ABC755" w14:textId="77777777" w:rsidR="000A4D40" w:rsidRPr="00B70023" w:rsidRDefault="000A4D40" w:rsidP="000A4D40">
      <w:pPr>
        <w:spacing w:after="0" w:line="100" w:lineRule="atLeast"/>
        <w:jc w:val="center"/>
        <w:textAlignment w:val="baseline"/>
        <w:rPr>
          <w:rFonts w:asciiTheme="minorHAnsi" w:eastAsia="Times New Roman" w:hAnsiTheme="minorHAnsi" w:cs="Arial"/>
          <w:color w:val="000000"/>
          <w:sz w:val="24"/>
          <w:szCs w:val="24"/>
        </w:rPr>
      </w:pPr>
      <w:r>
        <w:rPr>
          <w:rFonts w:asciiTheme="minorHAnsi" w:eastAsia="Times New Roman" w:hAnsiTheme="minorHAnsi" w:cs="Arial"/>
          <w:color w:val="000000"/>
          <w:sz w:val="24"/>
          <w:szCs w:val="24"/>
        </w:rPr>
        <w:t>Medicaid Development and Administration</w:t>
      </w:r>
    </w:p>
    <w:p w14:paraId="760AF126" w14:textId="77777777" w:rsidR="000A4D40" w:rsidRPr="00B70023" w:rsidRDefault="000A4D40" w:rsidP="000A4D40">
      <w:pPr>
        <w:spacing w:after="0" w:line="100" w:lineRule="atLeast"/>
        <w:jc w:val="center"/>
        <w:textAlignment w:val="baseline"/>
        <w:rPr>
          <w:rFonts w:asciiTheme="minorHAnsi" w:eastAsia="Times New Roman" w:hAnsiTheme="minorHAnsi" w:cs="Arial"/>
          <w:color w:val="000000"/>
          <w:sz w:val="24"/>
          <w:szCs w:val="24"/>
        </w:rPr>
      </w:pPr>
      <w:r w:rsidRPr="00B70023">
        <w:rPr>
          <w:rFonts w:asciiTheme="minorHAnsi" w:eastAsia="Times New Roman" w:hAnsiTheme="minorHAnsi" w:cs="Arial"/>
          <w:color w:val="000000"/>
          <w:sz w:val="24"/>
          <w:szCs w:val="24"/>
        </w:rPr>
        <w:t>Ohio Department of Developmental Disabilities</w:t>
      </w:r>
    </w:p>
    <w:p w14:paraId="1CD246E0" w14:textId="77777777" w:rsidR="000A4D40" w:rsidRPr="00B70023" w:rsidRDefault="000A4D40" w:rsidP="000A4D40">
      <w:pPr>
        <w:spacing w:after="0" w:line="100" w:lineRule="atLeast"/>
        <w:jc w:val="center"/>
        <w:textAlignment w:val="baseline"/>
        <w:rPr>
          <w:rFonts w:asciiTheme="minorHAnsi" w:eastAsia="Times New Roman" w:hAnsiTheme="minorHAnsi" w:cs="Arial"/>
          <w:color w:val="000000"/>
          <w:sz w:val="24"/>
          <w:szCs w:val="24"/>
        </w:rPr>
      </w:pPr>
      <w:r w:rsidRPr="00B70023">
        <w:rPr>
          <w:rFonts w:asciiTheme="minorHAnsi" w:eastAsia="Times New Roman" w:hAnsiTheme="minorHAnsi" w:cs="Arial"/>
          <w:color w:val="000000"/>
          <w:sz w:val="24"/>
          <w:szCs w:val="24"/>
        </w:rPr>
        <w:t>30 E Broad St, 1</w:t>
      </w:r>
      <w:r>
        <w:rPr>
          <w:rFonts w:asciiTheme="minorHAnsi" w:eastAsia="Times New Roman" w:hAnsiTheme="minorHAnsi" w:cs="Arial"/>
          <w:color w:val="000000"/>
          <w:sz w:val="24"/>
          <w:szCs w:val="24"/>
        </w:rPr>
        <w:t>3</w:t>
      </w:r>
      <w:r w:rsidRPr="00B70023">
        <w:rPr>
          <w:rFonts w:asciiTheme="minorHAnsi" w:eastAsia="Times New Roman" w:hAnsiTheme="minorHAnsi" w:cs="Arial"/>
          <w:color w:val="000000"/>
          <w:sz w:val="24"/>
          <w:szCs w:val="24"/>
          <w:vertAlign w:val="superscript"/>
        </w:rPr>
        <w:t>th</w:t>
      </w:r>
      <w:r w:rsidRPr="00B70023">
        <w:rPr>
          <w:rFonts w:asciiTheme="minorHAnsi" w:eastAsia="Times New Roman" w:hAnsiTheme="minorHAnsi" w:cs="Arial"/>
          <w:color w:val="000000"/>
          <w:sz w:val="24"/>
          <w:szCs w:val="24"/>
        </w:rPr>
        <w:t xml:space="preserve"> Floor</w:t>
      </w:r>
    </w:p>
    <w:p w14:paraId="49F5D3D2" w14:textId="77777777" w:rsidR="000A4D40" w:rsidRPr="00B70023" w:rsidRDefault="000A4D40" w:rsidP="000A4D40">
      <w:pPr>
        <w:spacing w:after="0" w:line="100" w:lineRule="atLeast"/>
        <w:jc w:val="center"/>
        <w:textAlignment w:val="baseline"/>
        <w:rPr>
          <w:rFonts w:asciiTheme="minorHAnsi" w:eastAsia="Times New Roman" w:hAnsiTheme="minorHAnsi" w:cs="Arial"/>
          <w:color w:val="000000"/>
          <w:sz w:val="24"/>
          <w:szCs w:val="24"/>
        </w:rPr>
      </w:pPr>
      <w:r w:rsidRPr="00B70023">
        <w:rPr>
          <w:rFonts w:asciiTheme="minorHAnsi" w:eastAsia="Times New Roman" w:hAnsiTheme="minorHAnsi" w:cs="Arial"/>
          <w:color w:val="000000"/>
          <w:sz w:val="24"/>
          <w:szCs w:val="24"/>
        </w:rPr>
        <w:t>Columbus, Ohio 43215</w:t>
      </w:r>
    </w:p>
    <w:p w14:paraId="76CBEDF6" w14:textId="6A6E4694" w:rsidR="000A4D40" w:rsidRPr="00B70023" w:rsidRDefault="000A4D40" w:rsidP="000A4D40">
      <w:pPr>
        <w:spacing w:after="0" w:line="100" w:lineRule="atLeast"/>
        <w:jc w:val="center"/>
        <w:textAlignment w:val="baseline"/>
        <w:rPr>
          <w:rFonts w:asciiTheme="minorHAnsi" w:hAnsiTheme="minorHAnsi"/>
          <w:sz w:val="24"/>
          <w:szCs w:val="24"/>
        </w:rPr>
      </w:pPr>
      <w:r>
        <w:rPr>
          <w:rFonts w:asciiTheme="minorHAnsi" w:eastAsia="Times New Roman" w:hAnsiTheme="minorHAnsi" w:cs="Arial"/>
          <w:color w:val="000000"/>
          <w:sz w:val="24"/>
          <w:szCs w:val="24"/>
        </w:rPr>
        <w:t>614-387-0</w:t>
      </w:r>
      <w:r w:rsidR="00556629">
        <w:rPr>
          <w:rFonts w:asciiTheme="minorHAnsi" w:eastAsia="Times New Roman" w:hAnsiTheme="minorHAnsi" w:cs="Arial"/>
          <w:color w:val="000000"/>
          <w:sz w:val="24"/>
          <w:szCs w:val="24"/>
        </w:rPr>
        <w:t>576</w:t>
      </w:r>
    </w:p>
    <w:p w14:paraId="0874EBEF" w14:textId="612CEA52" w:rsidR="000A4D40" w:rsidRPr="00B70023" w:rsidRDefault="00556629" w:rsidP="000A4D40">
      <w:pPr>
        <w:spacing w:after="0" w:line="100" w:lineRule="atLeast"/>
        <w:jc w:val="center"/>
        <w:textAlignment w:val="baseline"/>
        <w:rPr>
          <w:rFonts w:asciiTheme="minorHAnsi" w:eastAsia="Times New Roman" w:hAnsiTheme="minorHAnsi" w:cs="Arial"/>
          <w:color w:val="000000"/>
          <w:sz w:val="24"/>
          <w:szCs w:val="24"/>
        </w:rPr>
      </w:pPr>
      <w:r>
        <w:rPr>
          <w:rFonts w:asciiTheme="minorHAnsi" w:hAnsiTheme="minorHAnsi"/>
          <w:sz w:val="24"/>
          <w:szCs w:val="24"/>
        </w:rPr>
        <w:t>Joshua.Anderson</w:t>
      </w:r>
      <w:r w:rsidR="000A4D40" w:rsidRPr="00B70023">
        <w:rPr>
          <w:rFonts w:asciiTheme="minorHAnsi" w:hAnsiTheme="minorHAnsi"/>
          <w:sz w:val="24"/>
          <w:szCs w:val="24"/>
        </w:rPr>
        <w:t>@dodd.ohio.gov</w:t>
      </w:r>
    </w:p>
    <w:p w14:paraId="088BE327" w14:textId="77777777" w:rsidR="000A4D40" w:rsidRDefault="000A4D40" w:rsidP="000A4D40">
      <w:pPr>
        <w:pStyle w:val="ListParagraph"/>
        <w:tabs>
          <w:tab w:val="left" w:pos="360"/>
        </w:tabs>
        <w:spacing w:after="0" w:line="100" w:lineRule="atLeast"/>
        <w:ind w:left="0"/>
        <w:textAlignment w:val="baseline"/>
        <w:rPr>
          <w:rFonts w:asciiTheme="minorHAnsi" w:eastAsia="Times New Roman" w:hAnsiTheme="minorHAnsi" w:cs="Arial"/>
          <w:color w:val="000000"/>
          <w:sz w:val="24"/>
          <w:szCs w:val="24"/>
        </w:rPr>
      </w:pPr>
    </w:p>
    <w:p w14:paraId="799612E6" w14:textId="77777777" w:rsidR="000A4D40" w:rsidRPr="0012506A" w:rsidRDefault="000A4D40" w:rsidP="000A4D40">
      <w:pPr>
        <w:pStyle w:val="ListParagraph"/>
        <w:numPr>
          <w:ilvl w:val="0"/>
          <w:numId w:val="20"/>
        </w:numPr>
        <w:tabs>
          <w:tab w:val="left" w:pos="360"/>
        </w:tabs>
        <w:spacing w:after="0" w:line="100" w:lineRule="atLeast"/>
        <w:textAlignment w:val="baseline"/>
        <w:rPr>
          <w:rFonts w:asciiTheme="minorHAnsi" w:eastAsia="Times New Roman" w:hAnsiTheme="minorHAnsi" w:cs="Arial"/>
          <w:bCs/>
          <w:color w:val="000000"/>
          <w:sz w:val="24"/>
          <w:szCs w:val="24"/>
        </w:rPr>
      </w:pPr>
      <w:r w:rsidRPr="0012506A">
        <w:rPr>
          <w:rFonts w:asciiTheme="minorHAnsi" w:eastAsia="Times New Roman" w:hAnsiTheme="minorHAnsi" w:cs="Arial"/>
          <w:bCs/>
          <w:color w:val="000000"/>
          <w:sz w:val="24"/>
          <w:szCs w:val="24"/>
        </w:rPr>
        <w:t>Proposal Format</w:t>
      </w:r>
    </w:p>
    <w:p w14:paraId="0D60098E" w14:textId="77777777" w:rsidR="000A4D40" w:rsidRPr="00B70023" w:rsidRDefault="000A4D40" w:rsidP="000A4D40">
      <w:pPr>
        <w:spacing w:after="0" w:line="100" w:lineRule="atLeast"/>
        <w:textAlignment w:val="baseline"/>
        <w:rPr>
          <w:rFonts w:asciiTheme="minorHAnsi" w:eastAsia="Times New Roman" w:hAnsiTheme="minorHAnsi" w:cs="Arial"/>
          <w:b/>
          <w:bCs/>
          <w:color w:val="000000"/>
          <w:sz w:val="24"/>
          <w:szCs w:val="24"/>
        </w:rPr>
      </w:pPr>
    </w:p>
    <w:p w14:paraId="385B33C6" w14:textId="77777777" w:rsidR="000A4D40" w:rsidRPr="00B70023" w:rsidRDefault="000A4D40" w:rsidP="000A4D40">
      <w:pPr>
        <w:spacing w:after="0" w:line="100" w:lineRule="atLeast"/>
        <w:ind w:left="720"/>
        <w:textAlignment w:val="baseline"/>
        <w:rPr>
          <w:rFonts w:asciiTheme="minorHAnsi" w:eastAsia="Times New Roman" w:hAnsiTheme="minorHAnsi" w:cs="Arial"/>
          <w:color w:val="000000"/>
          <w:sz w:val="24"/>
          <w:szCs w:val="24"/>
        </w:rPr>
      </w:pPr>
      <w:r w:rsidRPr="00B70023">
        <w:rPr>
          <w:rFonts w:asciiTheme="minorHAnsi" w:eastAsia="Times New Roman" w:hAnsiTheme="minorHAnsi" w:cs="Arial"/>
          <w:color w:val="000000"/>
          <w:sz w:val="24"/>
          <w:szCs w:val="24"/>
        </w:rPr>
        <w:t xml:space="preserve">To be accepted, a proposal must include: a Technical Proposal and a Cost Proposal as described in this section, contain all the information specified for each of the categories listed in this section, and meet the requirements of this section. </w:t>
      </w:r>
    </w:p>
    <w:p w14:paraId="1DDE0CB2" w14:textId="77777777" w:rsidR="000A4D40" w:rsidRPr="00B70023" w:rsidRDefault="000A4D40" w:rsidP="000A4D40">
      <w:pPr>
        <w:spacing w:after="0" w:line="100" w:lineRule="atLeast"/>
        <w:textAlignment w:val="baseline"/>
        <w:rPr>
          <w:rFonts w:asciiTheme="minorHAnsi" w:eastAsia="Times New Roman" w:hAnsiTheme="minorHAnsi" w:cs="Arial"/>
          <w:color w:val="000000"/>
          <w:sz w:val="24"/>
          <w:szCs w:val="24"/>
        </w:rPr>
      </w:pPr>
    </w:p>
    <w:p w14:paraId="6A99D35E" w14:textId="77777777" w:rsidR="000A4D40" w:rsidRPr="000A4D40" w:rsidRDefault="000A4D40" w:rsidP="000A4D40">
      <w:pPr>
        <w:pStyle w:val="ListParagraph"/>
        <w:numPr>
          <w:ilvl w:val="0"/>
          <w:numId w:val="2"/>
        </w:numPr>
        <w:spacing w:after="0" w:line="100" w:lineRule="atLeast"/>
        <w:textAlignment w:val="baseline"/>
        <w:rPr>
          <w:rFonts w:asciiTheme="minorHAnsi" w:eastAsia="Times New Roman" w:hAnsiTheme="minorHAnsi" w:cs="Arial"/>
          <w:color w:val="000000"/>
          <w:sz w:val="24"/>
          <w:szCs w:val="24"/>
        </w:rPr>
      </w:pPr>
      <w:r w:rsidRPr="000A4D40">
        <w:rPr>
          <w:rFonts w:asciiTheme="minorHAnsi" w:eastAsia="Times New Roman" w:hAnsiTheme="minorHAnsi" w:cs="Arial"/>
          <w:color w:val="000000"/>
          <w:sz w:val="24"/>
          <w:szCs w:val="24"/>
        </w:rPr>
        <w:t>Technical Proposal</w:t>
      </w:r>
    </w:p>
    <w:p w14:paraId="2A4E9AA9" w14:textId="77777777" w:rsidR="000A4D40" w:rsidRPr="00B70023" w:rsidRDefault="000A4D40" w:rsidP="000A4D40">
      <w:pPr>
        <w:spacing w:after="0" w:line="100" w:lineRule="atLeast"/>
        <w:textAlignment w:val="baseline"/>
        <w:rPr>
          <w:rFonts w:asciiTheme="minorHAnsi" w:eastAsia="Times New Roman" w:hAnsiTheme="minorHAnsi" w:cs="Arial"/>
          <w:color w:val="000000"/>
          <w:sz w:val="24"/>
          <w:szCs w:val="24"/>
        </w:rPr>
      </w:pPr>
    </w:p>
    <w:p w14:paraId="2490133F" w14:textId="77777777" w:rsidR="000A4D40" w:rsidRPr="00B70023" w:rsidRDefault="000A4D40" w:rsidP="000A4D40">
      <w:pPr>
        <w:numPr>
          <w:ilvl w:val="1"/>
          <w:numId w:val="2"/>
        </w:numPr>
        <w:spacing w:after="0" w:line="100" w:lineRule="atLeast"/>
        <w:textAlignment w:val="baseline"/>
        <w:rPr>
          <w:rFonts w:asciiTheme="minorHAnsi" w:eastAsia="Times New Roman" w:hAnsiTheme="minorHAnsi" w:cs="Arial"/>
          <w:sz w:val="24"/>
          <w:szCs w:val="24"/>
        </w:rPr>
      </w:pPr>
      <w:r w:rsidRPr="00B70023">
        <w:rPr>
          <w:rFonts w:asciiTheme="minorHAnsi" w:eastAsia="Times New Roman" w:hAnsiTheme="minorHAnsi" w:cs="Arial"/>
          <w:sz w:val="24"/>
          <w:szCs w:val="24"/>
        </w:rPr>
        <w:t>Transmittal Letter.  The Technical Proposal must include:</w:t>
      </w:r>
    </w:p>
    <w:p w14:paraId="463F2729" w14:textId="77777777" w:rsidR="000A4D40" w:rsidRPr="00B70023" w:rsidRDefault="000A4D40" w:rsidP="000A4D40">
      <w:pPr>
        <w:numPr>
          <w:ilvl w:val="2"/>
          <w:numId w:val="2"/>
        </w:numPr>
        <w:spacing w:after="0" w:line="100" w:lineRule="atLeast"/>
        <w:textAlignment w:val="baseline"/>
        <w:rPr>
          <w:rFonts w:asciiTheme="minorHAnsi" w:eastAsia="Times New Roman" w:hAnsiTheme="minorHAnsi" w:cs="Arial"/>
          <w:sz w:val="24"/>
          <w:szCs w:val="24"/>
        </w:rPr>
      </w:pPr>
      <w:r w:rsidRPr="00B70023">
        <w:rPr>
          <w:rFonts w:asciiTheme="minorHAnsi" w:eastAsia="Times New Roman" w:hAnsiTheme="minorHAnsi" w:cs="Arial"/>
          <w:sz w:val="24"/>
          <w:szCs w:val="24"/>
        </w:rPr>
        <w:t xml:space="preserve">A transmittal letter that identifies the bidder; </w:t>
      </w:r>
    </w:p>
    <w:p w14:paraId="7FCE3079" w14:textId="77777777" w:rsidR="000A4D40" w:rsidRPr="00B70023" w:rsidRDefault="000A4D40" w:rsidP="000A4D40">
      <w:pPr>
        <w:numPr>
          <w:ilvl w:val="2"/>
          <w:numId w:val="2"/>
        </w:numPr>
        <w:spacing w:after="0" w:line="100" w:lineRule="atLeast"/>
        <w:textAlignment w:val="baseline"/>
        <w:rPr>
          <w:rFonts w:asciiTheme="minorHAnsi" w:eastAsia="Times New Roman" w:hAnsiTheme="minorHAnsi" w:cs="Arial"/>
          <w:sz w:val="24"/>
          <w:szCs w:val="24"/>
        </w:rPr>
      </w:pPr>
      <w:r w:rsidRPr="00B70023">
        <w:rPr>
          <w:rFonts w:asciiTheme="minorHAnsi" w:eastAsia="Times New Roman" w:hAnsiTheme="minorHAnsi" w:cs="Arial"/>
          <w:sz w:val="24"/>
          <w:szCs w:val="24"/>
        </w:rPr>
        <w:t>The name, title, address, and telephone number of the bidder's contact person with authority to answer questions concerning the RFP; and</w:t>
      </w:r>
    </w:p>
    <w:p w14:paraId="24269755" w14:textId="77777777" w:rsidR="000A4D40" w:rsidRPr="00B70023" w:rsidRDefault="000A4D40" w:rsidP="000A4D40">
      <w:pPr>
        <w:numPr>
          <w:ilvl w:val="2"/>
          <w:numId w:val="2"/>
        </w:numPr>
        <w:spacing w:after="0" w:line="100" w:lineRule="atLeast"/>
        <w:textAlignment w:val="baseline"/>
        <w:rPr>
          <w:rFonts w:asciiTheme="minorHAnsi" w:eastAsia="Times New Roman" w:hAnsiTheme="minorHAnsi" w:cs="Arial"/>
          <w:sz w:val="24"/>
          <w:szCs w:val="24"/>
        </w:rPr>
      </w:pPr>
      <w:r w:rsidRPr="00B70023">
        <w:rPr>
          <w:rFonts w:asciiTheme="minorHAnsi" w:eastAsia="Times New Roman" w:hAnsiTheme="minorHAnsi" w:cs="Arial"/>
          <w:sz w:val="24"/>
          <w:szCs w:val="24"/>
        </w:rPr>
        <w:t>The name, title, address, and telephone number and e-mail address of the bidder's contact person with authority to address contractual issues, including a person with the authority to execute a contract on behalf of the bidder.</w:t>
      </w:r>
    </w:p>
    <w:p w14:paraId="778857A4" w14:textId="77777777" w:rsidR="000A4D40" w:rsidRPr="00B70023" w:rsidRDefault="000A4D40" w:rsidP="000A4D40">
      <w:pPr>
        <w:spacing w:after="0" w:line="100" w:lineRule="atLeast"/>
        <w:ind w:left="1800"/>
        <w:textAlignment w:val="baseline"/>
        <w:rPr>
          <w:rFonts w:asciiTheme="minorHAnsi" w:eastAsia="Times New Roman" w:hAnsiTheme="minorHAnsi" w:cs="Arial"/>
          <w:sz w:val="24"/>
          <w:szCs w:val="24"/>
        </w:rPr>
      </w:pPr>
    </w:p>
    <w:p w14:paraId="44971E85" w14:textId="77777777" w:rsidR="000A4D40" w:rsidRPr="00B70023" w:rsidRDefault="000A4D40" w:rsidP="000A4D40">
      <w:pPr>
        <w:numPr>
          <w:ilvl w:val="1"/>
          <w:numId w:val="2"/>
        </w:numPr>
        <w:spacing w:after="0" w:line="100" w:lineRule="atLeast"/>
        <w:textAlignment w:val="baseline"/>
        <w:rPr>
          <w:rFonts w:asciiTheme="minorHAnsi" w:eastAsia="Times New Roman" w:hAnsiTheme="minorHAnsi" w:cs="Arial"/>
          <w:sz w:val="24"/>
          <w:szCs w:val="24"/>
        </w:rPr>
      </w:pPr>
      <w:r w:rsidRPr="00B70023">
        <w:rPr>
          <w:rFonts w:asciiTheme="minorHAnsi" w:eastAsia="Times New Roman" w:hAnsiTheme="minorHAnsi" w:cs="Arial"/>
          <w:sz w:val="24"/>
          <w:szCs w:val="24"/>
        </w:rPr>
        <w:t>Organizational Experience.  The bidder must include:</w:t>
      </w:r>
    </w:p>
    <w:p w14:paraId="747ABC8A" w14:textId="77777777" w:rsidR="000A4D40" w:rsidRPr="00B70023" w:rsidRDefault="000A4D40" w:rsidP="000A4D40">
      <w:pPr>
        <w:numPr>
          <w:ilvl w:val="2"/>
          <w:numId w:val="2"/>
        </w:numPr>
        <w:spacing w:after="0" w:line="100" w:lineRule="atLeast"/>
        <w:textAlignment w:val="baseline"/>
        <w:rPr>
          <w:rFonts w:asciiTheme="minorHAnsi" w:eastAsia="Times New Roman" w:hAnsiTheme="minorHAnsi" w:cs="Arial"/>
          <w:sz w:val="24"/>
          <w:szCs w:val="24"/>
        </w:rPr>
      </w:pPr>
      <w:r w:rsidRPr="00B70023">
        <w:rPr>
          <w:rFonts w:asciiTheme="minorHAnsi" w:eastAsia="Times New Roman" w:hAnsiTheme="minorHAnsi" w:cs="Arial"/>
          <w:sz w:val="24"/>
          <w:szCs w:val="24"/>
        </w:rPr>
        <w:t xml:space="preserve">Information on the background of the firm or individual, including background information of any subcontractor(s); </w:t>
      </w:r>
    </w:p>
    <w:p w14:paraId="239FED60" w14:textId="77777777" w:rsidR="000A4D40" w:rsidRPr="00B70023" w:rsidRDefault="000A4D40" w:rsidP="000A4D40">
      <w:pPr>
        <w:numPr>
          <w:ilvl w:val="2"/>
          <w:numId w:val="2"/>
        </w:numPr>
        <w:spacing w:after="0" w:line="100" w:lineRule="atLeast"/>
        <w:textAlignment w:val="baseline"/>
        <w:rPr>
          <w:rFonts w:asciiTheme="minorHAnsi" w:eastAsia="Times New Roman" w:hAnsiTheme="minorHAnsi" w:cs="Arial"/>
          <w:color w:val="000000"/>
          <w:sz w:val="24"/>
          <w:szCs w:val="24"/>
        </w:rPr>
      </w:pPr>
      <w:r w:rsidRPr="00B70023">
        <w:rPr>
          <w:rFonts w:asciiTheme="minorHAnsi" w:eastAsia="Times New Roman" w:hAnsiTheme="minorHAnsi" w:cs="Arial"/>
          <w:sz w:val="24"/>
          <w:szCs w:val="24"/>
        </w:rPr>
        <w:t>Any prior experience relevant to this RFP (including current contact names and phone numbers for these references), and a list of similar projects currently underway by the firm, individual or by any subcontractor(s) as well as all completed over the past five (5) years.  The Evaluation/Selection Review committee will consider these additional references and may contact each of these sources.</w:t>
      </w:r>
    </w:p>
    <w:p w14:paraId="49623D70" w14:textId="77777777" w:rsidR="000A4D40" w:rsidRPr="00B70023" w:rsidRDefault="000A4D40" w:rsidP="000A4D40">
      <w:pPr>
        <w:spacing w:after="0" w:line="100" w:lineRule="atLeast"/>
        <w:ind w:left="1224"/>
        <w:textAlignment w:val="baseline"/>
        <w:rPr>
          <w:rFonts w:asciiTheme="minorHAnsi" w:eastAsia="Times New Roman" w:hAnsiTheme="minorHAnsi" w:cs="Arial"/>
          <w:color w:val="000000"/>
          <w:sz w:val="24"/>
          <w:szCs w:val="24"/>
        </w:rPr>
      </w:pPr>
    </w:p>
    <w:p w14:paraId="58DBC90D" w14:textId="77777777" w:rsidR="000A4D40" w:rsidRPr="00B70023" w:rsidRDefault="000A4D40" w:rsidP="000A4D40">
      <w:pPr>
        <w:numPr>
          <w:ilvl w:val="1"/>
          <w:numId w:val="2"/>
        </w:numPr>
        <w:spacing w:after="0" w:line="100" w:lineRule="atLeast"/>
        <w:textAlignment w:val="baseline"/>
        <w:rPr>
          <w:rFonts w:asciiTheme="minorHAnsi" w:eastAsia="Times New Roman" w:hAnsiTheme="minorHAnsi" w:cs="Arial"/>
          <w:color w:val="000000"/>
          <w:sz w:val="24"/>
          <w:szCs w:val="24"/>
        </w:rPr>
      </w:pPr>
      <w:r w:rsidRPr="00B70023">
        <w:rPr>
          <w:rFonts w:asciiTheme="minorHAnsi" w:eastAsia="Times New Roman" w:hAnsiTheme="minorHAnsi" w:cs="Arial"/>
          <w:color w:val="000000"/>
          <w:sz w:val="24"/>
          <w:szCs w:val="24"/>
        </w:rPr>
        <w:t>Technical Approach and Work Plan.  The Technical Proposal must indicate how the bidder plans to address the purpose, objectives and deliverables, within the timeframes as stated in this RFP. The proposal must outline the following in detail:</w:t>
      </w:r>
    </w:p>
    <w:p w14:paraId="02BCEFFD" w14:textId="53D9349A" w:rsidR="000A4D40" w:rsidRPr="00B70023" w:rsidRDefault="00F07C92" w:rsidP="00211116">
      <w:pPr>
        <w:spacing w:after="0" w:line="100" w:lineRule="atLeast"/>
        <w:ind w:left="2160"/>
        <w:textAlignment w:val="baseline"/>
        <w:rPr>
          <w:rFonts w:asciiTheme="minorHAnsi" w:eastAsia="Times New Roman" w:hAnsiTheme="minorHAnsi" w:cs="Arial"/>
          <w:color w:val="000000"/>
          <w:sz w:val="24"/>
          <w:szCs w:val="24"/>
        </w:rPr>
      </w:pPr>
      <w:r>
        <w:rPr>
          <w:rFonts w:asciiTheme="minorHAnsi" w:eastAsia="Times New Roman" w:hAnsiTheme="minorHAnsi" w:cs="Arial"/>
          <w:color w:val="000000"/>
          <w:sz w:val="24"/>
          <w:szCs w:val="24"/>
        </w:rPr>
        <w:t xml:space="preserve"> </w:t>
      </w:r>
    </w:p>
    <w:p w14:paraId="254F5E7B" w14:textId="73F2CCB2" w:rsidR="000A4D40" w:rsidRDefault="000A4D40" w:rsidP="000A4D40">
      <w:pPr>
        <w:numPr>
          <w:ilvl w:val="2"/>
          <w:numId w:val="2"/>
        </w:numPr>
        <w:spacing w:after="0" w:line="100" w:lineRule="atLeast"/>
        <w:textAlignment w:val="baseline"/>
        <w:rPr>
          <w:rFonts w:asciiTheme="minorHAnsi" w:eastAsia="Times New Roman" w:hAnsiTheme="minorHAnsi" w:cs="Arial"/>
          <w:color w:val="000000"/>
          <w:sz w:val="24"/>
          <w:szCs w:val="24"/>
        </w:rPr>
      </w:pPr>
      <w:r>
        <w:rPr>
          <w:rFonts w:asciiTheme="minorHAnsi" w:eastAsia="Times New Roman" w:hAnsiTheme="minorHAnsi" w:cs="Arial"/>
          <w:color w:val="000000"/>
          <w:sz w:val="24"/>
          <w:szCs w:val="24"/>
        </w:rPr>
        <w:t xml:space="preserve">Samples of previous </w:t>
      </w:r>
      <w:r w:rsidR="00A972DE">
        <w:rPr>
          <w:rFonts w:asciiTheme="minorHAnsi" w:eastAsia="Times New Roman" w:hAnsiTheme="minorHAnsi" w:cs="Arial"/>
          <w:color w:val="000000"/>
          <w:sz w:val="24"/>
          <w:szCs w:val="24"/>
        </w:rPr>
        <w:t>analysis of reimbursement methodologies in other states</w:t>
      </w:r>
      <w:r>
        <w:rPr>
          <w:rFonts w:asciiTheme="minorHAnsi" w:eastAsia="Times New Roman" w:hAnsiTheme="minorHAnsi" w:cs="Arial"/>
          <w:color w:val="000000"/>
          <w:sz w:val="24"/>
          <w:szCs w:val="24"/>
        </w:rPr>
        <w:t xml:space="preserve">. </w:t>
      </w:r>
    </w:p>
    <w:p w14:paraId="70E8568C" w14:textId="77777777" w:rsidR="000A4D40" w:rsidRPr="00B70023" w:rsidRDefault="000A4D40" w:rsidP="000A4D40">
      <w:pPr>
        <w:numPr>
          <w:ilvl w:val="2"/>
          <w:numId w:val="2"/>
        </w:numPr>
        <w:spacing w:after="0" w:line="100" w:lineRule="atLeast"/>
        <w:textAlignment w:val="baseline"/>
        <w:rPr>
          <w:rFonts w:asciiTheme="minorHAnsi" w:eastAsia="Times New Roman" w:hAnsiTheme="minorHAnsi" w:cs="Arial"/>
          <w:color w:val="000000"/>
          <w:sz w:val="24"/>
          <w:szCs w:val="24"/>
        </w:rPr>
      </w:pPr>
      <w:r w:rsidRPr="00B70023">
        <w:rPr>
          <w:rFonts w:asciiTheme="minorHAnsi" w:eastAsia="Times New Roman" w:hAnsiTheme="minorHAnsi" w:cs="Arial"/>
          <w:color w:val="000000"/>
          <w:sz w:val="24"/>
          <w:szCs w:val="24"/>
        </w:rPr>
        <w:t xml:space="preserve">The project staffing, including any subcontractors; </w:t>
      </w:r>
    </w:p>
    <w:p w14:paraId="1C4D1CBE" w14:textId="77777777" w:rsidR="000A4D40" w:rsidRPr="00B70023" w:rsidRDefault="000A4D40" w:rsidP="000A4D40">
      <w:pPr>
        <w:numPr>
          <w:ilvl w:val="2"/>
          <w:numId w:val="2"/>
        </w:numPr>
        <w:spacing w:after="0" w:line="100" w:lineRule="atLeast"/>
        <w:textAlignment w:val="baseline"/>
        <w:rPr>
          <w:rFonts w:asciiTheme="minorHAnsi" w:eastAsia="Times New Roman" w:hAnsiTheme="minorHAnsi" w:cs="Arial"/>
          <w:color w:val="000000"/>
          <w:sz w:val="24"/>
          <w:szCs w:val="24"/>
        </w:rPr>
      </w:pPr>
      <w:r w:rsidRPr="00B70023">
        <w:rPr>
          <w:rFonts w:asciiTheme="minorHAnsi" w:eastAsia="Times New Roman" w:hAnsiTheme="minorHAnsi" w:cs="Arial"/>
          <w:color w:val="000000"/>
          <w:sz w:val="24"/>
          <w:szCs w:val="24"/>
        </w:rPr>
        <w:t xml:space="preserve">A Table of Organization for the project; </w:t>
      </w:r>
    </w:p>
    <w:p w14:paraId="2091AFA3" w14:textId="77777777" w:rsidR="000A4D40" w:rsidRPr="00B70023" w:rsidRDefault="000A4D40" w:rsidP="000A4D40">
      <w:pPr>
        <w:numPr>
          <w:ilvl w:val="2"/>
          <w:numId w:val="2"/>
        </w:numPr>
        <w:spacing w:after="0" w:line="100" w:lineRule="atLeast"/>
        <w:textAlignment w:val="baseline"/>
        <w:rPr>
          <w:rFonts w:asciiTheme="minorHAnsi" w:eastAsia="Times New Roman" w:hAnsiTheme="minorHAnsi" w:cs="Arial"/>
          <w:color w:val="000000"/>
          <w:sz w:val="24"/>
          <w:szCs w:val="24"/>
        </w:rPr>
      </w:pPr>
      <w:r w:rsidRPr="00B70023">
        <w:rPr>
          <w:rFonts w:asciiTheme="minorHAnsi" w:eastAsia="Times New Roman" w:hAnsiTheme="minorHAnsi" w:cs="Arial"/>
          <w:color w:val="000000"/>
          <w:sz w:val="24"/>
          <w:szCs w:val="24"/>
        </w:rPr>
        <w:t>A procedure for reporting the status of the project, including work completed;</w:t>
      </w:r>
    </w:p>
    <w:p w14:paraId="100BD629" w14:textId="77777777" w:rsidR="000A4D40" w:rsidRPr="00B70023" w:rsidRDefault="000A4D40" w:rsidP="000A4D40">
      <w:pPr>
        <w:numPr>
          <w:ilvl w:val="2"/>
          <w:numId w:val="2"/>
        </w:numPr>
        <w:spacing w:after="0" w:line="100" w:lineRule="atLeast"/>
        <w:textAlignment w:val="baseline"/>
        <w:rPr>
          <w:rFonts w:asciiTheme="minorHAnsi" w:eastAsia="Times New Roman" w:hAnsiTheme="minorHAnsi" w:cs="Arial"/>
          <w:color w:val="000000"/>
          <w:sz w:val="24"/>
          <w:szCs w:val="24"/>
        </w:rPr>
      </w:pPr>
      <w:r w:rsidRPr="00B70023">
        <w:rPr>
          <w:rFonts w:asciiTheme="minorHAnsi" w:eastAsia="Times New Roman" w:hAnsiTheme="minorHAnsi" w:cs="Arial"/>
          <w:color w:val="000000"/>
          <w:sz w:val="24"/>
          <w:szCs w:val="24"/>
        </w:rPr>
        <w:t>A proposal for how coordination will occur and how information will be shared with DODD; and</w:t>
      </w:r>
    </w:p>
    <w:p w14:paraId="3123A37C" w14:textId="77777777" w:rsidR="000A4D40" w:rsidRPr="00B70023" w:rsidRDefault="000A4D40" w:rsidP="000A4D40">
      <w:pPr>
        <w:numPr>
          <w:ilvl w:val="2"/>
          <w:numId w:val="2"/>
        </w:numPr>
        <w:spacing w:after="0" w:line="100" w:lineRule="atLeast"/>
        <w:textAlignment w:val="baseline"/>
        <w:rPr>
          <w:rFonts w:asciiTheme="minorHAnsi" w:eastAsia="Times New Roman" w:hAnsiTheme="minorHAnsi" w:cs="Arial"/>
          <w:color w:val="000000"/>
          <w:sz w:val="24"/>
          <w:szCs w:val="24"/>
        </w:rPr>
      </w:pPr>
      <w:r w:rsidRPr="00B70023">
        <w:rPr>
          <w:rFonts w:asciiTheme="minorHAnsi" w:eastAsia="Times New Roman" w:hAnsiTheme="minorHAnsi" w:cs="Arial"/>
          <w:color w:val="000000"/>
          <w:sz w:val="24"/>
          <w:szCs w:val="24"/>
        </w:rPr>
        <w:t>A proposed procedure to address and resolve unanticipated problems during the course of the project, specifying that the procedure will not adversely affect the timelines associated with the project.</w:t>
      </w:r>
    </w:p>
    <w:p w14:paraId="3F43958D" w14:textId="77777777" w:rsidR="000A4D40" w:rsidRPr="00B70023" w:rsidRDefault="000A4D40" w:rsidP="000A4D40">
      <w:pPr>
        <w:pStyle w:val="ListParagraph"/>
        <w:numPr>
          <w:ilvl w:val="1"/>
          <w:numId w:val="2"/>
        </w:numPr>
        <w:spacing w:after="0" w:line="100" w:lineRule="atLeast"/>
        <w:textAlignment w:val="baseline"/>
        <w:rPr>
          <w:rFonts w:asciiTheme="minorHAnsi" w:eastAsia="Times New Roman" w:hAnsiTheme="minorHAnsi" w:cs="Arial"/>
          <w:color w:val="000000"/>
          <w:sz w:val="24"/>
          <w:szCs w:val="24"/>
        </w:rPr>
      </w:pPr>
      <w:r w:rsidRPr="00B70023">
        <w:rPr>
          <w:rFonts w:asciiTheme="minorHAnsi" w:eastAsia="Times New Roman" w:hAnsiTheme="minorHAnsi" w:cs="Arial"/>
          <w:color w:val="000000"/>
          <w:sz w:val="24"/>
          <w:szCs w:val="24"/>
        </w:rPr>
        <w:t>Personnel Qualifications</w:t>
      </w:r>
    </w:p>
    <w:p w14:paraId="1ECD2355" w14:textId="77777777" w:rsidR="000A4D40" w:rsidRPr="00B70023" w:rsidRDefault="000A4D40" w:rsidP="000A4D40">
      <w:pPr>
        <w:numPr>
          <w:ilvl w:val="2"/>
          <w:numId w:val="2"/>
        </w:numPr>
        <w:spacing w:after="0" w:line="100" w:lineRule="atLeast"/>
        <w:textAlignment w:val="baseline"/>
        <w:rPr>
          <w:rFonts w:asciiTheme="minorHAnsi" w:eastAsia="Times New Roman" w:hAnsiTheme="minorHAnsi" w:cs="Arial"/>
          <w:color w:val="000000"/>
          <w:sz w:val="24"/>
          <w:szCs w:val="24"/>
        </w:rPr>
      </w:pPr>
      <w:r w:rsidRPr="00B70023">
        <w:rPr>
          <w:rFonts w:asciiTheme="minorHAnsi" w:eastAsia="Times New Roman" w:hAnsiTheme="minorHAnsi" w:cs="Arial"/>
          <w:color w:val="000000"/>
          <w:sz w:val="24"/>
          <w:szCs w:val="24"/>
        </w:rPr>
        <w:t xml:space="preserve">The Technical Proposal must include the names, resumes, education, and experience of personnel listed in the Table of Organization/personnel chart for this project (including any subcontractors), and fully explain how their education </w:t>
      </w:r>
      <w:r w:rsidRPr="00B70023">
        <w:rPr>
          <w:rFonts w:asciiTheme="minorHAnsi" w:eastAsia="Times New Roman" w:hAnsiTheme="minorHAnsi" w:cs="Arial"/>
          <w:color w:val="000000"/>
          <w:sz w:val="24"/>
          <w:szCs w:val="24"/>
        </w:rPr>
        <w:lastRenderedPageBreak/>
        <w:t xml:space="preserve">and experience is relevant to the areas described in </w:t>
      </w:r>
      <w:r w:rsidRPr="004C4073">
        <w:rPr>
          <w:rFonts w:asciiTheme="minorHAnsi" w:eastAsia="Times New Roman" w:hAnsiTheme="minorHAnsi" w:cs="Arial"/>
          <w:color w:val="000000"/>
          <w:sz w:val="24"/>
          <w:szCs w:val="24"/>
        </w:rPr>
        <w:t>Sections I, II and III</w:t>
      </w:r>
      <w:r>
        <w:rPr>
          <w:rFonts w:asciiTheme="minorHAnsi" w:eastAsia="Times New Roman" w:hAnsiTheme="minorHAnsi" w:cs="Arial"/>
          <w:color w:val="000000"/>
          <w:sz w:val="24"/>
          <w:szCs w:val="24"/>
        </w:rPr>
        <w:t xml:space="preserve"> of this RFP</w:t>
      </w:r>
      <w:r w:rsidRPr="00B70023">
        <w:rPr>
          <w:rFonts w:asciiTheme="minorHAnsi" w:eastAsia="Times New Roman" w:hAnsiTheme="minorHAnsi" w:cs="Arial"/>
          <w:color w:val="000000"/>
          <w:sz w:val="24"/>
          <w:szCs w:val="24"/>
        </w:rPr>
        <w:t>.</w:t>
      </w:r>
    </w:p>
    <w:p w14:paraId="3ED136F1" w14:textId="77777777" w:rsidR="000A4D40" w:rsidRPr="00B70023" w:rsidRDefault="000A4D40" w:rsidP="000A4D40">
      <w:pPr>
        <w:numPr>
          <w:ilvl w:val="2"/>
          <w:numId w:val="2"/>
        </w:numPr>
        <w:spacing w:after="0" w:line="100" w:lineRule="atLeast"/>
        <w:textAlignment w:val="baseline"/>
        <w:rPr>
          <w:rFonts w:asciiTheme="minorHAnsi" w:eastAsia="Times New Roman" w:hAnsiTheme="minorHAnsi" w:cs="Arial"/>
          <w:color w:val="000000"/>
          <w:sz w:val="24"/>
          <w:szCs w:val="24"/>
        </w:rPr>
      </w:pPr>
      <w:r w:rsidRPr="00B70023">
        <w:rPr>
          <w:rFonts w:asciiTheme="minorHAnsi" w:eastAsia="Times New Roman" w:hAnsiTheme="minorHAnsi" w:cs="Arial"/>
          <w:color w:val="000000"/>
          <w:sz w:val="24"/>
          <w:szCs w:val="24"/>
        </w:rPr>
        <w:t xml:space="preserve">DODD shall require a clause in the resulting contract regarding key personnel that any person identified as critical to the success of the project may not be removed without reasonable notice to </w:t>
      </w:r>
      <w:r w:rsidRPr="00B70023">
        <w:rPr>
          <w:rFonts w:asciiTheme="minorHAnsi" w:eastAsia="Times New Roman" w:hAnsiTheme="minorHAnsi" w:cs="Arial"/>
          <w:bCs/>
          <w:color w:val="000000"/>
          <w:sz w:val="24"/>
          <w:szCs w:val="24"/>
        </w:rPr>
        <w:t>DODD.</w:t>
      </w:r>
    </w:p>
    <w:p w14:paraId="7B3584D4" w14:textId="77777777" w:rsidR="000A4D40" w:rsidRDefault="000A4D40" w:rsidP="000A4D40">
      <w:pPr>
        <w:numPr>
          <w:ilvl w:val="2"/>
          <w:numId w:val="2"/>
        </w:numPr>
        <w:spacing w:after="0" w:line="100" w:lineRule="atLeast"/>
        <w:textAlignment w:val="baseline"/>
        <w:rPr>
          <w:rFonts w:asciiTheme="minorHAnsi" w:eastAsia="Times New Roman" w:hAnsiTheme="minorHAnsi" w:cs="Arial"/>
          <w:color w:val="000000"/>
          <w:sz w:val="24"/>
          <w:szCs w:val="24"/>
        </w:rPr>
      </w:pPr>
      <w:r w:rsidRPr="00B70023">
        <w:rPr>
          <w:rFonts w:asciiTheme="minorHAnsi" w:eastAsia="Times New Roman" w:hAnsiTheme="minorHAnsi" w:cs="Arial"/>
          <w:color w:val="000000"/>
          <w:sz w:val="24"/>
          <w:szCs w:val="24"/>
        </w:rPr>
        <w:t xml:space="preserve">One Project Manager shall be named on behalf of the bidder.  All correspondence shall be directed through this named individual.  </w:t>
      </w:r>
    </w:p>
    <w:p w14:paraId="224EC2C6" w14:textId="1923A001" w:rsidR="00886C3D" w:rsidRDefault="00886C3D" w:rsidP="00490C3E">
      <w:pPr>
        <w:numPr>
          <w:ilvl w:val="1"/>
          <w:numId w:val="2"/>
        </w:numPr>
        <w:spacing w:after="0" w:line="100" w:lineRule="atLeast"/>
        <w:textAlignment w:val="baseline"/>
        <w:rPr>
          <w:rFonts w:asciiTheme="minorHAnsi" w:eastAsia="Times New Roman" w:hAnsiTheme="minorHAnsi" w:cs="Arial"/>
          <w:color w:val="000000"/>
          <w:sz w:val="24"/>
          <w:szCs w:val="24"/>
        </w:rPr>
      </w:pPr>
      <w:r>
        <w:rPr>
          <w:rFonts w:asciiTheme="minorHAnsi" w:eastAsia="Times New Roman" w:hAnsiTheme="minorHAnsi" w:cs="Arial"/>
          <w:color w:val="000000"/>
          <w:sz w:val="24"/>
          <w:szCs w:val="24"/>
        </w:rPr>
        <w:t xml:space="preserve"> Disclosures</w:t>
      </w:r>
    </w:p>
    <w:p w14:paraId="4292E9E4" w14:textId="3B8919B4" w:rsidR="00886C3D" w:rsidRDefault="00886C3D" w:rsidP="00886C3D">
      <w:pPr>
        <w:numPr>
          <w:ilvl w:val="2"/>
          <w:numId w:val="2"/>
        </w:numPr>
        <w:spacing w:after="0" w:line="100" w:lineRule="atLeast"/>
        <w:textAlignment w:val="baseline"/>
        <w:rPr>
          <w:rFonts w:asciiTheme="minorHAnsi" w:eastAsia="Times New Roman" w:hAnsiTheme="minorHAnsi" w:cs="Arial"/>
          <w:color w:val="000000"/>
          <w:sz w:val="24"/>
          <w:szCs w:val="24"/>
        </w:rPr>
      </w:pPr>
      <w:r>
        <w:rPr>
          <w:rFonts w:asciiTheme="minorHAnsi" w:eastAsia="Times New Roman" w:hAnsiTheme="minorHAnsi" w:cs="Arial"/>
          <w:color w:val="000000"/>
          <w:sz w:val="24"/>
          <w:szCs w:val="24"/>
        </w:rPr>
        <w:t>The contractor may choose to subcontract portions of the research and analysis work.  Any subcontracts are subject to approval by DODD and subcontractors are subject to the same requirements of state rules, laws, and provisions of this contract as the contractor itself.</w:t>
      </w:r>
    </w:p>
    <w:p w14:paraId="4F35AB95" w14:textId="77777777" w:rsidR="000A4D40" w:rsidRPr="00B70023" w:rsidRDefault="000A4D40" w:rsidP="000A4D40">
      <w:pPr>
        <w:spacing w:after="0" w:line="100" w:lineRule="atLeast"/>
        <w:textAlignment w:val="baseline"/>
        <w:rPr>
          <w:rFonts w:asciiTheme="minorHAnsi" w:eastAsia="Times New Roman" w:hAnsiTheme="minorHAnsi" w:cs="Arial"/>
          <w:color w:val="000000"/>
          <w:sz w:val="24"/>
          <w:szCs w:val="24"/>
        </w:rPr>
      </w:pPr>
    </w:p>
    <w:p w14:paraId="590442A0" w14:textId="77777777" w:rsidR="000A4D40" w:rsidRPr="00B70023" w:rsidRDefault="000A4D40" w:rsidP="000A4D40">
      <w:pPr>
        <w:numPr>
          <w:ilvl w:val="0"/>
          <w:numId w:val="2"/>
        </w:numPr>
        <w:spacing w:after="0" w:line="100" w:lineRule="atLeast"/>
        <w:textAlignment w:val="baseline"/>
        <w:rPr>
          <w:rFonts w:asciiTheme="minorHAnsi" w:eastAsia="Times New Roman" w:hAnsiTheme="minorHAnsi" w:cs="Arial"/>
          <w:bCs/>
          <w:color w:val="000000"/>
          <w:sz w:val="24"/>
          <w:szCs w:val="24"/>
        </w:rPr>
      </w:pPr>
      <w:r w:rsidRPr="00B70023">
        <w:rPr>
          <w:rFonts w:asciiTheme="minorHAnsi" w:eastAsia="Times New Roman" w:hAnsiTheme="minorHAnsi" w:cs="Arial"/>
          <w:bCs/>
          <w:sz w:val="24"/>
          <w:szCs w:val="24"/>
        </w:rPr>
        <w:t>Cost Proposal</w:t>
      </w:r>
    </w:p>
    <w:p w14:paraId="137CE99E" w14:textId="77777777" w:rsidR="000A4D40" w:rsidRPr="00B70023" w:rsidRDefault="000A4D40" w:rsidP="000A4D40">
      <w:pPr>
        <w:spacing w:after="0" w:line="100" w:lineRule="atLeast"/>
        <w:ind w:left="360"/>
        <w:textAlignment w:val="baseline"/>
        <w:rPr>
          <w:rFonts w:asciiTheme="minorHAnsi" w:eastAsia="Times New Roman" w:hAnsiTheme="minorHAnsi" w:cs="Arial"/>
          <w:bCs/>
          <w:color w:val="000000"/>
          <w:sz w:val="24"/>
          <w:szCs w:val="24"/>
        </w:rPr>
      </w:pPr>
    </w:p>
    <w:p w14:paraId="3A1AFEAF" w14:textId="631E4C89" w:rsidR="000A4D40" w:rsidRDefault="000A4D40" w:rsidP="000A4D40">
      <w:pPr>
        <w:spacing w:after="0" w:line="100" w:lineRule="atLeast"/>
        <w:ind w:left="1224"/>
        <w:textAlignment w:val="baseline"/>
        <w:rPr>
          <w:rFonts w:asciiTheme="minorHAnsi" w:eastAsia="Times New Roman" w:hAnsiTheme="minorHAnsi" w:cs="Arial"/>
          <w:color w:val="000000"/>
          <w:sz w:val="24"/>
          <w:szCs w:val="24"/>
        </w:rPr>
      </w:pPr>
      <w:r w:rsidRPr="00B70023">
        <w:rPr>
          <w:rFonts w:asciiTheme="minorHAnsi" w:eastAsia="Times New Roman" w:hAnsiTheme="minorHAnsi" w:cs="Arial"/>
          <w:color w:val="000000"/>
          <w:sz w:val="24"/>
          <w:szCs w:val="24"/>
        </w:rPr>
        <w:t xml:space="preserve">The Cost Proposal must indicate the total cost for the project for </w:t>
      </w:r>
      <w:r w:rsidR="00FB216C">
        <w:rPr>
          <w:rFonts w:asciiTheme="minorHAnsi" w:eastAsia="Times New Roman" w:hAnsiTheme="minorHAnsi" w:cs="Arial"/>
          <w:color w:val="000000"/>
          <w:sz w:val="24"/>
          <w:szCs w:val="24"/>
        </w:rPr>
        <w:t xml:space="preserve">each </w:t>
      </w:r>
      <w:r w:rsidR="00AE1EEC">
        <w:rPr>
          <w:rFonts w:asciiTheme="minorHAnsi" w:eastAsia="Times New Roman" w:hAnsiTheme="minorHAnsi" w:cs="Arial"/>
          <w:color w:val="000000"/>
          <w:sz w:val="24"/>
          <w:szCs w:val="24"/>
        </w:rPr>
        <w:t xml:space="preserve">of </w:t>
      </w:r>
      <w:r w:rsidRPr="00B70023">
        <w:rPr>
          <w:rFonts w:asciiTheme="minorHAnsi" w:eastAsia="Times New Roman" w:hAnsiTheme="minorHAnsi" w:cs="Arial"/>
          <w:color w:val="000000"/>
          <w:sz w:val="24"/>
          <w:szCs w:val="24"/>
        </w:rPr>
        <w:t>state fiscal year</w:t>
      </w:r>
      <w:r w:rsidR="00AE1EEC">
        <w:rPr>
          <w:rFonts w:asciiTheme="minorHAnsi" w:eastAsia="Times New Roman" w:hAnsiTheme="minorHAnsi" w:cs="Arial"/>
          <w:color w:val="000000"/>
          <w:sz w:val="24"/>
          <w:szCs w:val="24"/>
        </w:rPr>
        <w:t>s</w:t>
      </w:r>
      <w:r w:rsidRPr="00B70023">
        <w:rPr>
          <w:rFonts w:asciiTheme="minorHAnsi" w:eastAsia="Times New Roman" w:hAnsiTheme="minorHAnsi" w:cs="Arial"/>
          <w:color w:val="000000"/>
          <w:sz w:val="24"/>
          <w:szCs w:val="24"/>
        </w:rPr>
        <w:t xml:space="preserve"> </w:t>
      </w:r>
      <w:r w:rsidR="004C4073">
        <w:rPr>
          <w:rFonts w:asciiTheme="minorHAnsi" w:eastAsia="Times New Roman" w:hAnsiTheme="minorHAnsi" w:cs="Arial"/>
          <w:color w:val="000000"/>
          <w:sz w:val="24"/>
          <w:szCs w:val="24"/>
        </w:rPr>
        <w:t>16</w:t>
      </w:r>
      <w:r w:rsidR="007D7DEE">
        <w:rPr>
          <w:rFonts w:asciiTheme="minorHAnsi" w:eastAsia="Times New Roman" w:hAnsiTheme="minorHAnsi" w:cs="Arial"/>
          <w:color w:val="000000"/>
          <w:sz w:val="24"/>
          <w:szCs w:val="24"/>
        </w:rPr>
        <w:t xml:space="preserve"> and 17</w:t>
      </w:r>
      <w:r>
        <w:rPr>
          <w:rFonts w:asciiTheme="minorHAnsi" w:eastAsia="Times New Roman" w:hAnsiTheme="minorHAnsi" w:cs="Arial"/>
          <w:color w:val="000000"/>
          <w:sz w:val="24"/>
          <w:szCs w:val="24"/>
        </w:rPr>
        <w:t xml:space="preserve"> and the following elements:</w:t>
      </w:r>
    </w:p>
    <w:p w14:paraId="38A94077" w14:textId="488F1DEC" w:rsidR="000A4D40" w:rsidRDefault="000A4D40" w:rsidP="000A4D40">
      <w:pPr>
        <w:numPr>
          <w:ilvl w:val="2"/>
          <w:numId w:val="2"/>
        </w:numPr>
        <w:spacing w:after="0" w:line="100" w:lineRule="atLeast"/>
        <w:textAlignment w:val="baseline"/>
        <w:rPr>
          <w:rFonts w:asciiTheme="minorHAnsi" w:eastAsia="Times New Roman" w:hAnsiTheme="minorHAnsi" w:cs="Arial"/>
          <w:color w:val="000000"/>
          <w:sz w:val="24"/>
          <w:szCs w:val="24"/>
        </w:rPr>
      </w:pPr>
      <w:r>
        <w:rPr>
          <w:rFonts w:asciiTheme="minorHAnsi" w:eastAsia="Times New Roman" w:hAnsiTheme="minorHAnsi" w:cs="Arial"/>
          <w:color w:val="000000"/>
          <w:sz w:val="24"/>
          <w:szCs w:val="24"/>
        </w:rPr>
        <w:t xml:space="preserve">Cost of </w:t>
      </w:r>
      <w:r w:rsidR="007D7DEE">
        <w:rPr>
          <w:rFonts w:asciiTheme="minorHAnsi" w:eastAsia="Times New Roman" w:hAnsiTheme="minorHAnsi" w:cs="Arial"/>
          <w:color w:val="000000"/>
          <w:sz w:val="24"/>
          <w:szCs w:val="24"/>
        </w:rPr>
        <w:t>analysis and research</w:t>
      </w:r>
      <w:r>
        <w:rPr>
          <w:rFonts w:asciiTheme="minorHAnsi" w:eastAsia="Times New Roman" w:hAnsiTheme="minorHAnsi" w:cs="Arial"/>
          <w:color w:val="000000"/>
          <w:sz w:val="24"/>
          <w:szCs w:val="24"/>
        </w:rPr>
        <w:t>; and</w:t>
      </w:r>
    </w:p>
    <w:p w14:paraId="501AD43F" w14:textId="51A11EA9" w:rsidR="000A4D40" w:rsidRDefault="000A4D40" w:rsidP="00490C3E">
      <w:pPr>
        <w:numPr>
          <w:ilvl w:val="2"/>
          <w:numId w:val="2"/>
        </w:numPr>
        <w:tabs>
          <w:tab w:val="left" w:pos="9720"/>
        </w:tabs>
        <w:spacing w:after="0" w:line="100" w:lineRule="atLeast"/>
        <w:textAlignment w:val="baseline"/>
        <w:rPr>
          <w:rFonts w:asciiTheme="minorHAnsi" w:eastAsia="Times New Roman" w:hAnsiTheme="minorHAnsi" w:cs="Arial"/>
          <w:color w:val="000000"/>
          <w:sz w:val="24"/>
          <w:szCs w:val="24"/>
        </w:rPr>
      </w:pPr>
      <w:r>
        <w:rPr>
          <w:rFonts w:asciiTheme="minorHAnsi" w:eastAsia="Times New Roman" w:hAnsiTheme="minorHAnsi" w:cs="Arial"/>
          <w:color w:val="000000"/>
          <w:sz w:val="24"/>
          <w:szCs w:val="24"/>
        </w:rPr>
        <w:t xml:space="preserve">Cost to </w:t>
      </w:r>
      <w:r w:rsidR="007D7DEE">
        <w:rPr>
          <w:rFonts w:asciiTheme="minorHAnsi" w:eastAsia="Times New Roman" w:hAnsiTheme="minorHAnsi" w:cs="Arial"/>
          <w:color w:val="000000"/>
          <w:sz w:val="24"/>
          <w:szCs w:val="24"/>
        </w:rPr>
        <w:t xml:space="preserve">develop transformative </w:t>
      </w:r>
      <w:r w:rsidR="00492BD6">
        <w:rPr>
          <w:rFonts w:asciiTheme="minorHAnsi" w:eastAsia="Times New Roman" w:hAnsiTheme="minorHAnsi" w:cs="Arial"/>
          <w:color w:val="000000"/>
          <w:sz w:val="24"/>
          <w:szCs w:val="24"/>
        </w:rPr>
        <w:t xml:space="preserve">reimbursement </w:t>
      </w:r>
      <w:r w:rsidR="007D7DEE">
        <w:rPr>
          <w:rFonts w:asciiTheme="minorHAnsi" w:eastAsia="Times New Roman" w:hAnsiTheme="minorHAnsi" w:cs="Arial"/>
          <w:color w:val="000000"/>
          <w:sz w:val="24"/>
          <w:szCs w:val="24"/>
        </w:rPr>
        <w:t>methodology</w:t>
      </w:r>
      <w:r w:rsidRPr="00B70023">
        <w:rPr>
          <w:rFonts w:asciiTheme="minorHAnsi" w:eastAsia="Times New Roman" w:hAnsiTheme="minorHAnsi" w:cs="Arial"/>
          <w:color w:val="000000"/>
          <w:sz w:val="24"/>
          <w:szCs w:val="24"/>
        </w:rPr>
        <w:t xml:space="preserve">.  </w:t>
      </w:r>
    </w:p>
    <w:p w14:paraId="0E19F1A8" w14:textId="6C12B65A" w:rsidR="006B7E4B" w:rsidRDefault="00F07C92" w:rsidP="006B7E4B">
      <w:pPr>
        <w:numPr>
          <w:ilvl w:val="2"/>
          <w:numId w:val="2"/>
        </w:numPr>
        <w:spacing w:after="0" w:line="100" w:lineRule="atLeast"/>
        <w:textAlignment w:val="baseline"/>
        <w:rPr>
          <w:rFonts w:asciiTheme="minorHAnsi" w:eastAsia="Times New Roman" w:hAnsiTheme="minorHAnsi" w:cs="Arial"/>
          <w:color w:val="000000"/>
          <w:sz w:val="24"/>
          <w:szCs w:val="24"/>
        </w:rPr>
      </w:pPr>
      <w:r>
        <w:rPr>
          <w:rFonts w:asciiTheme="minorHAnsi" w:eastAsia="Times New Roman" w:hAnsiTheme="minorHAnsi" w:cs="Arial"/>
          <w:color w:val="000000"/>
          <w:sz w:val="24"/>
          <w:szCs w:val="24"/>
        </w:rPr>
        <w:t xml:space="preserve">The contractor should also include its standard hourly rate for similar work.  </w:t>
      </w:r>
    </w:p>
    <w:p w14:paraId="7025DCBA" w14:textId="77777777" w:rsidR="00BD45D7" w:rsidRDefault="00BD45D7" w:rsidP="00BD45D7">
      <w:pPr>
        <w:spacing w:after="0" w:line="100" w:lineRule="atLeast"/>
        <w:ind w:left="2160"/>
        <w:textAlignment w:val="baseline"/>
        <w:rPr>
          <w:rFonts w:asciiTheme="minorHAnsi" w:eastAsia="Times New Roman" w:hAnsiTheme="minorHAnsi" w:cs="Arial"/>
          <w:color w:val="000000"/>
          <w:sz w:val="24"/>
          <w:szCs w:val="24"/>
        </w:rPr>
      </w:pPr>
    </w:p>
    <w:p w14:paraId="3897CE5D" w14:textId="77777777" w:rsidR="000A4D40" w:rsidRPr="000A4D40" w:rsidRDefault="000A4D40" w:rsidP="000A4D40">
      <w:pPr>
        <w:spacing w:after="0" w:line="100" w:lineRule="atLeast"/>
        <w:rPr>
          <w:rFonts w:asciiTheme="minorHAnsi" w:hAnsiTheme="minorHAnsi"/>
          <w:b/>
          <w:sz w:val="24"/>
          <w:szCs w:val="24"/>
          <w:u w:val="single"/>
        </w:rPr>
      </w:pPr>
    </w:p>
    <w:p w14:paraId="32D48C4B" w14:textId="77777777" w:rsidR="00B33F59" w:rsidRPr="000A4D40" w:rsidRDefault="000A4D40" w:rsidP="000A4D40">
      <w:pPr>
        <w:pStyle w:val="ListParagraph"/>
        <w:numPr>
          <w:ilvl w:val="0"/>
          <w:numId w:val="17"/>
        </w:numPr>
        <w:spacing w:after="0" w:line="100" w:lineRule="atLeast"/>
        <w:rPr>
          <w:rFonts w:asciiTheme="minorHAnsi" w:hAnsiTheme="minorHAnsi"/>
          <w:b/>
          <w:sz w:val="24"/>
          <w:szCs w:val="24"/>
          <w:u w:val="single"/>
        </w:rPr>
      </w:pPr>
      <w:r>
        <w:rPr>
          <w:rFonts w:asciiTheme="minorHAnsi" w:hAnsiTheme="minorHAnsi"/>
          <w:b/>
          <w:sz w:val="24"/>
          <w:szCs w:val="24"/>
          <w:u w:val="single"/>
        </w:rPr>
        <w:t xml:space="preserve">CRITERIA FOR PROPOSAL </w:t>
      </w:r>
      <w:r w:rsidR="00B33F59" w:rsidRPr="000A4D40">
        <w:rPr>
          <w:rFonts w:asciiTheme="minorHAnsi" w:hAnsiTheme="minorHAnsi"/>
          <w:b/>
          <w:sz w:val="24"/>
          <w:szCs w:val="24"/>
          <w:u w:val="single"/>
        </w:rPr>
        <w:t>EVALUATION</w:t>
      </w:r>
      <w:r>
        <w:rPr>
          <w:rFonts w:asciiTheme="minorHAnsi" w:hAnsiTheme="minorHAnsi"/>
          <w:b/>
          <w:sz w:val="24"/>
          <w:szCs w:val="24"/>
          <w:u w:val="single"/>
        </w:rPr>
        <w:t xml:space="preserve"> AND SELECTION</w:t>
      </w:r>
    </w:p>
    <w:p w14:paraId="1F16F02A" w14:textId="77777777" w:rsidR="000A4D40" w:rsidRPr="000A4D40" w:rsidRDefault="000A4D40" w:rsidP="000A4D40">
      <w:pPr>
        <w:spacing w:after="0" w:line="100" w:lineRule="atLeast"/>
        <w:ind w:left="360"/>
        <w:rPr>
          <w:rFonts w:asciiTheme="minorHAnsi" w:hAnsiTheme="minorHAnsi"/>
          <w:sz w:val="24"/>
          <w:szCs w:val="24"/>
        </w:rPr>
      </w:pPr>
      <w:r w:rsidRPr="000A4D40">
        <w:rPr>
          <w:rFonts w:asciiTheme="minorHAnsi" w:hAnsiTheme="minorHAnsi"/>
          <w:sz w:val="24"/>
          <w:szCs w:val="24"/>
        </w:rPr>
        <w:t>All proposals will be reviewed and scored by a Proposal Review Committee, comprised of staff from DODD. The Proposal Review Committee shall include a representative from at least two Divisions of DODD. Any proposals not meeting the requirements contained in this RFP will not be scored.</w:t>
      </w:r>
    </w:p>
    <w:p w14:paraId="4E0849B5" w14:textId="77777777" w:rsidR="000A4D40" w:rsidRPr="000A4D40" w:rsidRDefault="000A4D40" w:rsidP="000A4D40">
      <w:pPr>
        <w:spacing w:after="0" w:line="100" w:lineRule="atLeast"/>
        <w:rPr>
          <w:rFonts w:asciiTheme="minorHAnsi" w:hAnsiTheme="minorHAnsi"/>
          <w:sz w:val="24"/>
          <w:szCs w:val="24"/>
        </w:rPr>
      </w:pPr>
    </w:p>
    <w:p w14:paraId="2F00856A" w14:textId="77777777" w:rsidR="00B33F59" w:rsidRDefault="000A4D40" w:rsidP="000A4D40">
      <w:pPr>
        <w:spacing w:after="0" w:line="100" w:lineRule="atLeast"/>
        <w:ind w:firstLine="360"/>
        <w:rPr>
          <w:rFonts w:asciiTheme="minorHAnsi" w:hAnsiTheme="minorHAnsi"/>
          <w:sz w:val="24"/>
          <w:szCs w:val="24"/>
        </w:rPr>
      </w:pPr>
      <w:r w:rsidRPr="000A4D40">
        <w:rPr>
          <w:rFonts w:asciiTheme="minorHAnsi" w:hAnsiTheme="minorHAnsi"/>
          <w:sz w:val="24"/>
          <w:szCs w:val="24"/>
        </w:rPr>
        <w:t xml:space="preserve">A maximum of 100 points will be awarded for the Proposal, as outlined in this section.  </w:t>
      </w:r>
    </w:p>
    <w:p w14:paraId="420AF31F" w14:textId="77777777" w:rsidR="00B33F59" w:rsidRDefault="00B33F59" w:rsidP="00B33F59">
      <w:pPr>
        <w:spacing w:after="0" w:line="100" w:lineRule="atLeast"/>
        <w:rPr>
          <w:rFonts w:asciiTheme="minorHAnsi" w:hAnsiTheme="minorHAnsi"/>
          <w:sz w:val="24"/>
          <w:szCs w:val="24"/>
        </w:rPr>
      </w:pPr>
    </w:p>
    <w:p w14:paraId="391DCE45" w14:textId="77777777" w:rsidR="000A4D40" w:rsidRPr="000A4D40" w:rsidRDefault="000A4D40" w:rsidP="000A4D40">
      <w:pPr>
        <w:pStyle w:val="ListParagraph"/>
        <w:numPr>
          <w:ilvl w:val="0"/>
          <w:numId w:val="17"/>
        </w:numPr>
        <w:spacing w:after="0" w:line="100" w:lineRule="atLeast"/>
        <w:rPr>
          <w:rFonts w:asciiTheme="minorHAnsi" w:hAnsiTheme="minorHAnsi"/>
          <w:b/>
          <w:sz w:val="24"/>
          <w:szCs w:val="24"/>
        </w:rPr>
      </w:pPr>
      <w:r w:rsidRPr="000A4D40">
        <w:rPr>
          <w:rFonts w:asciiTheme="minorHAnsi" w:hAnsiTheme="minorHAnsi"/>
          <w:b/>
          <w:sz w:val="24"/>
          <w:szCs w:val="24"/>
          <w:u w:val="single"/>
        </w:rPr>
        <w:t>EVALUATION OF PROPOSAL – POINT SYSTEM</w:t>
      </w:r>
    </w:p>
    <w:p w14:paraId="477EF705" w14:textId="77777777" w:rsidR="000A4D40" w:rsidRPr="000A4D40" w:rsidRDefault="000A4D40" w:rsidP="000A4D40">
      <w:pPr>
        <w:spacing w:after="0" w:line="100" w:lineRule="atLeast"/>
        <w:rPr>
          <w:rFonts w:asciiTheme="minorHAnsi" w:hAnsiTheme="minorHAnsi"/>
          <w:b/>
          <w:sz w:val="24"/>
          <w:szCs w:val="24"/>
        </w:rPr>
      </w:pPr>
    </w:p>
    <w:tbl>
      <w:tblPr>
        <w:tblW w:w="0" w:type="auto"/>
        <w:tblInd w:w="473" w:type="dxa"/>
        <w:tblLayout w:type="fixed"/>
        <w:tblCellMar>
          <w:left w:w="113" w:type="dxa"/>
        </w:tblCellMar>
        <w:tblLook w:val="0000" w:firstRow="0" w:lastRow="0" w:firstColumn="0" w:lastColumn="0" w:noHBand="0" w:noVBand="0"/>
      </w:tblPr>
      <w:tblGrid>
        <w:gridCol w:w="810"/>
        <w:gridCol w:w="8730"/>
      </w:tblGrid>
      <w:tr w:rsidR="000A4D40" w:rsidRPr="000A4D40" w14:paraId="4F133338" w14:textId="77777777" w:rsidTr="000A4D40">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CD75F5E" w14:textId="77777777" w:rsidR="000A4D40" w:rsidRPr="000A4D40" w:rsidRDefault="000A4D40" w:rsidP="000A4D40">
            <w:pPr>
              <w:spacing w:after="0" w:line="100" w:lineRule="atLeast"/>
              <w:rPr>
                <w:rFonts w:asciiTheme="minorHAnsi" w:hAnsiTheme="minorHAnsi"/>
                <w:sz w:val="24"/>
                <w:szCs w:val="24"/>
              </w:rPr>
            </w:pPr>
            <w:r w:rsidRPr="000A4D40">
              <w:rPr>
                <w:rFonts w:asciiTheme="minorHAnsi" w:hAnsiTheme="minorHAnsi"/>
                <w:sz w:val="24"/>
                <w:szCs w:val="24"/>
              </w:rPr>
              <w:t>40</w:t>
            </w:r>
          </w:p>
        </w:tc>
        <w:tc>
          <w:tcPr>
            <w:tcW w:w="8730" w:type="dxa"/>
            <w:tcBorders>
              <w:top w:val="single" w:sz="4" w:space="0" w:color="000000"/>
              <w:left w:val="single" w:sz="4" w:space="0" w:color="000000"/>
              <w:bottom w:val="single" w:sz="4" w:space="0" w:color="000000"/>
              <w:right w:val="single" w:sz="4" w:space="0" w:color="000000"/>
            </w:tcBorders>
            <w:shd w:val="clear" w:color="auto" w:fill="auto"/>
          </w:tcPr>
          <w:p w14:paraId="1D729036" w14:textId="7A89ED02" w:rsidR="000A4D40" w:rsidRPr="000A4D40" w:rsidRDefault="000A4D40" w:rsidP="000A4D40">
            <w:pPr>
              <w:spacing w:after="0" w:line="100" w:lineRule="atLeast"/>
              <w:rPr>
                <w:rFonts w:asciiTheme="minorHAnsi" w:hAnsiTheme="minorHAnsi"/>
                <w:sz w:val="24"/>
                <w:szCs w:val="24"/>
              </w:rPr>
            </w:pPr>
            <w:r w:rsidRPr="000A4D40">
              <w:rPr>
                <w:rFonts w:asciiTheme="minorHAnsi" w:hAnsiTheme="minorHAnsi"/>
                <w:sz w:val="24"/>
                <w:szCs w:val="24"/>
              </w:rPr>
              <w:t>The bidder’s proposal clearly outlines the method</w:t>
            </w:r>
            <w:r w:rsidR="00F07C92">
              <w:rPr>
                <w:rFonts w:asciiTheme="minorHAnsi" w:hAnsiTheme="minorHAnsi"/>
                <w:sz w:val="24"/>
                <w:szCs w:val="24"/>
              </w:rPr>
              <w:t>, work plan</w:t>
            </w:r>
            <w:r w:rsidRPr="000A4D40">
              <w:rPr>
                <w:rFonts w:asciiTheme="minorHAnsi" w:hAnsiTheme="minorHAnsi"/>
                <w:sz w:val="24"/>
                <w:szCs w:val="24"/>
              </w:rPr>
              <w:t xml:space="preserve"> and timelines for achieving each of the deliverables </w:t>
            </w:r>
          </w:p>
        </w:tc>
      </w:tr>
      <w:tr w:rsidR="000A4D40" w:rsidRPr="000A4D40" w14:paraId="697C645C" w14:textId="77777777" w:rsidTr="000A4D40">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EA0CFC0" w14:textId="4EC3E2F1" w:rsidR="000A4D40" w:rsidRPr="000A4D40" w:rsidRDefault="00F07C92" w:rsidP="000A4D40">
            <w:pPr>
              <w:spacing w:after="0" w:line="100" w:lineRule="atLeast"/>
              <w:rPr>
                <w:rFonts w:asciiTheme="minorHAnsi" w:hAnsiTheme="minorHAnsi"/>
                <w:sz w:val="24"/>
                <w:szCs w:val="24"/>
              </w:rPr>
            </w:pPr>
            <w:r>
              <w:rPr>
                <w:rFonts w:asciiTheme="minorHAnsi" w:hAnsiTheme="minorHAnsi"/>
                <w:sz w:val="24"/>
                <w:szCs w:val="24"/>
              </w:rPr>
              <w:t>20</w:t>
            </w:r>
          </w:p>
        </w:tc>
        <w:tc>
          <w:tcPr>
            <w:tcW w:w="8730" w:type="dxa"/>
            <w:tcBorders>
              <w:top w:val="single" w:sz="4" w:space="0" w:color="000000"/>
              <w:left w:val="single" w:sz="4" w:space="0" w:color="000000"/>
              <w:bottom w:val="single" w:sz="4" w:space="0" w:color="000000"/>
              <w:right w:val="single" w:sz="4" w:space="0" w:color="000000"/>
            </w:tcBorders>
            <w:shd w:val="clear" w:color="auto" w:fill="auto"/>
          </w:tcPr>
          <w:p w14:paraId="6A4EBB82" w14:textId="77777777" w:rsidR="000A4D40" w:rsidRPr="000A4D40" w:rsidRDefault="000A4D40" w:rsidP="000A4D40">
            <w:pPr>
              <w:spacing w:after="0" w:line="100" w:lineRule="atLeast"/>
              <w:rPr>
                <w:rFonts w:asciiTheme="minorHAnsi" w:hAnsiTheme="minorHAnsi"/>
                <w:sz w:val="24"/>
                <w:szCs w:val="24"/>
              </w:rPr>
            </w:pPr>
            <w:r w:rsidRPr="000A4D40">
              <w:rPr>
                <w:rFonts w:asciiTheme="minorHAnsi" w:hAnsiTheme="minorHAnsi"/>
                <w:sz w:val="24"/>
                <w:szCs w:val="24"/>
              </w:rPr>
              <w:t>The costs associated with this proposal are reasonable and commensurate with the services provided.</w:t>
            </w:r>
          </w:p>
        </w:tc>
      </w:tr>
      <w:tr w:rsidR="000A4D40" w:rsidRPr="000A4D40" w14:paraId="110DC039" w14:textId="77777777" w:rsidTr="000A4D40">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9954F9E" w14:textId="30D57885" w:rsidR="000A4D40" w:rsidRPr="000A4D40" w:rsidRDefault="00A972DE" w:rsidP="000A4D40">
            <w:pPr>
              <w:spacing w:after="0" w:line="100" w:lineRule="atLeast"/>
              <w:rPr>
                <w:rFonts w:asciiTheme="minorHAnsi" w:hAnsiTheme="minorHAnsi"/>
                <w:sz w:val="24"/>
                <w:szCs w:val="24"/>
              </w:rPr>
            </w:pPr>
            <w:r>
              <w:rPr>
                <w:rFonts w:asciiTheme="minorHAnsi" w:hAnsiTheme="minorHAnsi"/>
                <w:sz w:val="24"/>
                <w:szCs w:val="24"/>
              </w:rPr>
              <w:t>40</w:t>
            </w:r>
          </w:p>
        </w:tc>
        <w:tc>
          <w:tcPr>
            <w:tcW w:w="8730" w:type="dxa"/>
            <w:tcBorders>
              <w:top w:val="single" w:sz="4" w:space="0" w:color="000000"/>
              <w:left w:val="single" w:sz="4" w:space="0" w:color="000000"/>
              <w:bottom w:val="single" w:sz="4" w:space="0" w:color="000000"/>
              <w:right w:val="single" w:sz="4" w:space="0" w:color="000000"/>
            </w:tcBorders>
            <w:shd w:val="clear" w:color="auto" w:fill="auto"/>
          </w:tcPr>
          <w:p w14:paraId="401C1992" w14:textId="2B353C27" w:rsidR="000A4D40" w:rsidRPr="000A4D40" w:rsidRDefault="000A4D40" w:rsidP="00A972DE">
            <w:pPr>
              <w:spacing w:after="0" w:line="100" w:lineRule="atLeast"/>
              <w:rPr>
                <w:rFonts w:asciiTheme="minorHAnsi" w:hAnsiTheme="minorHAnsi"/>
                <w:sz w:val="24"/>
                <w:szCs w:val="24"/>
              </w:rPr>
            </w:pPr>
            <w:r w:rsidRPr="000A4D40">
              <w:rPr>
                <w:rFonts w:asciiTheme="minorHAnsi" w:hAnsiTheme="minorHAnsi"/>
                <w:sz w:val="24"/>
                <w:szCs w:val="24"/>
              </w:rPr>
              <w:t>The bidder’s proposal reflects the project staffing and demonstrates the competence, knowledge, and qualifications of employees and subcontractors as outlined in the RFP related to</w:t>
            </w:r>
            <w:r>
              <w:rPr>
                <w:rFonts w:asciiTheme="minorHAnsi" w:hAnsiTheme="minorHAnsi"/>
                <w:sz w:val="24"/>
                <w:szCs w:val="24"/>
              </w:rPr>
              <w:t xml:space="preserve"> </w:t>
            </w:r>
            <w:r w:rsidR="00A972DE">
              <w:rPr>
                <w:rFonts w:asciiTheme="minorHAnsi" w:hAnsiTheme="minorHAnsi"/>
                <w:sz w:val="24"/>
                <w:szCs w:val="24"/>
              </w:rPr>
              <w:t>Medicaid payment and reimbursement, particularly as it relates to the DD system</w:t>
            </w:r>
            <w:r w:rsidRPr="000A4D40">
              <w:rPr>
                <w:rFonts w:asciiTheme="minorHAnsi" w:hAnsiTheme="minorHAnsi"/>
                <w:sz w:val="24"/>
                <w:szCs w:val="24"/>
              </w:rPr>
              <w:t>.</w:t>
            </w:r>
          </w:p>
        </w:tc>
      </w:tr>
    </w:tbl>
    <w:p w14:paraId="368EB845" w14:textId="77777777" w:rsidR="00D51265" w:rsidRDefault="00D51265" w:rsidP="00D51265">
      <w:pPr>
        <w:spacing w:after="0" w:line="100" w:lineRule="atLeast"/>
        <w:rPr>
          <w:rFonts w:asciiTheme="minorHAnsi" w:hAnsiTheme="minorHAnsi"/>
          <w:b/>
          <w:sz w:val="24"/>
          <w:szCs w:val="24"/>
        </w:rPr>
      </w:pPr>
    </w:p>
    <w:p w14:paraId="1C4004DD" w14:textId="77777777" w:rsidR="00D51265" w:rsidRDefault="00D51265" w:rsidP="00D51265">
      <w:pPr>
        <w:pStyle w:val="ListParagraph"/>
        <w:spacing w:after="0" w:line="100" w:lineRule="atLeast"/>
        <w:ind w:left="1170"/>
        <w:rPr>
          <w:rFonts w:asciiTheme="minorHAnsi" w:hAnsiTheme="minorHAnsi"/>
          <w:sz w:val="24"/>
          <w:szCs w:val="24"/>
        </w:rPr>
      </w:pPr>
    </w:p>
    <w:sectPr w:rsidR="00D51265" w:rsidSect="00F92BC7">
      <w:headerReference w:type="default" r:id="rId14"/>
      <w:footerReference w:type="default" r:id="rId15"/>
      <w:footerReference w:type="first" r:id="rId16"/>
      <w:pgSz w:w="12240" w:h="15840"/>
      <w:pgMar w:top="720" w:right="720" w:bottom="720" w:left="1530" w:header="720" w:footer="720" w:gutter="0"/>
      <w:cols w:space="720"/>
      <w:docGrid w:linePitch="360" w:charSpace="409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1BA589" w15:done="0"/>
  <w15:commentEx w15:paraId="170073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E1D0A" w14:textId="77777777" w:rsidR="00150722" w:rsidRDefault="00150722" w:rsidP="007D2DAF">
      <w:pPr>
        <w:spacing w:after="0" w:line="240" w:lineRule="auto"/>
      </w:pPr>
      <w:r>
        <w:separator/>
      </w:r>
    </w:p>
    <w:p w14:paraId="567CC938" w14:textId="77777777" w:rsidR="00150722" w:rsidRDefault="00150722"/>
  </w:endnote>
  <w:endnote w:type="continuationSeparator" w:id="0">
    <w:p w14:paraId="1BAB4DBA" w14:textId="77777777" w:rsidR="00150722" w:rsidRDefault="00150722" w:rsidP="007D2DAF">
      <w:pPr>
        <w:spacing w:after="0" w:line="240" w:lineRule="auto"/>
      </w:pPr>
      <w:r>
        <w:continuationSeparator/>
      </w:r>
    </w:p>
    <w:p w14:paraId="15D19BA2" w14:textId="77777777" w:rsidR="00150722" w:rsidRDefault="001507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ヒラギノ角ゴ Pro W3">
    <w:altName w:val="MS Mincho"/>
    <w:charset w:val="4E"/>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881975"/>
      <w:docPartObj>
        <w:docPartGallery w:val="Page Numbers (Bottom of Page)"/>
        <w:docPartUnique/>
      </w:docPartObj>
    </w:sdtPr>
    <w:sdtEndPr>
      <w:rPr>
        <w:noProof/>
      </w:rPr>
    </w:sdtEndPr>
    <w:sdtContent>
      <w:p w14:paraId="0AB893F5" w14:textId="77777777" w:rsidR="0077798A" w:rsidRDefault="0077798A">
        <w:pPr>
          <w:pStyle w:val="Footer"/>
          <w:jc w:val="center"/>
        </w:pPr>
        <w:r>
          <w:fldChar w:fldCharType="begin"/>
        </w:r>
        <w:r>
          <w:instrText xml:space="preserve"> PAGE   \* MERGEFORMAT </w:instrText>
        </w:r>
        <w:r>
          <w:fldChar w:fldCharType="separate"/>
        </w:r>
        <w:r w:rsidR="00DE0C63">
          <w:rPr>
            <w:noProof/>
          </w:rPr>
          <w:t>1</w:t>
        </w:r>
        <w:r>
          <w:rPr>
            <w:noProof/>
          </w:rPr>
          <w:fldChar w:fldCharType="end"/>
        </w:r>
      </w:p>
    </w:sdtContent>
  </w:sdt>
  <w:p w14:paraId="6610E602" w14:textId="77777777" w:rsidR="0077798A" w:rsidRDefault="0077798A">
    <w:pPr>
      <w:pStyle w:val="Footer"/>
    </w:pPr>
  </w:p>
  <w:p w14:paraId="0C0DBCAD" w14:textId="77777777" w:rsidR="00520D9B" w:rsidRDefault="00520D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530849"/>
      <w:docPartObj>
        <w:docPartGallery w:val="Page Numbers (Bottom of Page)"/>
        <w:docPartUnique/>
      </w:docPartObj>
    </w:sdtPr>
    <w:sdtEndPr>
      <w:rPr>
        <w:noProof/>
      </w:rPr>
    </w:sdtEndPr>
    <w:sdtContent>
      <w:p w14:paraId="1CD32B7E" w14:textId="77777777" w:rsidR="007D2DAF" w:rsidRDefault="007D2DAF">
        <w:pPr>
          <w:pStyle w:val="Footer"/>
          <w:jc w:val="right"/>
        </w:pPr>
        <w:r>
          <w:fldChar w:fldCharType="begin"/>
        </w:r>
        <w:r>
          <w:instrText xml:space="preserve"> PAGE   \* MERGEFORMAT </w:instrText>
        </w:r>
        <w:r>
          <w:fldChar w:fldCharType="separate"/>
        </w:r>
        <w:r w:rsidR="0077798A">
          <w:rPr>
            <w:noProof/>
          </w:rPr>
          <w:t>1</w:t>
        </w:r>
        <w:r>
          <w:rPr>
            <w:noProof/>
          </w:rPr>
          <w:fldChar w:fldCharType="end"/>
        </w:r>
      </w:p>
    </w:sdtContent>
  </w:sdt>
  <w:p w14:paraId="6C38428F" w14:textId="77777777" w:rsidR="007D2DAF" w:rsidRDefault="007D2DAF">
    <w:pPr>
      <w:pStyle w:val="Footer"/>
    </w:pPr>
  </w:p>
  <w:p w14:paraId="1A75906E" w14:textId="77777777" w:rsidR="00520D9B" w:rsidRDefault="00520D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21BB2" w14:textId="77777777" w:rsidR="00150722" w:rsidRDefault="00150722" w:rsidP="007D2DAF">
      <w:pPr>
        <w:spacing w:after="0" w:line="240" w:lineRule="auto"/>
      </w:pPr>
      <w:r>
        <w:separator/>
      </w:r>
    </w:p>
    <w:p w14:paraId="05BD41CD" w14:textId="77777777" w:rsidR="00150722" w:rsidRDefault="00150722"/>
  </w:footnote>
  <w:footnote w:type="continuationSeparator" w:id="0">
    <w:p w14:paraId="258522EB" w14:textId="77777777" w:rsidR="00150722" w:rsidRDefault="00150722" w:rsidP="007D2DAF">
      <w:pPr>
        <w:spacing w:after="0" w:line="240" w:lineRule="auto"/>
      </w:pPr>
      <w:r>
        <w:continuationSeparator/>
      </w:r>
    </w:p>
    <w:p w14:paraId="7F9949CA" w14:textId="77777777" w:rsidR="00150722" w:rsidRDefault="001507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47223"/>
      <w:docPartObj>
        <w:docPartGallery w:val="Watermarks"/>
        <w:docPartUnique/>
      </w:docPartObj>
    </w:sdtPr>
    <w:sdtEndPr/>
    <w:sdtContent>
      <w:p w14:paraId="17B3992C" w14:textId="683ED6AF" w:rsidR="00211116" w:rsidRDefault="00DE0C63">
        <w:pPr>
          <w:pStyle w:val="Header"/>
        </w:pPr>
        <w:r>
          <w:rPr>
            <w:noProof/>
            <w:lang w:eastAsia="zh-TW"/>
          </w:rPr>
          <w:pict w14:anchorId="2BF2D3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6"/>
    <w:lvl w:ilvl="0">
      <w:start w:val="1"/>
      <w:numFmt w:val="lowerLetter"/>
      <w:lvlText w:val="%1."/>
      <w:lvlJc w:val="left"/>
      <w:pPr>
        <w:tabs>
          <w:tab w:val="num" w:pos="90"/>
        </w:tabs>
        <w:ind w:left="810" w:hanging="360"/>
      </w:pPr>
    </w:lvl>
    <w:lvl w:ilvl="1">
      <w:start w:val="1"/>
      <w:numFmt w:val="lowerLetter"/>
      <w:lvlText w:val="%2."/>
      <w:lvlJc w:val="left"/>
      <w:pPr>
        <w:tabs>
          <w:tab w:val="num" w:pos="90"/>
        </w:tabs>
        <w:ind w:left="1530" w:hanging="360"/>
      </w:pPr>
    </w:lvl>
    <w:lvl w:ilvl="2">
      <w:start w:val="1"/>
      <w:numFmt w:val="lowerRoman"/>
      <w:lvlText w:val="%3."/>
      <w:lvlJc w:val="right"/>
      <w:pPr>
        <w:tabs>
          <w:tab w:val="num" w:pos="90"/>
        </w:tabs>
        <w:ind w:left="2250" w:hanging="180"/>
      </w:pPr>
    </w:lvl>
    <w:lvl w:ilvl="3">
      <w:start w:val="1"/>
      <w:numFmt w:val="decimal"/>
      <w:lvlText w:val="%4."/>
      <w:lvlJc w:val="left"/>
      <w:pPr>
        <w:tabs>
          <w:tab w:val="num" w:pos="90"/>
        </w:tabs>
        <w:ind w:left="2970" w:hanging="360"/>
      </w:pPr>
    </w:lvl>
    <w:lvl w:ilvl="4">
      <w:start w:val="1"/>
      <w:numFmt w:val="lowerLetter"/>
      <w:lvlText w:val="%5."/>
      <w:lvlJc w:val="left"/>
      <w:pPr>
        <w:tabs>
          <w:tab w:val="num" w:pos="90"/>
        </w:tabs>
        <w:ind w:left="3690" w:hanging="360"/>
      </w:pPr>
    </w:lvl>
    <w:lvl w:ilvl="5">
      <w:start w:val="1"/>
      <w:numFmt w:val="lowerRoman"/>
      <w:lvlText w:val="%6."/>
      <w:lvlJc w:val="right"/>
      <w:pPr>
        <w:tabs>
          <w:tab w:val="num" w:pos="90"/>
        </w:tabs>
        <w:ind w:left="4410" w:hanging="180"/>
      </w:pPr>
    </w:lvl>
    <w:lvl w:ilvl="6">
      <w:start w:val="1"/>
      <w:numFmt w:val="decimal"/>
      <w:lvlText w:val="%7."/>
      <w:lvlJc w:val="left"/>
      <w:pPr>
        <w:tabs>
          <w:tab w:val="num" w:pos="90"/>
        </w:tabs>
        <w:ind w:left="5130" w:hanging="360"/>
      </w:pPr>
    </w:lvl>
    <w:lvl w:ilvl="7">
      <w:start w:val="1"/>
      <w:numFmt w:val="lowerLetter"/>
      <w:lvlText w:val="%8."/>
      <w:lvlJc w:val="left"/>
      <w:pPr>
        <w:tabs>
          <w:tab w:val="num" w:pos="90"/>
        </w:tabs>
        <w:ind w:left="5850" w:hanging="360"/>
      </w:pPr>
    </w:lvl>
    <w:lvl w:ilvl="8">
      <w:start w:val="1"/>
      <w:numFmt w:val="lowerRoman"/>
      <w:lvlText w:val="%9."/>
      <w:lvlJc w:val="right"/>
      <w:pPr>
        <w:tabs>
          <w:tab w:val="num" w:pos="90"/>
        </w:tabs>
        <w:ind w:left="6570" w:hanging="180"/>
      </w:pPr>
    </w:lvl>
  </w:abstractNum>
  <w:abstractNum w:abstractNumId="1">
    <w:nsid w:val="00000002"/>
    <w:multiLevelType w:val="multilevel"/>
    <w:tmpl w:val="00000002"/>
    <w:name w:val="WWNum7"/>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9"/>
    <w:lvl w:ilvl="0">
      <w:start w:val="1"/>
      <w:numFmt w:val="bullet"/>
      <w:lvlText w:val="•"/>
      <w:lvlJc w:val="left"/>
      <w:pPr>
        <w:tabs>
          <w:tab w:val="num" w:pos="720"/>
        </w:tabs>
        <w:ind w:left="720" w:hanging="360"/>
      </w:pPr>
      <w:rPr>
        <w:rFonts w:ascii="Arial" w:hAnsi="Arial"/>
      </w:rPr>
    </w:lvl>
    <w:lvl w:ilvl="1">
      <w:start w:val="2433"/>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4">
    <w:nsid w:val="00000005"/>
    <w:multiLevelType w:val="multilevel"/>
    <w:tmpl w:val="00000005"/>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6"/>
    <w:multiLevelType w:val="multilevel"/>
    <w:tmpl w:val="00000006"/>
    <w:name w:val="WWNum13"/>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1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nsid w:val="00000008"/>
    <w:multiLevelType w:val="multilevel"/>
    <w:tmpl w:val="6448821E"/>
    <w:name w:val="WWNum17"/>
    <w:lvl w:ilvl="0">
      <w:start w:val="1"/>
      <w:numFmt w:val="decimal"/>
      <w:lvlText w:val="%1."/>
      <w:lvlJc w:val="left"/>
      <w:pPr>
        <w:tabs>
          <w:tab w:val="num" w:pos="1152"/>
        </w:tabs>
        <w:ind w:left="1152" w:hanging="432"/>
      </w:pPr>
      <w:rPr>
        <w:rFonts w:asciiTheme="minorHAnsi" w:eastAsia="Times New Roman" w:hAnsiTheme="minorHAnsi" w:cs="Arial"/>
        <w:b w:val="0"/>
        <w:i w:val="0"/>
        <w:color w:val="00000A"/>
      </w:rPr>
    </w:lvl>
    <w:lvl w:ilvl="1">
      <w:start w:val="1"/>
      <w:numFmt w:val="lowerLetter"/>
      <w:lvlText w:val="%2."/>
      <w:lvlJc w:val="left"/>
      <w:pPr>
        <w:tabs>
          <w:tab w:val="num" w:pos="1800"/>
        </w:tabs>
        <w:ind w:left="1800" w:hanging="360"/>
      </w:pPr>
      <w:rPr>
        <w:b w:val="0"/>
        <w:i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00000009"/>
    <w:multiLevelType w:val="multilevel"/>
    <w:tmpl w:val="5F0EF248"/>
    <w:name w:val="WWNum18"/>
    <w:lvl w:ilvl="0">
      <w:start w:val="1"/>
      <w:numFmt w:val="decimal"/>
      <w:lvlText w:val="%1."/>
      <w:lvlJc w:val="left"/>
      <w:pPr>
        <w:tabs>
          <w:tab w:val="num" w:pos="1152"/>
        </w:tabs>
        <w:ind w:left="1152" w:hanging="432"/>
      </w:pPr>
      <w:rPr>
        <w:b w:val="0"/>
        <w:i w:val="0"/>
        <w:color w:val="00000A"/>
      </w:rPr>
    </w:lvl>
    <w:lvl w:ilvl="1">
      <w:start w:val="1"/>
      <w:numFmt w:val="lowerLetter"/>
      <w:lvlText w:val="%2."/>
      <w:lvlJc w:val="left"/>
      <w:pPr>
        <w:tabs>
          <w:tab w:val="num" w:pos="1584"/>
        </w:tabs>
        <w:ind w:left="1584" w:hanging="432"/>
      </w:pPr>
    </w:lvl>
    <w:lvl w:ilvl="2">
      <w:start w:val="1"/>
      <w:numFmt w:val="lowerRoman"/>
      <w:lvlText w:val="%3."/>
      <w:lvlJc w:val="left"/>
      <w:pPr>
        <w:tabs>
          <w:tab w:val="num" w:pos="2160"/>
        </w:tabs>
        <w:ind w:left="2160" w:hanging="576"/>
      </w:pPr>
      <w:rPr>
        <w:b w:val="0"/>
        <w:i w:val="0"/>
      </w:rPr>
    </w:lvl>
    <w:lvl w:ilvl="3">
      <w:start w:val="1"/>
      <w:numFmt w:val="bullet"/>
      <w:lvlText w:val=""/>
      <w:lvlJc w:val="left"/>
      <w:pPr>
        <w:tabs>
          <w:tab w:val="num" w:pos="1584"/>
        </w:tabs>
        <w:ind w:left="1584" w:hanging="432"/>
      </w:pPr>
      <w:rPr>
        <w:rFonts w:ascii="Symbol" w:hAnsi="Symbol" w:hint="default"/>
        <w:b w:val="0"/>
        <w:i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0000000A"/>
    <w:multiLevelType w:val="multilevel"/>
    <w:tmpl w:val="0000000A"/>
    <w:name w:val="WWNum19"/>
    <w:lvl w:ilvl="0">
      <w:start w:val="1"/>
      <w:numFmt w:val="upperRoman"/>
      <w:lvlText w:val="%1."/>
      <w:lvlJc w:val="left"/>
      <w:pPr>
        <w:tabs>
          <w:tab w:val="num" w:pos="0"/>
        </w:tabs>
        <w:ind w:left="1080" w:hanging="720"/>
      </w:pPr>
    </w:lvl>
    <w:lvl w:ilvl="1">
      <w:start w:val="6"/>
      <w:numFmt w:val="upperRoman"/>
      <w:lvlText w:val="%2&gt;"/>
      <w:lvlJc w:val="left"/>
      <w:pPr>
        <w:tabs>
          <w:tab w:val="num" w:pos="0"/>
        </w:tabs>
        <w:ind w:left="1800" w:hanging="720"/>
      </w:pPr>
    </w:lvl>
    <w:lvl w:ilvl="2">
      <w:start w:val="1"/>
      <w:numFmt w:val="lowerRoman"/>
      <w:lvlText w:val="%3."/>
      <w:lvlJc w:val="right"/>
      <w:pPr>
        <w:tabs>
          <w:tab w:val="num" w:pos="0"/>
        </w:tabs>
        <w:ind w:left="2160" w:hanging="180"/>
      </w:pPr>
    </w:lvl>
    <w:lvl w:ilvl="3">
      <w:start w:val="1"/>
      <w:numFmt w:val="upperLetter"/>
      <w:lvlText w:val="%4."/>
      <w:lvlJc w:val="left"/>
      <w:pPr>
        <w:tabs>
          <w:tab w:val="num" w:pos="-2070"/>
        </w:tabs>
        <w:ind w:left="1170" w:hanging="360"/>
      </w:pPr>
      <w:rPr>
        <w:rFonts w:eastAsia="Times New Roman"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decimal"/>
      <w:lvlText w:val="%9."/>
      <w:lvlJc w:val="left"/>
      <w:pPr>
        <w:tabs>
          <w:tab w:val="num" w:pos="0"/>
        </w:tabs>
        <w:ind w:left="6480" w:hanging="180"/>
      </w:pPr>
    </w:lvl>
  </w:abstractNum>
  <w:abstractNum w:abstractNumId="10">
    <w:nsid w:val="0000000B"/>
    <w:multiLevelType w:val="multilevel"/>
    <w:tmpl w:val="0000000B"/>
    <w:name w:val="WWNum2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2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A18AD1DC"/>
    <w:name w:val="WWNum22"/>
    <w:lvl w:ilvl="0">
      <w:start w:val="1"/>
      <w:numFmt w:val="upperLetter"/>
      <w:lvlText w:val="%1."/>
      <w:lvlJc w:val="left"/>
      <w:pPr>
        <w:tabs>
          <w:tab w:val="num" w:pos="0"/>
        </w:tabs>
        <w:ind w:left="1080" w:hanging="720"/>
      </w:pPr>
    </w:lvl>
    <w:lvl w:ilvl="1">
      <w:start w:val="6"/>
      <w:numFmt w:val="upperRoman"/>
      <w:lvlText w:val="%2&gt;"/>
      <w:lvlJc w:val="left"/>
      <w:pPr>
        <w:tabs>
          <w:tab w:val="num" w:pos="0"/>
        </w:tabs>
        <w:ind w:left="1800" w:hanging="720"/>
      </w:pPr>
    </w:lvl>
    <w:lvl w:ilvl="2">
      <w:start w:val="1"/>
      <w:numFmt w:val="lowerRoman"/>
      <w:lvlText w:val="%3."/>
      <w:lvlJc w:val="right"/>
      <w:pPr>
        <w:tabs>
          <w:tab w:val="num" w:pos="0"/>
        </w:tabs>
        <w:ind w:left="2160" w:hanging="180"/>
      </w:pPr>
    </w:lvl>
    <w:lvl w:ilvl="3">
      <w:start w:val="1"/>
      <w:numFmt w:val="upperLetter"/>
      <w:lvlText w:val="%4."/>
      <w:lvlJc w:val="left"/>
      <w:pPr>
        <w:tabs>
          <w:tab w:val="num" w:pos="0"/>
        </w:tabs>
        <w:ind w:left="3240" w:hanging="360"/>
      </w:pPr>
      <w:rPr>
        <w:rFonts w:eastAsia="Times New Roman"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decimal"/>
      <w:lvlText w:val="%9."/>
      <w:lvlJc w:val="left"/>
      <w:pPr>
        <w:tabs>
          <w:tab w:val="num" w:pos="0"/>
        </w:tabs>
        <w:ind w:left="6480" w:hanging="180"/>
      </w:pPr>
    </w:lvl>
  </w:abstractNum>
  <w:abstractNum w:abstractNumId="13">
    <w:nsid w:val="02ED7247"/>
    <w:multiLevelType w:val="hybridMultilevel"/>
    <w:tmpl w:val="BFDE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3A613C"/>
    <w:multiLevelType w:val="hybridMultilevel"/>
    <w:tmpl w:val="7CE6E27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4106E6A"/>
    <w:multiLevelType w:val="hybridMultilevel"/>
    <w:tmpl w:val="2F948F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6F01814"/>
    <w:multiLevelType w:val="hybridMultilevel"/>
    <w:tmpl w:val="F7925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BB30CF"/>
    <w:multiLevelType w:val="hybridMultilevel"/>
    <w:tmpl w:val="4C20F67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63E4ED8"/>
    <w:multiLevelType w:val="multilevel"/>
    <w:tmpl w:val="9516001E"/>
    <w:lvl w:ilvl="0">
      <w:start w:val="1"/>
      <w:numFmt w:val="upperRoman"/>
      <w:lvlText w:val="%1."/>
      <w:lvlJc w:val="left"/>
      <w:pPr>
        <w:tabs>
          <w:tab w:val="num" w:pos="0"/>
        </w:tabs>
        <w:ind w:left="1080" w:hanging="720"/>
      </w:pPr>
    </w:lvl>
    <w:lvl w:ilvl="1">
      <w:start w:val="1"/>
      <w:numFmt w:val="upperLetter"/>
      <w:lvlText w:val="%2."/>
      <w:lvlJc w:val="left"/>
      <w:pPr>
        <w:tabs>
          <w:tab w:val="num" w:pos="0"/>
        </w:tabs>
        <w:ind w:left="1800" w:hanging="720"/>
      </w:pPr>
    </w:lvl>
    <w:lvl w:ilvl="2">
      <w:start w:val="1"/>
      <w:numFmt w:val="lowerRoman"/>
      <w:lvlText w:val="%3."/>
      <w:lvlJc w:val="right"/>
      <w:pPr>
        <w:tabs>
          <w:tab w:val="num" w:pos="0"/>
        </w:tabs>
        <w:ind w:left="2160" w:hanging="180"/>
      </w:pPr>
    </w:lvl>
    <w:lvl w:ilvl="3">
      <w:start w:val="1"/>
      <w:numFmt w:val="upperLetter"/>
      <w:lvlText w:val="%4."/>
      <w:lvlJc w:val="left"/>
      <w:pPr>
        <w:tabs>
          <w:tab w:val="num" w:pos="-2160"/>
        </w:tabs>
        <w:ind w:left="10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decimal"/>
      <w:lvlText w:val="%9."/>
      <w:lvlJc w:val="left"/>
      <w:pPr>
        <w:tabs>
          <w:tab w:val="num" w:pos="0"/>
        </w:tabs>
        <w:ind w:left="6480" w:hanging="180"/>
      </w:pPr>
    </w:lvl>
  </w:abstractNum>
  <w:abstractNum w:abstractNumId="19">
    <w:nsid w:val="26427565"/>
    <w:multiLevelType w:val="hybridMultilevel"/>
    <w:tmpl w:val="E1C49FE2"/>
    <w:lvl w:ilvl="0" w:tplc="211CABD8">
      <w:start w:val="1"/>
      <w:numFmt w:val="upperLetter"/>
      <w:lvlText w:val="%1."/>
      <w:lvlJc w:val="left"/>
      <w:pPr>
        <w:ind w:left="720" w:hanging="360"/>
      </w:pPr>
      <w:rPr>
        <w:rFonts w:eastAsia="SimSun" w:cs="Calibri" w:hint="default"/>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E02CA3"/>
    <w:multiLevelType w:val="hybridMultilevel"/>
    <w:tmpl w:val="2704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514425"/>
    <w:multiLevelType w:val="hybridMultilevel"/>
    <w:tmpl w:val="032C3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EF662F"/>
    <w:multiLevelType w:val="hybridMultilevel"/>
    <w:tmpl w:val="EEF60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F2627C"/>
    <w:multiLevelType w:val="hybridMultilevel"/>
    <w:tmpl w:val="039E3B1E"/>
    <w:lvl w:ilvl="0" w:tplc="BFBC3E4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20A176F"/>
    <w:multiLevelType w:val="hybridMultilevel"/>
    <w:tmpl w:val="68DA036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B30BC8"/>
    <w:multiLevelType w:val="hybridMultilevel"/>
    <w:tmpl w:val="CB7A8D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1D35BB"/>
    <w:multiLevelType w:val="hybridMultilevel"/>
    <w:tmpl w:val="49A0F1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784762"/>
    <w:multiLevelType w:val="multilevel"/>
    <w:tmpl w:val="C18CA1A4"/>
    <w:lvl w:ilvl="0">
      <w:start w:val="1"/>
      <w:numFmt w:val="decimal"/>
      <w:lvlText w:val="%1."/>
      <w:lvlJc w:val="left"/>
      <w:pPr>
        <w:ind w:left="1080" w:hanging="360"/>
      </w:pPr>
      <w:rPr>
        <w:rFonts w:asciiTheme="minorHAnsi" w:eastAsia="Times New Roman" w:hAnsiTheme="minorHAnsi"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8">
    <w:nsid w:val="6F613C39"/>
    <w:multiLevelType w:val="multilevel"/>
    <w:tmpl w:val="47FE4CD8"/>
    <w:lvl w:ilvl="0">
      <w:start w:val="1"/>
      <w:numFmt w:val="decimal"/>
      <w:lvlText w:val="%1."/>
      <w:lvlJc w:val="left"/>
      <w:pPr>
        <w:tabs>
          <w:tab w:val="num" w:pos="1152"/>
        </w:tabs>
        <w:ind w:left="1152" w:hanging="432"/>
      </w:pPr>
      <w:rPr>
        <w:rFonts w:asciiTheme="minorHAnsi" w:eastAsia="Times New Roman" w:hAnsiTheme="minorHAnsi" w:cs="Arial"/>
        <w:b w:val="0"/>
        <w:i w:val="0"/>
        <w:color w:val="00000A"/>
      </w:rPr>
    </w:lvl>
    <w:lvl w:ilvl="1">
      <w:start w:val="1"/>
      <w:numFmt w:val="lowerLetter"/>
      <w:lvlText w:val="%2."/>
      <w:lvlJc w:val="left"/>
      <w:pPr>
        <w:tabs>
          <w:tab w:val="num" w:pos="1584"/>
        </w:tabs>
        <w:ind w:left="1584" w:hanging="432"/>
      </w:pPr>
    </w:lvl>
    <w:lvl w:ilvl="2">
      <w:start w:val="1"/>
      <w:numFmt w:val="lowerRoman"/>
      <w:lvlText w:val="%3."/>
      <w:lvlJc w:val="left"/>
      <w:pPr>
        <w:tabs>
          <w:tab w:val="num" w:pos="2160"/>
        </w:tabs>
        <w:ind w:left="2160" w:hanging="576"/>
      </w:pPr>
      <w:rPr>
        <w:b w:val="0"/>
        <w:i w:val="0"/>
      </w:rPr>
    </w:lvl>
    <w:lvl w:ilvl="3">
      <w:start w:val="1"/>
      <w:numFmt w:val="lowerLetter"/>
      <w:lvlText w:val="%4."/>
      <w:lvlJc w:val="left"/>
      <w:pPr>
        <w:tabs>
          <w:tab w:val="num" w:pos="1584"/>
        </w:tabs>
        <w:ind w:left="1584" w:hanging="432"/>
      </w:pPr>
      <w:rPr>
        <w:b w:val="0"/>
        <w:i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nsid w:val="797020BB"/>
    <w:multiLevelType w:val="multilevel"/>
    <w:tmpl w:val="F4307BFC"/>
    <w:name w:val="WWNum192"/>
    <w:lvl w:ilvl="0">
      <w:start w:val="7"/>
      <w:numFmt w:val="upperRoman"/>
      <w:lvlText w:val="%1."/>
      <w:lvlJc w:val="left"/>
      <w:pPr>
        <w:tabs>
          <w:tab w:val="num" w:pos="-360"/>
        </w:tabs>
        <w:ind w:left="720" w:hanging="720"/>
      </w:pPr>
      <w:rPr>
        <w:rFonts w:hint="default"/>
      </w:rPr>
    </w:lvl>
    <w:lvl w:ilvl="1">
      <w:start w:val="6"/>
      <w:numFmt w:val="upperRoman"/>
      <w:lvlText w:val="%2&gt;"/>
      <w:lvlJc w:val="left"/>
      <w:pPr>
        <w:tabs>
          <w:tab w:val="num" w:pos="-360"/>
        </w:tabs>
        <w:ind w:left="1440" w:hanging="720"/>
      </w:pPr>
      <w:rPr>
        <w:rFonts w:hint="default"/>
      </w:rPr>
    </w:lvl>
    <w:lvl w:ilvl="2">
      <w:start w:val="1"/>
      <w:numFmt w:val="lowerRoman"/>
      <w:lvlText w:val="%3."/>
      <w:lvlJc w:val="right"/>
      <w:pPr>
        <w:tabs>
          <w:tab w:val="num" w:pos="-360"/>
        </w:tabs>
        <w:ind w:left="1800" w:hanging="180"/>
      </w:pPr>
      <w:rPr>
        <w:rFonts w:hint="default"/>
      </w:rPr>
    </w:lvl>
    <w:lvl w:ilvl="3">
      <w:start w:val="3"/>
      <w:numFmt w:val="upperLetter"/>
      <w:lvlText w:val="%4."/>
      <w:lvlJc w:val="left"/>
      <w:pPr>
        <w:tabs>
          <w:tab w:val="num" w:pos="-2430"/>
        </w:tabs>
        <w:ind w:left="81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decimal"/>
      <w:lvlText w:val="%9."/>
      <w:lvlJc w:val="left"/>
      <w:pPr>
        <w:tabs>
          <w:tab w:val="num" w:pos="-360"/>
        </w:tabs>
        <w:ind w:left="6120" w:hanging="180"/>
      </w:pPr>
      <w:rPr>
        <w:rFonts w:hint="default"/>
      </w:rPr>
    </w:lvl>
  </w:abstractNum>
  <w:abstractNum w:abstractNumId="30">
    <w:nsid w:val="79992F23"/>
    <w:multiLevelType w:val="hybridMultilevel"/>
    <w:tmpl w:val="BFE8CC0C"/>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7">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7B3D2819"/>
    <w:multiLevelType w:val="hybridMultilevel"/>
    <w:tmpl w:val="47144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885046"/>
    <w:multiLevelType w:val="hybridMultilevel"/>
    <w:tmpl w:val="A57C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1"/>
  </w:num>
  <w:num w:numId="5">
    <w:abstractNumId w:val="30"/>
  </w:num>
  <w:num w:numId="6">
    <w:abstractNumId w:val="27"/>
  </w:num>
  <w:num w:numId="7">
    <w:abstractNumId w:val="29"/>
  </w:num>
  <w:num w:numId="8">
    <w:abstractNumId w:val="18"/>
  </w:num>
  <w:num w:numId="9">
    <w:abstractNumId w:val="28"/>
  </w:num>
  <w:num w:numId="10">
    <w:abstractNumId w:val="31"/>
  </w:num>
  <w:num w:numId="11">
    <w:abstractNumId w:val="21"/>
  </w:num>
  <w:num w:numId="12">
    <w:abstractNumId w:val="17"/>
  </w:num>
  <w:num w:numId="13">
    <w:abstractNumId w:val="32"/>
  </w:num>
  <w:num w:numId="14">
    <w:abstractNumId w:val="13"/>
  </w:num>
  <w:num w:numId="15">
    <w:abstractNumId w:val="16"/>
  </w:num>
  <w:num w:numId="16">
    <w:abstractNumId w:val="24"/>
  </w:num>
  <w:num w:numId="17">
    <w:abstractNumId w:val="14"/>
  </w:num>
  <w:num w:numId="18">
    <w:abstractNumId w:val="26"/>
  </w:num>
  <w:num w:numId="19">
    <w:abstractNumId w:val="22"/>
  </w:num>
  <w:num w:numId="20">
    <w:abstractNumId w:val="19"/>
  </w:num>
  <w:num w:numId="21">
    <w:abstractNumId w:val="20"/>
  </w:num>
  <w:num w:numId="22">
    <w:abstractNumId w:val="15"/>
  </w:num>
  <w:num w:numId="23">
    <w:abstractNumId w:val="25"/>
  </w:num>
  <w:num w:numId="24">
    <w:abstractNumId w:val="23"/>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rvath-Smith Family">
    <w15:presenceInfo w15:providerId="None" w15:userId="Horvath-Smith Fami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B0A"/>
    <w:rsid w:val="00010A3A"/>
    <w:rsid w:val="00017E5F"/>
    <w:rsid w:val="00032852"/>
    <w:rsid w:val="00051FE8"/>
    <w:rsid w:val="00055517"/>
    <w:rsid w:val="00072D59"/>
    <w:rsid w:val="00080123"/>
    <w:rsid w:val="000A0393"/>
    <w:rsid w:val="000A4D40"/>
    <w:rsid w:val="000D1630"/>
    <w:rsid w:val="000D2025"/>
    <w:rsid w:val="000D730A"/>
    <w:rsid w:val="000E1545"/>
    <w:rsid w:val="000F5A16"/>
    <w:rsid w:val="000F6174"/>
    <w:rsid w:val="00100D71"/>
    <w:rsid w:val="00124202"/>
    <w:rsid w:val="0012506A"/>
    <w:rsid w:val="001305E9"/>
    <w:rsid w:val="00150722"/>
    <w:rsid w:val="00157968"/>
    <w:rsid w:val="0016067F"/>
    <w:rsid w:val="00177565"/>
    <w:rsid w:val="001956D2"/>
    <w:rsid w:val="001965B4"/>
    <w:rsid w:val="00196725"/>
    <w:rsid w:val="001B49C0"/>
    <w:rsid w:val="001E3C37"/>
    <w:rsid w:val="00201C42"/>
    <w:rsid w:val="00202002"/>
    <w:rsid w:val="00206D5E"/>
    <w:rsid w:val="00211116"/>
    <w:rsid w:val="00221730"/>
    <w:rsid w:val="00222A29"/>
    <w:rsid w:val="00230932"/>
    <w:rsid w:val="0025384A"/>
    <w:rsid w:val="0027023E"/>
    <w:rsid w:val="00271B0A"/>
    <w:rsid w:val="002768B8"/>
    <w:rsid w:val="00277BA8"/>
    <w:rsid w:val="00296675"/>
    <w:rsid w:val="002A04F3"/>
    <w:rsid w:val="002A1094"/>
    <w:rsid w:val="002B0E24"/>
    <w:rsid w:val="002B2A9A"/>
    <w:rsid w:val="002C24BD"/>
    <w:rsid w:val="002C4E00"/>
    <w:rsid w:val="002C7B22"/>
    <w:rsid w:val="002F0212"/>
    <w:rsid w:val="00304558"/>
    <w:rsid w:val="0030594D"/>
    <w:rsid w:val="003202AF"/>
    <w:rsid w:val="003344AA"/>
    <w:rsid w:val="003357BB"/>
    <w:rsid w:val="00357644"/>
    <w:rsid w:val="00364B3E"/>
    <w:rsid w:val="00364D79"/>
    <w:rsid w:val="00366566"/>
    <w:rsid w:val="0037118D"/>
    <w:rsid w:val="00381C04"/>
    <w:rsid w:val="00382A49"/>
    <w:rsid w:val="003931EE"/>
    <w:rsid w:val="003A5CF4"/>
    <w:rsid w:val="003B3E58"/>
    <w:rsid w:val="003C1F68"/>
    <w:rsid w:val="003C3DCD"/>
    <w:rsid w:val="003C418C"/>
    <w:rsid w:val="003E5649"/>
    <w:rsid w:val="004031FD"/>
    <w:rsid w:val="004045CA"/>
    <w:rsid w:val="00405CA9"/>
    <w:rsid w:val="00406F2A"/>
    <w:rsid w:val="004363A7"/>
    <w:rsid w:val="004367EF"/>
    <w:rsid w:val="004420E0"/>
    <w:rsid w:val="00470F3B"/>
    <w:rsid w:val="00471348"/>
    <w:rsid w:val="004749D9"/>
    <w:rsid w:val="00485773"/>
    <w:rsid w:val="00490C3E"/>
    <w:rsid w:val="00492134"/>
    <w:rsid w:val="00492BD6"/>
    <w:rsid w:val="004A26BA"/>
    <w:rsid w:val="004A7C7F"/>
    <w:rsid w:val="004C4073"/>
    <w:rsid w:val="004F0604"/>
    <w:rsid w:val="00502094"/>
    <w:rsid w:val="00520D9B"/>
    <w:rsid w:val="00531EAC"/>
    <w:rsid w:val="00532D22"/>
    <w:rsid w:val="005453C9"/>
    <w:rsid w:val="00545A6A"/>
    <w:rsid w:val="00556629"/>
    <w:rsid w:val="00563544"/>
    <w:rsid w:val="00571111"/>
    <w:rsid w:val="005723C3"/>
    <w:rsid w:val="00576761"/>
    <w:rsid w:val="005855BF"/>
    <w:rsid w:val="00595B42"/>
    <w:rsid w:val="005A3986"/>
    <w:rsid w:val="005B0C5F"/>
    <w:rsid w:val="005B2A6D"/>
    <w:rsid w:val="005D0DB8"/>
    <w:rsid w:val="005D4981"/>
    <w:rsid w:val="005E5CAA"/>
    <w:rsid w:val="005F578E"/>
    <w:rsid w:val="006178BB"/>
    <w:rsid w:val="00617DB4"/>
    <w:rsid w:val="00620E8C"/>
    <w:rsid w:val="0062385B"/>
    <w:rsid w:val="00630E1C"/>
    <w:rsid w:val="006362E1"/>
    <w:rsid w:val="0063781C"/>
    <w:rsid w:val="00640268"/>
    <w:rsid w:val="00647825"/>
    <w:rsid w:val="00650E1B"/>
    <w:rsid w:val="00650EA6"/>
    <w:rsid w:val="00654CB0"/>
    <w:rsid w:val="00661FD8"/>
    <w:rsid w:val="00666D1D"/>
    <w:rsid w:val="0068745F"/>
    <w:rsid w:val="0069090D"/>
    <w:rsid w:val="006A28A0"/>
    <w:rsid w:val="006A2E20"/>
    <w:rsid w:val="006B5B86"/>
    <w:rsid w:val="006B5C51"/>
    <w:rsid w:val="006B7E4B"/>
    <w:rsid w:val="006C256D"/>
    <w:rsid w:val="006D4A37"/>
    <w:rsid w:val="006D793D"/>
    <w:rsid w:val="006D7A12"/>
    <w:rsid w:val="006E5AB2"/>
    <w:rsid w:val="006F6939"/>
    <w:rsid w:val="007130BA"/>
    <w:rsid w:val="007134C4"/>
    <w:rsid w:val="00734FC5"/>
    <w:rsid w:val="00736FA5"/>
    <w:rsid w:val="00762C8D"/>
    <w:rsid w:val="00764DC0"/>
    <w:rsid w:val="0077798A"/>
    <w:rsid w:val="007842D5"/>
    <w:rsid w:val="0079466A"/>
    <w:rsid w:val="007A4069"/>
    <w:rsid w:val="007D1CF3"/>
    <w:rsid w:val="007D2DAF"/>
    <w:rsid w:val="007D3BE5"/>
    <w:rsid w:val="007D5E88"/>
    <w:rsid w:val="007D7DEE"/>
    <w:rsid w:val="007F197E"/>
    <w:rsid w:val="0080390B"/>
    <w:rsid w:val="008109D7"/>
    <w:rsid w:val="00811BE7"/>
    <w:rsid w:val="00815194"/>
    <w:rsid w:val="0082048A"/>
    <w:rsid w:val="00827CBB"/>
    <w:rsid w:val="00836A21"/>
    <w:rsid w:val="00856883"/>
    <w:rsid w:val="00871A27"/>
    <w:rsid w:val="00876253"/>
    <w:rsid w:val="008852E3"/>
    <w:rsid w:val="008859CF"/>
    <w:rsid w:val="00886C3D"/>
    <w:rsid w:val="008961A2"/>
    <w:rsid w:val="008964CE"/>
    <w:rsid w:val="008A7591"/>
    <w:rsid w:val="008B73FB"/>
    <w:rsid w:val="008B7A4D"/>
    <w:rsid w:val="008C5455"/>
    <w:rsid w:val="008E2036"/>
    <w:rsid w:val="008F01F6"/>
    <w:rsid w:val="008F2B55"/>
    <w:rsid w:val="008F3025"/>
    <w:rsid w:val="008F55B7"/>
    <w:rsid w:val="008F6C66"/>
    <w:rsid w:val="00916DFF"/>
    <w:rsid w:val="0092396C"/>
    <w:rsid w:val="00941324"/>
    <w:rsid w:val="0094696E"/>
    <w:rsid w:val="00970B65"/>
    <w:rsid w:val="0098077B"/>
    <w:rsid w:val="0098629B"/>
    <w:rsid w:val="00996B31"/>
    <w:rsid w:val="009A2442"/>
    <w:rsid w:val="009A3519"/>
    <w:rsid w:val="009B333C"/>
    <w:rsid w:val="009D588C"/>
    <w:rsid w:val="009E26ED"/>
    <w:rsid w:val="009E381B"/>
    <w:rsid w:val="009E759C"/>
    <w:rsid w:val="009F3AFC"/>
    <w:rsid w:val="00A47F65"/>
    <w:rsid w:val="00A63D4F"/>
    <w:rsid w:val="00A85CD3"/>
    <w:rsid w:val="00A96BA0"/>
    <w:rsid w:val="00A972DE"/>
    <w:rsid w:val="00AA3C61"/>
    <w:rsid w:val="00AC25BA"/>
    <w:rsid w:val="00AC496A"/>
    <w:rsid w:val="00AE1EEC"/>
    <w:rsid w:val="00AE57DE"/>
    <w:rsid w:val="00B2389B"/>
    <w:rsid w:val="00B25D13"/>
    <w:rsid w:val="00B33F59"/>
    <w:rsid w:val="00B344E1"/>
    <w:rsid w:val="00B4157F"/>
    <w:rsid w:val="00B41E32"/>
    <w:rsid w:val="00B45AE3"/>
    <w:rsid w:val="00B544BA"/>
    <w:rsid w:val="00B57728"/>
    <w:rsid w:val="00B6672B"/>
    <w:rsid w:val="00B70023"/>
    <w:rsid w:val="00B75AC8"/>
    <w:rsid w:val="00B82B2F"/>
    <w:rsid w:val="00B83504"/>
    <w:rsid w:val="00B910B0"/>
    <w:rsid w:val="00B952FD"/>
    <w:rsid w:val="00B977E9"/>
    <w:rsid w:val="00BA2A9E"/>
    <w:rsid w:val="00BD45D7"/>
    <w:rsid w:val="00BE02E3"/>
    <w:rsid w:val="00BE3851"/>
    <w:rsid w:val="00BF2FED"/>
    <w:rsid w:val="00BF6FBB"/>
    <w:rsid w:val="00BF7EF5"/>
    <w:rsid w:val="00C00766"/>
    <w:rsid w:val="00C34C89"/>
    <w:rsid w:val="00C75D2B"/>
    <w:rsid w:val="00CA0796"/>
    <w:rsid w:val="00CB5BCF"/>
    <w:rsid w:val="00CC3D7F"/>
    <w:rsid w:val="00CC4AC8"/>
    <w:rsid w:val="00CE6941"/>
    <w:rsid w:val="00CF1560"/>
    <w:rsid w:val="00D13AA8"/>
    <w:rsid w:val="00D303FE"/>
    <w:rsid w:val="00D44B78"/>
    <w:rsid w:val="00D51265"/>
    <w:rsid w:val="00D63171"/>
    <w:rsid w:val="00D82169"/>
    <w:rsid w:val="00D87406"/>
    <w:rsid w:val="00D95B6A"/>
    <w:rsid w:val="00DA60F2"/>
    <w:rsid w:val="00DA6FEC"/>
    <w:rsid w:val="00DC0163"/>
    <w:rsid w:val="00DC4ECA"/>
    <w:rsid w:val="00DE0C63"/>
    <w:rsid w:val="00DF0C19"/>
    <w:rsid w:val="00E02C3E"/>
    <w:rsid w:val="00E1239C"/>
    <w:rsid w:val="00E4365F"/>
    <w:rsid w:val="00E50285"/>
    <w:rsid w:val="00E530D6"/>
    <w:rsid w:val="00E5312E"/>
    <w:rsid w:val="00E74F89"/>
    <w:rsid w:val="00E77FF5"/>
    <w:rsid w:val="00E85088"/>
    <w:rsid w:val="00E93C00"/>
    <w:rsid w:val="00E9574B"/>
    <w:rsid w:val="00EA0DC0"/>
    <w:rsid w:val="00EA4EE9"/>
    <w:rsid w:val="00EA5E02"/>
    <w:rsid w:val="00EB1BE2"/>
    <w:rsid w:val="00EB28E4"/>
    <w:rsid w:val="00EB768E"/>
    <w:rsid w:val="00EC123E"/>
    <w:rsid w:val="00EE7F2B"/>
    <w:rsid w:val="00EF41E5"/>
    <w:rsid w:val="00F062A1"/>
    <w:rsid w:val="00F07C92"/>
    <w:rsid w:val="00F23FE8"/>
    <w:rsid w:val="00F27523"/>
    <w:rsid w:val="00F64809"/>
    <w:rsid w:val="00F660F1"/>
    <w:rsid w:val="00F6699E"/>
    <w:rsid w:val="00F80AC3"/>
    <w:rsid w:val="00F85D90"/>
    <w:rsid w:val="00F90400"/>
    <w:rsid w:val="00F92BC7"/>
    <w:rsid w:val="00F949C6"/>
    <w:rsid w:val="00F96A7D"/>
    <w:rsid w:val="00FB216C"/>
    <w:rsid w:val="00FD0670"/>
    <w:rsid w:val="00FD538A"/>
    <w:rsid w:val="00FD6377"/>
    <w:rsid w:val="00FE3AE9"/>
    <w:rsid w:val="00FF0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1F63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Calibri"/>
      <w:kern w:val="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b/>
      <w:i w:val="0"/>
      <w:sz w:val="24"/>
    </w:rPr>
  </w:style>
  <w:style w:type="character" w:customStyle="1" w:styleId="ListLabel4">
    <w:name w:val="ListLabel 4"/>
    <w:rPr>
      <w:b w:val="0"/>
      <w:i w:val="0"/>
      <w:color w:val="00000A"/>
    </w:rPr>
  </w:style>
  <w:style w:type="character" w:customStyle="1" w:styleId="ListLabel5">
    <w:name w:val="ListLabel 5"/>
    <w:rPr>
      <w:b/>
      <w:i w:val="0"/>
    </w:rPr>
  </w:style>
  <w:style w:type="character" w:customStyle="1" w:styleId="ListLabel6">
    <w:name w:val="ListLabel 6"/>
    <w:rPr>
      <w:b w:val="0"/>
      <w:i w:val="0"/>
    </w:rPr>
  </w:style>
  <w:style w:type="character" w:customStyle="1" w:styleId="ListLabel7">
    <w:name w:val="ListLabel 7"/>
    <w:rPr>
      <w:rFonts w:eastAsia="Times New Roman" w:cs="Arial"/>
    </w:rPr>
  </w:style>
  <w:style w:type="character" w:customStyle="1" w:styleId="ListLabel8">
    <w:name w:val="ListLabel 8"/>
    <w:rPr>
      <w:b w:val="0"/>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contextualSpacing/>
    </w:pPr>
  </w:style>
  <w:style w:type="paragraph" w:styleId="Header">
    <w:name w:val="header"/>
    <w:basedOn w:val="Normal"/>
    <w:pPr>
      <w:tabs>
        <w:tab w:val="center" w:pos="4680"/>
        <w:tab w:val="right" w:pos="9360"/>
      </w:tabs>
      <w:spacing w:after="0" w:line="100" w:lineRule="atLeast"/>
    </w:pPr>
  </w:style>
  <w:style w:type="paragraph" w:styleId="Footer">
    <w:name w:val="footer"/>
    <w:basedOn w:val="Normal"/>
    <w:uiPriority w:val="99"/>
    <w:pPr>
      <w:tabs>
        <w:tab w:val="center" w:pos="4680"/>
        <w:tab w:val="right" w:pos="9360"/>
      </w:tabs>
      <w:spacing w:after="0" w:line="100" w:lineRule="atLeast"/>
    </w:pPr>
  </w:style>
  <w:style w:type="paragraph" w:customStyle="1" w:styleId="FooterOdd">
    <w:name w:val="Footer Odd"/>
    <w:basedOn w:val="Normal"/>
    <w:pPr>
      <w:pBdr>
        <w:top w:val="single" w:sz="4" w:space="1" w:color="808080"/>
      </w:pBdr>
      <w:spacing w:after="180" w:line="264" w:lineRule="auto"/>
      <w:jc w:val="right"/>
    </w:pPr>
    <w:rPr>
      <w:rFonts w:cs="Times New Roman"/>
      <w:color w:val="1F497D"/>
      <w:sz w:val="20"/>
      <w:szCs w:val="20"/>
      <w:lang w:eastAsia="ja-JP"/>
    </w:rPr>
  </w:style>
  <w:style w:type="paragraph" w:customStyle="1" w:styleId="NormalWeb1">
    <w:name w:val="Normal (Web)1"/>
    <w:rsid w:val="00FE3AE9"/>
    <w:pPr>
      <w:spacing w:after="150" w:line="360" w:lineRule="atLeast"/>
    </w:pPr>
    <w:rPr>
      <w:rFonts w:eastAsia="ヒラギノ角ゴ Pro W3"/>
      <w:color w:val="000000"/>
      <w:sz w:val="24"/>
    </w:rPr>
  </w:style>
  <w:style w:type="character" w:customStyle="1" w:styleId="apple-converted-space">
    <w:name w:val="apple-converted-space"/>
    <w:basedOn w:val="DefaultParagraphFont"/>
    <w:rsid w:val="00A47F65"/>
  </w:style>
  <w:style w:type="paragraph" w:customStyle="1" w:styleId="ms-rteelement-p">
    <w:name w:val="ms-rteelement-p"/>
    <w:basedOn w:val="Normal"/>
    <w:rsid w:val="00406F2A"/>
    <w:pPr>
      <w:suppressAutoHyphens w:val="0"/>
      <w:spacing w:before="180" w:after="450" w:line="420" w:lineRule="atLeast"/>
    </w:pPr>
    <w:rPr>
      <w:rFonts w:ascii="Times New Roman" w:eastAsia="Times New Roman" w:hAnsi="Times New Roman" w:cs="Times New Roman"/>
      <w:kern w:val="0"/>
      <w:sz w:val="21"/>
      <w:szCs w:val="21"/>
    </w:rPr>
  </w:style>
  <w:style w:type="paragraph" w:styleId="BalloonText">
    <w:name w:val="Balloon Text"/>
    <w:basedOn w:val="Normal"/>
    <w:link w:val="BalloonTextChar"/>
    <w:uiPriority w:val="99"/>
    <w:semiHidden/>
    <w:unhideWhenUsed/>
    <w:rsid w:val="008F0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1F6"/>
    <w:rPr>
      <w:rFonts w:ascii="Tahoma" w:eastAsia="SimSun" w:hAnsi="Tahoma" w:cs="Tahoma"/>
      <w:kern w:val="1"/>
      <w:sz w:val="16"/>
      <w:szCs w:val="16"/>
    </w:rPr>
  </w:style>
  <w:style w:type="character" w:styleId="CommentReference">
    <w:name w:val="annotation reference"/>
    <w:basedOn w:val="DefaultParagraphFont"/>
    <w:uiPriority w:val="99"/>
    <w:semiHidden/>
    <w:unhideWhenUsed/>
    <w:rsid w:val="006E5AB2"/>
    <w:rPr>
      <w:sz w:val="16"/>
      <w:szCs w:val="16"/>
    </w:rPr>
  </w:style>
  <w:style w:type="paragraph" w:styleId="CommentText">
    <w:name w:val="annotation text"/>
    <w:basedOn w:val="Normal"/>
    <w:link w:val="CommentTextChar"/>
    <w:uiPriority w:val="99"/>
    <w:semiHidden/>
    <w:unhideWhenUsed/>
    <w:rsid w:val="006E5AB2"/>
    <w:pPr>
      <w:spacing w:line="240" w:lineRule="auto"/>
    </w:pPr>
    <w:rPr>
      <w:sz w:val="20"/>
      <w:szCs w:val="20"/>
    </w:rPr>
  </w:style>
  <w:style w:type="character" w:customStyle="1" w:styleId="CommentTextChar">
    <w:name w:val="Comment Text Char"/>
    <w:basedOn w:val="DefaultParagraphFont"/>
    <w:link w:val="CommentText"/>
    <w:uiPriority w:val="99"/>
    <w:semiHidden/>
    <w:rsid w:val="006E5AB2"/>
    <w:rPr>
      <w:rFonts w:ascii="Calibri" w:eastAsia="SimSun" w:hAnsi="Calibri" w:cs="Calibri"/>
      <w:kern w:val="1"/>
    </w:rPr>
  </w:style>
  <w:style w:type="paragraph" w:styleId="CommentSubject">
    <w:name w:val="annotation subject"/>
    <w:basedOn w:val="CommentText"/>
    <w:next w:val="CommentText"/>
    <w:link w:val="CommentSubjectChar"/>
    <w:uiPriority w:val="99"/>
    <w:semiHidden/>
    <w:unhideWhenUsed/>
    <w:rsid w:val="006E5AB2"/>
    <w:rPr>
      <w:b/>
      <w:bCs/>
    </w:rPr>
  </w:style>
  <w:style w:type="character" w:customStyle="1" w:styleId="CommentSubjectChar">
    <w:name w:val="Comment Subject Char"/>
    <w:basedOn w:val="CommentTextChar"/>
    <w:link w:val="CommentSubject"/>
    <w:uiPriority w:val="99"/>
    <w:semiHidden/>
    <w:rsid w:val="006E5AB2"/>
    <w:rPr>
      <w:rFonts w:ascii="Calibri" w:eastAsia="SimSun" w:hAnsi="Calibri" w:cs="Calibri"/>
      <w:b/>
      <w:bCs/>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Calibri"/>
      <w:kern w:val="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b/>
      <w:i w:val="0"/>
      <w:sz w:val="24"/>
    </w:rPr>
  </w:style>
  <w:style w:type="character" w:customStyle="1" w:styleId="ListLabel4">
    <w:name w:val="ListLabel 4"/>
    <w:rPr>
      <w:b w:val="0"/>
      <w:i w:val="0"/>
      <w:color w:val="00000A"/>
    </w:rPr>
  </w:style>
  <w:style w:type="character" w:customStyle="1" w:styleId="ListLabel5">
    <w:name w:val="ListLabel 5"/>
    <w:rPr>
      <w:b/>
      <w:i w:val="0"/>
    </w:rPr>
  </w:style>
  <w:style w:type="character" w:customStyle="1" w:styleId="ListLabel6">
    <w:name w:val="ListLabel 6"/>
    <w:rPr>
      <w:b w:val="0"/>
      <w:i w:val="0"/>
    </w:rPr>
  </w:style>
  <w:style w:type="character" w:customStyle="1" w:styleId="ListLabel7">
    <w:name w:val="ListLabel 7"/>
    <w:rPr>
      <w:rFonts w:eastAsia="Times New Roman" w:cs="Arial"/>
    </w:rPr>
  </w:style>
  <w:style w:type="character" w:customStyle="1" w:styleId="ListLabel8">
    <w:name w:val="ListLabel 8"/>
    <w:rPr>
      <w:b w:val="0"/>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contextualSpacing/>
    </w:pPr>
  </w:style>
  <w:style w:type="paragraph" w:styleId="Header">
    <w:name w:val="header"/>
    <w:basedOn w:val="Normal"/>
    <w:pPr>
      <w:tabs>
        <w:tab w:val="center" w:pos="4680"/>
        <w:tab w:val="right" w:pos="9360"/>
      </w:tabs>
      <w:spacing w:after="0" w:line="100" w:lineRule="atLeast"/>
    </w:pPr>
  </w:style>
  <w:style w:type="paragraph" w:styleId="Footer">
    <w:name w:val="footer"/>
    <w:basedOn w:val="Normal"/>
    <w:uiPriority w:val="99"/>
    <w:pPr>
      <w:tabs>
        <w:tab w:val="center" w:pos="4680"/>
        <w:tab w:val="right" w:pos="9360"/>
      </w:tabs>
      <w:spacing w:after="0" w:line="100" w:lineRule="atLeast"/>
    </w:pPr>
  </w:style>
  <w:style w:type="paragraph" w:customStyle="1" w:styleId="FooterOdd">
    <w:name w:val="Footer Odd"/>
    <w:basedOn w:val="Normal"/>
    <w:pPr>
      <w:pBdr>
        <w:top w:val="single" w:sz="4" w:space="1" w:color="808080"/>
      </w:pBdr>
      <w:spacing w:after="180" w:line="264" w:lineRule="auto"/>
      <w:jc w:val="right"/>
    </w:pPr>
    <w:rPr>
      <w:rFonts w:cs="Times New Roman"/>
      <w:color w:val="1F497D"/>
      <w:sz w:val="20"/>
      <w:szCs w:val="20"/>
      <w:lang w:eastAsia="ja-JP"/>
    </w:rPr>
  </w:style>
  <w:style w:type="paragraph" w:customStyle="1" w:styleId="NormalWeb1">
    <w:name w:val="Normal (Web)1"/>
    <w:rsid w:val="00FE3AE9"/>
    <w:pPr>
      <w:spacing w:after="150" w:line="360" w:lineRule="atLeast"/>
    </w:pPr>
    <w:rPr>
      <w:rFonts w:eastAsia="ヒラギノ角ゴ Pro W3"/>
      <w:color w:val="000000"/>
      <w:sz w:val="24"/>
    </w:rPr>
  </w:style>
  <w:style w:type="character" w:customStyle="1" w:styleId="apple-converted-space">
    <w:name w:val="apple-converted-space"/>
    <w:basedOn w:val="DefaultParagraphFont"/>
    <w:rsid w:val="00A47F65"/>
  </w:style>
  <w:style w:type="paragraph" w:customStyle="1" w:styleId="ms-rteelement-p">
    <w:name w:val="ms-rteelement-p"/>
    <w:basedOn w:val="Normal"/>
    <w:rsid w:val="00406F2A"/>
    <w:pPr>
      <w:suppressAutoHyphens w:val="0"/>
      <w:spacing w:before="180" w:after="450" w:line="420" w:lineRule="atLeast"/>
    </w:pPr>
    <w:rPr>
      <w:rFonts w:ascii="Times New Roman" w:eastAsia="Times New Roman" w:hAnsi="Times New Roman" w:cs="Times New Roman"/>
      <w:kern w:val="0"/>
      <w:sz w:val="21"/>
      <w:szCs w:val="21"/>
    </w:rPr>
  </w:style>
  <w:style w:type="paragraph" w:styleId="BalloonText">
    <w:name w:val="Balloon Text"/>
    <w:basedOn w:val="Normal"/>
    <w:link w:val="BalloonTextChar"/>
    <w:uiPriority w:val="99"/>
    <w:semiHidden/>
    <w:unhideWhenUsed/>
    <w:rsid w:val="008F0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1F6"/>
    <w:rPr>
      <w:rFonts w:ascii="Tahoma" w:eastAsia="SimSun" w:hAnsi="Tahoma" w:cs="Tahoma"/>
      <w:kern w:val="1"/>
      <w:sz w:val="16"/>
      <w:szCs w:val="16"/>
    </w:rPr>
  </w:style>
  <w:style w:type="character" w:styleId="CommentReference">
    <w:name w:val="annotation reference"/>
    <w:basedOn w:val="DefaultParagraphFont"/>
    <w:uiPriority w:val="99"/>
    <w:semiHidden/>
    <w:unhideWhenUsed/>
    <w:rsid w:val="006E5AB2"/>
    <w:rPr>
      <w:sz w:val="16"/>
      <w:szCs w:val="16"/>
    </w:rPr>
  </w:style>
  <w:style w:type="paragraph" w:styleId="CommentText">
    <w:name w:val="annotation text"/>
    <w:basedOn w:val="Normal"/>
    <w:link w:val="CommentTextChar"/>
    <w:uiPriority w:val="99"/>
    <w:semiHidden/>
    <w:unhideWhenUsed/>
    <w:rsid w:val="006E5AB2"/>
    <w:pPr>
      <w:spacing w:line="240" w:lineRule="auto"/>
    </w:pPr>
    <w:rPr>
      <w:sz w:val="20"/>
      <w:szCs w:val="20"/>
    </w:rPr>
  </w:style>
  <w:style w:type="character" w:customStyle="1" w:styleId="CommentTextChar">
    <w:name w:val="Comment Text Char"/>
    <w:basedOn w:val="DefaultParagraphFont"/>
    <w:link w:val="CommentText"/>
    <w:uiPriority w:val="99"/>
    <w:semiHidden/>
    <w:rsid w:val="006E5AB2"/>
    <w:rPr>
      <w:rFonts w:ascii="Calibri" w:eastAsia="SimSun" w:hAnsi="Calibri" w:cs="Calibri"/>
      <w:kern w:val="1"/>
    </w:rPr>
  </w:style>
  <w:style w:type="paragraph" w:styleId="CommentSubject">
    <w:name w:val="annotation subject"/>
    <w:basedOn w:val="CommentText"/>
    <w:next w:val="CommentText"/>
    <w:link w:val="CommentSubjectChar"/>
    <w:uiPriority w:val="99"/>
    <w:semiHidden/>
    <w:unhideWhenUsed/>
    <w:rsid w:val="006E5AB2"/>
    <w:rPr>
      <w:b/>
      <w:bCs/>
    </w:rPr>
  </w:style>
  <w:style w:type="character" w:customStyle="1" w:styleId="CommentSubjectChar">
    <w:name w:val="Comment Subject Char"/>
    <w:basedOn w:val="CommentTextChar"/>
    <w:link w:val="CommentSubject"/>
    <w:uiPriority w:val="99"/>
    <w:semiHidden/>
    <w:rsid w:val="006E5AB2"/>
    <w:rPr>
      <w:rFonts w:ascii="Calibri" w:eastAsia="SimSun" w:hAnsi="Calibri" w:cs="Calibri"/>
      <w:b/>
      <w:bC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662414">
      <w:bodyDiv w:val="1"/>
      <w:marLeft w:val="0"/>
      <w:marRight w:val="0"/>
      <w:marTop w:val="0"/>
      <w:marBottom w:val="0"/>
      <w:divBdr>
        <w:top w:val="none" w:sz="0" w:space="0" w:color="auto"/>
        <w:left w:val="none" w:sz="0" w:space="0" w:color="auto"/>
        <w:bottom w:val="none" w:sz="0" w:space="0" w:color="auto"/>
        <w:right w:val="none" w:sz="0" w:space="0" w:color="auto"/>
      </w:divBdr>
    </w:div>
    <w:div w:id="405688300">
      <w:bodyDiv w:val="1"/>
      <w:marLeft w:val="0"/>
      <w:marRight w:val="0"/>
      <w:marTop w:val="0"/>
      <w:marBottom w:val="0"/>
      <w:divBdr>
        <w:top w:val="none" w:sz="0" w:space="0" w:color="auto"/>
        <w:left w:val="none" w:sz="0" w:space="0" w:color="auto"/>
        <w:bottom w:val="none" w:sz="0" w:space="0" w:color="auto"/>
        <w:right w:val="none" w:sz="0" w:space="0" w:color="auto"/>
      </w:divBdr>
    </w:div>
    <w:div w:id="738942992">
      <w:bodyDiv w:val="1"/>
      <w:marLeft w:val="0"/>
      <w:marRight w:val="0"/>
      <w:marTop w:val="0"/>
      <w:marBottom w:val="0"/>
      <w:divBdr>
        <w:top w:val="none" w:sz="0" w:space="0" w:color="auto"/>
        <w:left w:val="none" w:sz="0" w:space="0" w:color="auto"/>
        <w:bottom w:val="none" w:sz="0" w:space="0" w:color="auto"/>
        <w:right w:val="none" w:sz="0" w:space="0" w:color="auto"/>
      </w:divBdr>
    </w:div>
    <w:div w:id="974141437">
      <w:bodyDiv w:val="1"/>
      <w:marLeft w:val="0"/>
      <w:marRight w:val="0"/>
      <w:marTop w:val="0"/>
      <w:marBottom w:val="0"/>
      <w:divBdr>
        <w:top w:val="none" w:sz="0" w:space="0" w:color="auto"/>
        <w:left w:val="none" w:sz="0" w:space="0" w:color="auto"/>
        <w:bottom w:val="none" w:sz="0" w:space="0" w:color="auto"/>
        <w:right w:val="none" w:sz="0" w:space="0" w:color="auto"/>
      </w:divBdr>
      <w:divsChild>
        <w:div w:id="756752271">
          <w:marLeft w:val="0"/>
          <w:marRight w:val="0"/>
          <w:marTop w:val="0"/>
          <w:marBottom w:val="0"/>
          <w:divBdr>
            <w:top w:val="none" w:sz="0" w:space="0" w:color="auto"/>
            <w:left w:val="none" w:sz="0" w:space="0" w:color="auto"/>
            <w:bottom w:val="none" w:sz="0" w:space="0" w:color="auto"/>
            <w:right w:val="none" w:sz="0" w:space="0" w:color="auto"/>
          </w:divBdr>
          <w:divsChild>
            <w:div w:id="746729910">
              <w:marLeft w:val="0"/>
              <w:marRight w:val="0"/>
              <w:marTop w:val="0"/>
              <w:marBottom w:val="0"/>
              <w:divBdr>
                <w:top w:val="single" w:sz="6" w:space="15" w:color="C3C3C3"/>
                <w:left w:val="single" w:sz="6" w:space="15" w:color="C3C3C3"/>
                <w:bottom w:val="single" w:sz="6" w:space="15" w:color="C3C3C3"/>
                <w:right w:val="single" w:sz="6" w:space="15" w:color="C3C3C3"/>
              </w:divBdr>
              <w:divsChild>
                <w:div w:id="1161040758">
                  <w:marLeft w:val="300"/>
                  <w:marRight w:val="0"/>
                  <w:marTop w:val="0"/>
                  <w:marBottom w:val="0"/>
                  <w:divBdr>
                    <w:top w:val="none" w:sz="0" w:space="0" w:color="auto"/>
                    <w:left w:val="none" w:sz="0" w:space="0" w:color="auto"/>
                    <w:bottom w:val="none" w:sz="0" w:space="0" w:color="auto"/>
                    <w:right w:val="none" w:sz="0" w:space="0" w:color="auto"/>
                  </w:divBdr>
                  <w:divsChild>
                    <w:div w:id="1765686034">
                      <w:marLeft w:val="0"/>
                      <w:marRight w:val="0"/>
                      <w:marTop w:val="150"/>
                      <w:marBottom w:val="0"/>
                      <w:divBdr>
                        <w:top w:val="none" w:sz="0" w:space="0" w:color="auto"/>
                        <w:left w:val="none" w:sz="0" w:space="0" w:color="auto"/>
                        <w:bottom w:val="none" w:sz="0" w:space="0" w:color="auto"/>
                        <w:right w:val="none" w:sz="0" w:space="0" w:color="auto"/>
                      </w:divBdr>
                      <w:divsChild>
                        <w:div w:id="795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654805">
      <w:bodyDiv w:val="1"/>
      <w:marLeft w:val="0"/>
      <w:marRight w:val="0"/>
      <w:marTop w:val="0"/>
      <w:marBottom w:val="0"/>
      <w:divBdr>
        <w:top w:val="none" w:sz="0" w:space="0" w:color="auto"/>
        <w:left w:val="none" w:sz="0" w:space="0" w:color="auto"/>
        <w:bottom w:val="none" w:sz="0" w:space="0" w:color="auto"/>
        <w:right w:val="none" w:sz="0" w:space="0" w:color="auto"/>
      </w:divBdr>
    </w:div>
    <w:div w:id="1559901500">
      <w:bodyDiv w:val="1"/>
      <w:marLeft w:val="0"/>
      <w:marRight w:val="0"/>
      <w:marTop w:val="0"/>
      <w:marBottom w:val="0"/>
      <w:divBdr>
        <w:top w:val="none" w:sz="0" w:space="0" w:color="auto"/>
        <w:left w:val="none" w:sz="0" w:space="0" w:color="auto"/>
        <w:bottom w:val="none" w:sz="0" w:space="0" w:color="auto"/>
        <w:right w:val="none" w:sz="0" w:space="0" w:color="auto"/>
      </w:divBdr>
    </w:div>
    <w:div w:id="17291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cure.ohio.gov/proc/searchProcOpps.asp" TargetMode="External"/><Relationship Id="rId13" Type="http://schemas.openxmlformats.org/officeDocument/2006/relationships/hyperlink" Target="mailto:Joshua.Anderson@dodd.ohio.go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edicaid.ohio.gov/PROVIDERS/ProviderTypes/LongTermCareFacilities/AutomatedCostReporting.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dd.ohio.gov/Medicaid/Documents/ICF%20White%20Pape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odd.ohio.gov/medicaid/Documents/IAF%20Instructions1.pdf"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Joshua.Anderson@dodd.ohio.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9</Pages>
  <Words>2882</Words>
  <Characters>16432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Shannon</dc:creator>
  <cp:lastModifiedBy>Anderson, Josh</cp:lastModifiedBy>
  <cp:revision>4</cp:revision>
  <cp:lastPrinted>2014-08-25T14:49:00Z</cp:lastPrinted>
  <dcterms:created xsi:type="dcterms:W3CDTF">2015-05-22T12:22:00Z</dcterms:created>
  <dcterms:modified xsi:type="dcterms:W3CDTF">2015-05-22T15:16:00Z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