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4DB" w:rsidRPr="00BC2F29" w:rsidRDefault="00523453" w:rsidP="00BC2F29">
      <w:pPr>
        <w:pStyle w:val="Header"/>
        <w:tabs>
          <w:tab w:val="clear" w:pos="8640"/>
          <w:tab w:val="left" w:pos="2790"/>
          <w:tab w:val="right" w:pos="10260"/>
        </w:tabs>
        <w:rPr>
          <w:rFonts w:asciiTheme="minorHAnsi" w:hAnsiTheme="minorHAnsi"/>
          <w:szCs w:val="24"/>
        </w:rPr>
      </w:pPr>
      <w:r w:rsidRPr="00BC2F29">
        <w:rPr>
          <w:rFonts w:asciiTheme="minorHAnsi" w:hAnsiTheme="minorHAnsi" w:cstheme="minorHAnsi"/>
          <w:b/>
          <w:szCs w:val="24"/>
        </w:rPr>
        <w:tab/>
      </w:r>
      <w:r w:rsidRPr="00BC2F29">
        <w:rPr>
          <w:rFonts w:asciiTheme="minorHAnsi" w:hAnsiTheme="minorHAnsi" w:cstheme="minorHAnsi"/>
          <w:b/>
          <w:szCs w:val="24"/>
        </w:rPr>
        <w:tab/>
      </w:r>
    </w:p>
    <w:p w:rsidR="00BC2F29" w:rsidRPr="00BC2F29" w:rsidRDefault="00BC2F29" w:rsidP="00BC2F29">
      <w:pPr>
        <w:rPr>
          <w:rFonts w:asciiTheme="minorHAnsi" w:hAnsiTheme="minorHAnsi" w:cs="Helvetica"/>
          <w:szCs w:val="24"/>
        </w:rPr>
      </w:pPr>
    </w:p>
    <w:p w:rsidR="0076125A" w:rsidRPr="002434C1" w:rsidRDefault="0076125A" w:rsidP="0076125A">
      <w:pPr>
        <w:pStyle w:val="ListParagraph"/>
        <w:rPr>
          <w:rFonts w:asciiTheme="minorHAnsi" w:hAnsiTheme="minorHAnsi"/>
          <w:b/>
          <w:sz w:val="24"/>
          <w:szCs w:val="24"/>
        </w:rPr>
      </w:pPr>
    </w:p>
    <w:p w:rsidR="0062432B" w:rsidRPr="0062432B" w:rsidRDefault="0062432B" w:rsidP="009425E9">
      <w:pPr>
        <w:pStyle w:val="ListParagraph"/>
        <w:numPr>
          <w:ilvl w:val="0"/>
          <w:numId w:val="27"/>
        </w:numPr>
        <w:rPr>
          <w:rFonts w:asciiTheme="minorHAnsi" w:hAnsiTheme="minorHAnsi"/>
          <w:sz w:val="24"/>
          <w:szCs w:val="24"/>
        </w:rPr>
      </w:pPr>
      <w:r w:rsidRPr="0062432B">
        <w:rPr>
          <w:rFonts w:asciiTheme="minorHAnsi" w:hAnsiTheme="minorHAnsi"/>
          <w:sz w:val="24"/>
          <w:szCs w:val="24"/>
        </w:rPr>
        <w:t>Welcome-Introductions</w:t>
      </w:r>
    </w:p>
    <w:p w:rsidR="0062432B" w:rsidRPr="0062432B" w:rsidRDefault="0062432B" w:rsidP="0062432B">
      <w:pPr>
        <w:pStyle w:val="ListParagraph"/>
        <w:rPr>
          <w:rFonts w:asciiTheme="minorHAnsi" w:hAnsiTheme="minorHAnsi"/>
          <w:sz w:val="24"/>
          <w:szCs w:val="24"/>
        </w:rPr>
      </w:pPr>
    </w:p>
    <w:p w:rsidR="005F7359" w:rsidRDefault="003B4F80" w:rsidP="003B4F80">
      <w:pPr>
        <w:pStyle w:val="ListParagraph"/>
        <w:numPr>
          <w:ilvl w:val="0"/>
          <w:numId w:val="27"/>
        </w:numPr>
        <w:rPr>
          <w:rFonts w:asciiTheme="minorHAnsi" w:hAnsiTheme="minorHAnsi"/>
          <w:szCs w:val="24"/>
        </w:rPr>
      </w:pPr>
      <w:r>
        <w:rPr>
          <w:rFonts w:asciiTheme="minorHAnsi" w:hAnsiTheme="minorHAnsi"/>
          <w:szCs w:val="24"/>
        </w:rPr>
        <w:t>Priority: Workforce Update</w:t>
      </w:r>
    </w:p>
    <w:p w:rsidR="003B4F80" w:rsidRDefault="003B4F80" w:rsidP="003B4F80">
      <w:pPr>
        <w:ind w:left="720"/>
        <w:rPr>
          <w:rFonts w:asciiTheme="minorHAnsi" w:eastAsiaTheme="minorHAnsi" w:hAnsiTheme="minorHAnsi"/>
          <w:sz w:val="22"/>
          <w:szCs w:val="24"/>
        </w:rPr>
      </w:pPr>
      <w:r>
        <w:rPr>
          <w:rFonts w:asciiTheme="minorHAnsi" w:eastAsiaTheme="minorHAnsi" w:hAnsiTheme="minorHAnsi"/>
          <w:sz w:val="22"/>
          <w:szCs w:val="24"/>
        </w:rPr>
        <w:t>The DD council provided grant funds to assist with initiation of a DSP Awareness campaign.  OPRA has worked with many other stakeholders to create two different 30 second TV commercials.  (</w:t>
      </w:r>
      <w:proofErr w:type="gramStart"/>
      <w:r>
        <w:rPr>
          <w:rFonts w:asciiTheme="minorHAnsi" w:eastAsiaTheme="minorHAnsi" w:hAnsiTheme="minorHAnsi"/>
          <w:sz w:val="22"/>
          <w:szCs w:val="24"/>
        </w:rPr>
        <w:t>reviewed</w:t>
      </w:r>
      <w:proofErr w:type="gramEnd"/>
      <w:r>
        <w:rPr>
          <w:rFonts w:asciiTheme="minorHAnsi" w:eastAsiaTheme="minorHAnsi" w:hAnsiTheme="minorHAnsi"/>
          <w:sz w:val="22"/>
          <w:szCs w:val="24"/>
        </w:rPr>
        <w:t xml:space="preserve"> commercials during meeting).  In addition to this, some counties are initiating hiring assistance (paying for background checks, initial training, etc.)  OPRA is also working on written materials, Radio advertisements, billboards, social media, etc.  The next step is to decide how to get these commercials on TV, final edits, and where those viewing the commercial will be directed when interested.  The next policy meeting will have a discussion session to provide feedback on this.  </w:t>
      </w:r>
    </w:p>
    <w:p w:rsidR="009E5133" w:rsidRPr="003B4F80" w:rsidRDefault="009E5133" w:rsidP="003B4F80">
      <w:pPr>
        <w:ind w:left="720"/>
        <w:rPr>
          <w:rFonts w:asciiTheme="minorHAnsi" w:hAnsiTheme="minorHAnsi"/>
          <w:szCs w:val="24"/>
        </w:rPr>
      </w:pPr>
    </w:p>
    <w:p w:rsidR="00C22DCB" w:rsidRPr="0062432B" w:rsidRDefault="00C22DCB" w:rsidP="00C22DCB">
      <w:pPr>
        <w:pStyle w:val="ListParagraph"/>
        <w:numPr>
          <w:ilvl w:val="0"/>
          <w:numId w:val="27"/>
        </w:numPr>
        <w:rPr>
          <w:rFonts w:asciiTheme="minorHAnsi" w:hAnsiTheme="minorHAnsi"/>
          <w:sz w:val="24"/>
          <w:szCs w:val="24"/>
        </w:rPr>
      </w:pPr>
      <w:r w:rsidRPr="0062432B">
        <w:rPr>
          <w:rFonts w:asciiTheme="minorHAnsi" w:hAnsiTheme="minorHAnsi"/>
          <w:sz w:val="24"/>
          <w:szCs w:val="24"/>
        </w:rPr>
        <w:t>Efficiencies and Simplification Update—priorities</w:t>
      </w:r>
    </w:p>
    <w:p w:rsidR="0054187E" w:rsidRDefault="00C22DCB" w:rsidP="0076125A">
      <w:pPr>
        <w:pStyle w:val="ListParagraph"/>
        <w:numPr>
          <w:ilvl w:val="0"/>
          <w:numId w:val="33"/>
        </w:numPr>
        <w:rPr>
          <w:rFonts w:asciiTheme="minorHAnsi" w:hAnsiTheme="minorHAnsi" w:cs="Helvetica"/>
          <w:szCs w:val="24"/>
        </w:rPr>
      </w:pPr>
      <w:r w:rsidRPr="0062432B">
        <w:rPr>
          <w:rFonts w:asciiTheme="minorHAnsi" w:hAnsiTheme="minorHAnsi" w:cs="Helvetica"/>
          <w:szCs w:val="24"/>
        </w:rPr>
        <w:t>MUI/UI Rule and Process Review-Update and Action plan</w:t>
      </w:r>
      <w:r w:rsidR="0054187E">
        <w:rPr>
          <w:rFonts w:asciiTheme="minorHAnsi" w:hAnsiTheme="minorHAnsi" w:cs="Helvetica"/>
          <w:szCs w:val="24"/>
        </w:rPr>
        <w:t xml:space="preserve">: </w:t>
      </w:r>
    </w:p>
    <w:p w:rsidR="00C22DCB" w:rsidRPr="0062432B" w:rsidRDefault="0054187E" w:rsidP="0054187E">
      <w:pPr>
        <w:pStyle w:val="ListParagraph"/>
        <w:rPr>
          <w:rFonts w:asciiTheme="minorHAnsi" w:hAnsiTheme="minorHAnsi" w:cs="Helvetica"/>
          <w:szCs w:val="24"/>
        </w:rPr>
      </w:pPr>
      <w:r>
        <w:rPr>
          <w:rFonts w:asciiTheme="minorHAnsi" w:hAnsiTheme="minorHAnsi" w:cs="Helvetica"/>
          <w:szCs w:val="24"/>
        </w:rPr>
        <w:t>Meeting held with DODD and all stakeholder groups on May 9</w:t>
      </w:r>
      <w:r w:rsidRPr="0054187E">
        <w:rPr>
          <w:rFonts w:asciiTheme="minorHAnsi" w:hAnsiTheme="minorHAnsi" w:cs="Helvetica"/>
          <w:szCs w:val="24"/>
          <w:vertAlign w:val="superscript"/>
        </w:rPr>
        <w:t>th</w:t>
      </w:r>
      <w:r>
        <w:rPr>
          <w:rFonts w:asciiTheme="minorHAnsi" w:hAnsiTheme="minorHAnsi" w:cs="Helvetica"/>
          <w:szCs w:val="24"/>
        </w:rPr>
        <w:t>.  Several areas addressed for discussion and revision of rule and MUI process.  The entire member list of recommendations was shared with the group.  Meeting scheduled for June</w:t>
      </w:r>
      <w:r w:rsidR="003B4F80">
        <w:rPr>
          <w:rFonts w:asciiTheme="minorHAnsi" w:hAnsiTheme="minorHAnsi" w:cs="Helvetica"/>
          <w:szCs w:val="24"/>
        </w:rPr>
        <w:t xml:space="preserve"> 27th</w:t>
      </w:r>
      <w:r>
        <w:rPr>
          <w:rFonts w:asciiTheme="minorHAnsi" w:hAnsiTheme="minorHAnsi" w:cs="Helvetica"/>
          <w:szCs w:val="24"/>
        </w:rPr>
        <w:t>.  (First category to address: Neglect)</w:t>
      </w:r>
      <w:r w:rsidR="005F7359" w:rsidRPr="0062432B">
        <w:rPr>
          <w:rFonts w:asciiTheme="minorHAnsi" w:hAnsiTheme="minorHAnsi" w:cs="Helvetica"/>
          <w:szCs w:val="24"/>
        </w:rPr>
        <w:t xml:space="preserve"> </w:t>
      </w:r>
    </w:p>
    <w:p w:rsidR="003B4F80" w:rsidRDefault="00C22DCB" w:rsidP="0076125A">
      <w:pPr>
        <w:pStyle w:val="ListParagraph"/>
        <w:numPr>
          <w:ilvl w:val="0"/>
          <w:numId w:val="33"/>
        </w:numPr>
        <w:rPr>
          <w:rFonts w:asciiTheme="minorHAnsi" w:hAnsiTheme="minorHAnsi" w:cs="Helvetica"/>
          <w:szCs w:val="24"/>
        </w:rPr>
      </w:pPr>
      <w:r w:rsidRPr="0062432B">
        <w:rPr>
          <w:rFonts w:asciiTheme="minorHAnsi" w:hAnsiTheme="minorHAnsi" w:cs="Helvetica"/>
          <w:szCs w:val="24"/>
        </w:rPr>
        <w:t>Provider Certification Rule and Process Review-Update and Action plan</w:t>
      </w:r>
      <w:r w:rsidR="0054187E">
        <w:rPr>
          <w:rFonts w:asciiTheme="minorHAnsi" w:hAnsiTheme="minorHAnsi" w:cs="Helvetica"/>
          <w:szCs w:val="24"/>
        </w:rPr>
        <w:t>:</w:t>
      </w:r>
      <w:r w:rsidR="00FA6A70">
        <w:rPr>
          <w:rFonts w:asciiTheme="minorHAnsi" w:hAnsiTheme="minorHAnsi" w:cs="Helvetica"/>
          <w:szCs w:val="24"/>
        </w:rPr>
        <w:t xml:space="preserve">  </w:t>
      </w:r>
      <w:r w:rsidR="003B4F80">
        <w:rPr>
          <w:rFonts w:asciiTheme="minorHAnsi" w:hAnsiTheme="minorHAnsi" w:cs="Helvetica"/>
          <w:szCs w:val="24"/>
        </w:rPr>
        <w:t>OPRA amendment language in budget to address this.  The Department opposed the language strongly.  OPRA met with DODD on two more occasions to address and has made a commitment to the following:</w:t>
      </w:r>
    </w:p>
    <w:p w:rsidR="003B4F80" w:rsidRDefault="003B4F80" w:rsidP="003B4F80">
      <w:pPr>
        <w:pStyle w:val="ListParagraph"/>
        <w:numPr>
          <w:ilvl w:val="1"/>
          <w:numId w:val="27"/>
        </w:numPr>
        <w:rPr>
          <w:rFonts w:asciiTheme="minorHAnsi" w:hAnsiTheme="minorHAnsi" w:cs="Helvetica"/>
          <w:szCs w:val="24"/>
        </w:rPr>
      </w:pPr>
      <w:r>
        <w:rPr>
          <w:rFonts w:asciiTheme="minorHAnsi" w:hAnsiTheme="minorHAnsi" w:cs="Helvetica"/>
          <w:szCs w:val="24"/>
        </w:rPr>
        <w:t>Automatic renewal for providers who submit prior to 45 day window</w:t>
      </w:r>
    </w:p>
    <w:p w:rsidR="003B4F80" w:rsidRDefault="003B4F80" w:rsidP="003B4F80">
      <w:pPr>
        <w:pStyle w:val="ListParagraph"/>
        <w:numPr>
          <w:ilvl w:val="1"/>
          <w:numId w:val="27"/>
        </w:numPr>
        <w:rPr>
          <w:rFonts w:asciiTheme="minorHAnsi" w:hAnsiTheme="minorHAnsi" w:cs="Helvetica"/>
          <w:szCs w:val="24"/>
        </w:rPr>
      </w:pPr>
      <w:r>
        <w:rPr>
          <w:rFonts w:asciiTheme="minorHAnsi" w:hAnsiTheme="minorHAnsi" w:cs="Helvetica"/>
          <w:szCs w:val="24"/>
        </w:rPr>
        <w:t>Providers shall not be moved to the bottom of list if document missing or if ask question</w:t>
      </w:r>
    </w:p>
    <w:p w:rsidR="003B4F80" w:rsidRDefault="003B4F80" w:rsidP="003B4F80">
      <w:pPr>
        <w:pStyle w:val="ListParagraph"/>
        <w:numPr>
          <w:ilvl w:val="1"/>
          <w:numId w:val="27"/>
        </w:numPr>
        <w:rPr>
          <w:rFonts w:asciiTheme="minorHAnsi" w:hAnsiTheme="minorHAnsi" w:cs="Helvetica"/>
          <w:szCs w:val="24"/>
        </w:rPr>
      </w:pPr>
      <w:r>
        <w:rPr>
          <w:rFonts w:asciiTheme="minorHAnsi" w:hAnsiTheme="minorHAnsi" w:cs="Helvetica"/>
          <w:szCs w:val="24"/>
        </w:rPr>
        <w:t>Help line staff increased so that there is someone to call who will be able to assist</w:t>
      </w:r>
    </w:p>
    <w:p w:rsidR="003B4F80" w:rsidRDefault="003B4F80" w:rsidP="003B4F80">
      <w:pPr>
        <w:pStyle w:val="ListParagraph"/>
        <w:numPr>
          <w:ilvl w:val="1"/>
          <w:numId w:val="27"/>
        </w:numPr>
        <w:rPr>
          <w:rFonts w:asciiTheme="minorHAnsi" w:hAnsiTheme="minorHAnsi" w:cs="Helvetica"/>
          <w:szCs w:val="24"/>
        </w:rPr>
      </w:pPr>
      <w:r>
        <w:rPr>
          <w:rFonts w:asciiTheme="minorHAnsi" w:hAnsiTheme="minorHAnsi" w:cs="Helvetica"/>
          <w:szCs w:val="24"/>
        </w:rPr>
        <w:t>Certification staff increased to handle the volume at DODD</w:t>
      </w:r>
    </w:p>
    <w:p w:rsidR="00C22DCB" w:rsidRDefault="00FA6A70" w:rsidP="003B4F80">
      <w:pPr>
        <w:pStyle w:val="ListParagraph"/>
        <w:numPr>
          <w:ilvl w:val="1"/>
          <w:numId w:val="27"/>
        </w:numPr>
        <w:rPr>
          <w:rFonts w:asciiTheme="minorHAnsi" w:hAnsiTheme="minorHAnsi" w:cs="Helvetica"/>
          <w:szCs w:val="24"/>
        </w:rPr>
      </w:pPr>
      <w:r>
        <w:rPr>
          <w:rFonts w:asciiTheme="minorHAnsi" w:hAnsiTheme="minorHAnsi" w:cs="Helvetica"/>
          <w:szCs w:val="24"/>
        </w:rPr>
        <w:t xml:space="preserve"> </w:t>
      </w:r>
      <w:r w:rsidR="009E5133">
        <w:rPr>
          <w:rFonts w:asciiTheme="minorHAnsi" w:hAnsiTheme="minorHAnsi" w:cs="Helvetica"/>
          <w:szCs w:val="24"/>
        </w:rPr>
        <w:t>PCW updated to be more efficient and simplified for providers (provider members are now involved in testing this software to provide feedback before roll out)</w:t>
      </w:r>
    </w:p>
    <w:p w:rsidR="009E5133" w:rsidRDefault="009E5133" w:rsidP="003B4F80">
      <w:pPr>
        <w:pStyle w:val="ListParagraph"/>
        <w:numPr>
          <w:ilvl w:val="1"/>
          <w:numId w:val="27"/>
        </w:numPr>
        <w:rPr>
          <w:rFonts w:asciiTheme="minorHAnsi" w:hAnsiTheme="minorHAnsi" w:cs="Helvetica"/>
          <w:szCs w:val="24"/>
        </w:rPr>
      </w:pPr>
      <w:r>
        <w:rPr>
          <w:rFonts w:asciiTheme="minorHAnsi" w:hAnsiTheme="minorHAnsi" w:cs="Helvetica"/>
          <w:szCs w:val="24"/>
        </w:rPr>
        <w:t>Process being revised by DODD</w:t>
      </w:r>
    </w:p>
    <w:p w:rsidR="009E5133" w:rsidRPr="0062432B" w:rsidRDefault="009E5133" w:rsidP="003B4F80">
      <w:pPr>
        <w:pStyle w:val="ListParagraph"/>
        <w:numPr>
          <w:ilvl w:val="1"/>
          <w:numId w:val="27"/>
        </w:numPr>
        <w:rPr>
          <w:rFonts w:asciiTheme="minorHAnsi" w:hAnsiTheme="minorHAnsi" w:cs="Helvetica"/>
          <w:szCs w:val="24"/>
        </w:rPr>
      </w:pPr>
      <w:r>
        <w:rPr>
          <w:rFonts w:asciiTheme="minorHAnsi" w:hAnsiTheme="minorHAnsi" w:cs="Helvetica"/>
          <w:szCs w:val="24"/>
        </w:rPr>
        <w:t>Promise to change Rule to match new process</w:t>
      </w:r>
    </w:p>
    <w:p w:rsidR="003B4F80" w:rsidRDefault="009425E9" w:rsidP="003B4F80">
      <w:pPr>
        <w:pStyle w:val="ListParagraph"/>
        <w:numPr>
          <w:ilvl w:val="0"/>
          <w:numId w:val="33"/>
        </w:numPr>
        <w:rPr>
          <w:rFonts w:asciiTheme="minorHAnsi" w:hAnsiTheme="minorHAnsi" w:cs="Helvetica"/>
          <w:szCs w:val="24"/>
        </w:rPr>
      </w:pPr>
      <w:r w:rsidRPr="0062432B">
        <w:rPr>
          <w:rFonts w:asciiTheme="minorHAnsi" w:hAnsiTheme="minorHAnsi" w:cs="Helvetica"/>
          <w:szCs w:val="24"/>
        </w:rPr>
        <w:t>Timely and accurate authorizations; audit protocol</w:t>
      </w:r>
      <w:r w:rsidR="003B4F80">
        <w:rPr>
          <w:rFonts w:asciiTheme="minorHAnsi" w:hAnsiTheme="minorHAnsi" w:cs="Helvetica"/>
          <w:szCs w:val="24"/>
        </w:rPr>
        <w:t xml:space="preserve"> (refer to budget information below---workgroup established with OACB)</w:t>
      </w:r>
    </w:p>
    <w:p w:rsidR="00C22DCB" w:rsidRPr="0062432B" w:rsidRDefault="003B4F80" w:rsidP="003B4F80">
      <w:pPr>
        <w:pStyle w:val="ListParagraph"/>
        <w:rPr>
          <w:rFonts w:asciiTheme="minorHAnsi" w:hAnsiTheme="minorHAnsi" w:cs="Helvetica"/>
          <w:szCs w:val="24"/>
        </w:rPr>
      </w:pPr>
      <w:r w:rsidRPr="0062432B">
        <w:rPr>
          <w:rFonts w:asciiTheme="minorHAnsi" w:hAnsiTheme="minorHAnsi" w:cs="Helvetica"/>
          <w:szCs w:val="24"/>
        </w:rPr>
        <w:t xml:space="preserve"> </w:t>
      </w:r>
    </w:p>
    <w:p w:rsidR="009E5133" w:rsidRDefault="00BC2F29" w:rsidP="00140885">
      <w:pPr>
        <w:numPr>
          <w:ilvl w:val="0"/>
          <w:numId w:val="27"/>
        </w:numPr>
        <w:rPr>
          <w:rFonts w:asciiTheme="minorHAnsi" w:hAnsiTheme="minorHAnsi" w:cs="Helvetica"/>
          <w:szCs w:val="24"/>
        </w:rPr>
      </w:pPr>
      <w:r w:rsidRPr="0062432B">
        <w:rPr>
          <w:rFonts w:asciiTheme="minorHAnsi" w:hAnsiTheme="minorHAnsi" w:cs="Helvetica"/>
          <w:szCs w:val="24"/>
        </w:rPr>
        <w:t>Ohio State Biennial Budget Update-</w:t>
      </w:r>
      <w:r w:rsidR="000C319F" w:rsidRPr="0062432B">
        <w:rPr>
          <w:rFonts w:asciiTheme="minorHAnsi" w:hAnsiTheme="minorHAnsi" w:cs="Helvetica"/>
          <w:szCs w:val="24"/>
        </w:rPr>
        <w:t>--</w:t>
      </w:r>
      <w:r w:rsidR="00FA6A70">
        <w:rPr>
          <w:rFonts w:asciiTheme="minorHAnsi" w:hAnsiTheme="minorHAnsi" w:cs="Helvetica"/>
          <w:szCs w:val="24"/>
        </w:rPr>
        <w:t xml:space="preserve">Refer to details on budget </w:t>
      </w:r>
      <w:r w:rsidR="009E5133">
        <w:rPr>
          <w:rFonts w:asciiTheme="minorHAnsi" w:hAnsiTheme="minorHAnsi" w:cs="Helvetica"/>
          <w:szCs w:val="24"/>
        </w:rPr>
        <w:t xml:space="preserve">in </w:t>
      </w:r>
      <w:proofErr w:type="spellStart"/>
      <w:proofErr w:type="gramStart"/>
      <w:r w:rsidR="009E5133">
        <w:rPr>
          <w:rFonts w:asciiTheme="minorHAnsi" w:hAnsiTheme="minorHAnsi" w:cs="Helvetica"/>
          <w:szCs w:val="24"/>
        </w:rPr>
        <w:t>powerpoint</w:t>
      </w:r>
      <w:proofErr w:type="spellEnd"/>
      <w:proofErr w:type="gramEnd"/>
      <w:r w:rsidR="003F48DE">
        <w:rPr>
          <w:rFonts w:asciiTheme="minorHAnsi" w:hAnsiTheme="minorHAnsi" w:cs="Helvetica"/>
          <w:szCs w:val="24"/>
        </w:rPr>
        <w:t xml:space="preserve"> listed below in this document.</w:t>
      </w:r>
      <w:r w:rsidR="00FA6A70">
        <w:rPr>
          <w:rFonts w:asciiTheme="minorHAnsi" w:hAnsiTheme="minorHAnsi" w:cs="Helvetica"/>
          <w:szCs w:val="24"/>
        </w:rPr>
        <w:t xml:space="preserve">  </w:t>
      </w:r>
    </w:p>
    <w:p w:rsidR="009E5133" w:rsidRDefault="009E5133" w:rsidP="009E5133">
      <w:pPr>
        <w:ind w:left="720"/>
        <w:rPr>
          <w:rFonts w:asciiTheme="minorHAnsi" w:hAnsiTheme="minorHAnsi" w:cs="Helvetica"/>
          <w:szCs w:val="24"/>
        </w:rPr>
      </w:pPr>
    </w:p>
    <w:p w:rsidR="009E5133" w:rsidRDefault="00730A7F" w:rsidP="009E5133">
      <w:pPr>
        <w:ind w:left="720"/>
        <w:rPr>
          <w:rFonts w:asciiTheme="minorHAnsi" w:hAnsiTheme="minorHAnsi" w:cs="Helvetica"/>
          <w:szCs w:val="24"/>
        </w:rPr>
      </w:pPr>
      <w:r w:rsidRPr="00730A7F">
        <w:rPr>
          <w:rFonts w:asciiTheme="minorHAnsi" w:hAnsiTheme="minorHAnsi" w:cs="Helvetica"/>
          <w:szCs w:val="24"/>
        </w:rPr>
        <w:drawing>
          <wp:inline distT="0" distB="0" distL="0" distR="0" wp14:anchorId="60B6BF40" wp14:editId="235C7DF1">
            <wp:extent cx="6096851" cy="34294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96851" cy="3429479"/>
                    </a:xfrm>
                    <a:prstGeom prst="rect">
                      <a:avLst/>
                    </a:prstGeom>
                  </pic:spPr>
                </pic:pic>
              </a:graphicData>
            </a:graphic>
          </wp:inline>
        </w:drawing>
      </w:r>
    </w:p>
    <w:p w:rsidR="009E5133" w:rsidRDefault="00730A7F" w:rsidP="009E5133">
      <w:pPr>
        <w:ind w:left="720"/>
        <w:rPr>
          <w:rFonts w:asciiTheme="minorHAnsi" w:hAnsiTheme="minorHAnsi" w:cs="Helvetica"/>
          <w:szCs w:val="24"/>
        </w:rPr>
      </w:pPr>
      <w:r w:rsidRPr="00730A7F">
        <w:rPr>
          <w:rFonts w:asciiTheme="minorHAnsi" w:hAnsiTheme="minorHAnsi" w:cs="Helvetica"/>
          <w:szCs w:val="24"/>
        </w:rPr>
        <w:drawing>
          <wp:inline distT="0" distB="0" distL="0" distR="0" wp14:anchorId="58029500" wp14:editId="040A5C4C">
            <wp:extent cx="6096851" cy="34294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96851" cy="3429479"/>
                    </a:xfrm>
                    <a:prstGeom prst="rect">
                      <a:avLst/>
                    </a:prstGeom>
                  </pic:spPr>
                </pic:pic>
              </a:graphicData>
            </a:graphic>
          </wp:inline>
        </w:drawing>
      </w:r>
    </w:p>
    <w:p w:rsidR="00140885" w:rsidRPr="00730A7F" w:rsidRDefault="00730A7F" w:rsidP="00730A7F">
      <w:pPr>
        <w:ind w:left="720"/>
        <w:rPr>
          <w:rFonts w:asciiTheme="minorHAnsi" w:hAnsiTheme="minorHAnsi" w:cs="Helvetica"/>
          <w:szCs w:val="24"/>
        </w:rPr>
      </w:pPr>
      <w:r w:rsidRPr="00730A7F">
        <w:rPr>
          <w:rFonts w:asciiTheme="minorHAnsi" w:hAnsiTheme="minorHAnsi" w:cs="Helvetica"/>
          <w:szCs w:val="24"/>
        </w:rPr>
        <w:drawing>
          <wp:inline distT="0" distB="0" distL="0" distR="0" wp14:anchorId="7EADA6E6" wp14:editId="0AE3560F">
            <wp:extent cx="6095999" cy="35433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7812" cy="3555979"/>
                    </a:xfrm>
                    <a:prstGeom prst="rect">
                      <a:avLst/>
                    </a:prstGeom>
                  </pic:spPr>
                </pic:pic>
              </a:graphicData>
            </a:graphic>
          </wp:inline>
        </w:drawing>
      </w:r>
      <w:r w:rsidRPr="00730A7F">
        <w:rPr>
          <w:rFonts w:asciiTheme="minorHAnsi" w:hAnsiTheme="minorHAnsi"/>
          <w:szCs w:val="24"/>
        </w:rPr>
        <w:drawing>
          <wp:inline distT="0" distB="0" distL="0" distR="0" wp14:anchorId="4525AD43" wp14:editId="05A189DD">
            <wp:extent cx="6095365" cy="534295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11109" cy="5356755"/>
                    </a:xfrm>
                    <a:prstGeom prst="rect">
                      <a:avLst/>
                    </a:prstGeom>
                  </pic:spPr>
                </pic:pic>
              </a:graphicData>
            </a:graphic>
          </wp:inline>
        </w:drawing>
      </w:r>
    </w:p>
    <w:p w:rsidR="00730A7F" w:rsidRPr="006F58E8" w:rsidRDefault="00730A7F" w:rsidP="006F58E8">
      <w:pPr>
        <w:rPr>
          <w:rFonts w:asciiTheme="minorHAnsi" w:hAnsiTheme="minorHAnsi"/>
          <w:szCs w:val="24"/>
        </w:rPr>
      </w:pPr>
      <w:r w:rsidRPr="00730A7F">
        <w:rPr>
          <w:rFonts w:asciiTheme="minorHAnsi" w:hAnsiTheme="minorHAnsi"/>
          <w:szCs w:val="24"/>
        </w:rPr>
        <w:drawing>
          <wp:inline distT="0" distB="0" distL="0" distR="0" wp14:anchorId="5C45B52B" wp14:editId="43EF2D68">
            <wp:extent cx="6667500" cy="3981036"/>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87098" cy="3992738"/>
                    </a:xfrm>
                    <a:prstGeom prst="rect">
                      <a:avLst/>
                    </a:prstGeom>
                  </pic:spPr>
                </pic:pic>
              </a:graphicData>
            </a:graphic>
          </wp:inline>
        </w:drawing>
      </w:r>
    </w:p>
    <w:p w:rsidR="00730A7F" w:rsidRDefault="00730A7F" w:rsidP="00730A7F">
      <w:pPr>
        <w:pStyle w:val="ListParagraph"/>
        <w:rPr>
          <w:rFonts w:asciiTheme="minorHAnsi" w:hAnsiTheme="minorHAnsi"/>
          <w:szCs w:val="24"/>
        </w:rPr>
      </w:pPr>
      <w:r w:rsidRPr="00730A7F">
        <w:rPr>
          <w:rFonts w:asciiTheme="minorHAnsi" w:hAnsiTheme="minorHAnsi"/>
          <w:szCs w:val="24"/>
        </w:rPr>
        <w:drawing>
          <wp:inline distT="0" distB="0" distL="0" distR="0" wp14:anchorId="17BC62EB" wp14:editId="6D916AA1">
            <wp:extent cx="6123471" cy="4295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9015" cy="4341756"/>
                    </a:xfrm>
                    <a:prstGeom prst="rect">
                      <a:avLst/>
                    </a:prstGeom>
                  </pic:spPr>
                </pic:pic>
              </a:graphicData>
            </a:graphic>
          </wp:inline>
        </w:drawing>
      </w:r>
    </w:p>
    <w:p w:rsidR="00730A7F" w:rsidRDefault="00730A7F" w:rsidP="00730A7F">
      <w:pPr>
        <w:pStyle w:val="ListParagraph"/>
        <w:rPr>
          <w:rFonts w:asciiTheme="minorHAnsi" w:hAnsiTheme="minorHAnsi"/>
          <w:szCs w:val="24"/>
        </w:rPr>
      </w:pPr>
      <w:r w:rsidRPr="00730A7F">
        <w:rPr>
          <w:rFonts w:asciiTheme="minorHAnsi" w:hAnsiTheme="minorHAnsi"/>
          <w:szCs w:val="24"/>
        </w:rPr>
        <w:drawing>
          <wp:inline distT="0" distB="0" distL="0" distR="0" wp14:anchorId="0EA7BD44" wp14:editId="36810C77">
            <wp:extent cx="6096851" cy="342947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96851" cy="3429479"/>
                    </a:xfrm>
                    <a:prstGeom prst="rect">
                      <a:avLst/>
                    </a:prstGeom>
                  </pic:spPr>
                </pic:pic>
              </a:graphicData>
            </a:graphic>
          </wp:inline>
        </w:drawing>
      </w:r>
    </w:p>
    <w:p w:rsidR="00730A7F" w:rsidRPr="00730A7F" w:rsidRDefault="00730A7F" w:rsidP="00730A7F">
      <w:pPr>
        <w:rPr>
          <w:rFonts w:asciiTheme="minorHAnsi" w:hAnsiTheme="minorHAnsi"/>
          <w:szCs w:val="24"/>
        </w:rPr>
      </w:pPr>
      <w:r w:rsidRPr="00730A7F">
        <w:drawing>
          <wp:inline distT="0" distB="0" distL="0" distR="0" wp14:anchorId="4B2F0154" wp14:editId="36B9556B">
            <wp:extent cx="6096851" cy="342947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96851" cy="3429479"/>
                    </a:xfrm>
                    <a:prstGeom prst="rect">
                      <a:avLst/>
                    </a:prstGeom>
                  </pic:spPr>
                </pic:pic>
              </a:graphicData>
            </a:graphic>
          </wp:inline>
        </w:drawing>
      </w:r>
    </w:p>
    <w:p w:rsidR="00124951" w:rsidRPr="00371ED8" w:rsidRDefault="00124951" w:rsidP="00371ED8">
      <w:pPr>
        <w:spacing w:line="216" w:lineRule="auto"/>
        <w:contextualSpacing/>
        <w:rPr>
          <w:b/>
          <w:color w:val="5F8CB5"/>
          <w:sz w:val="56"/>
          <w:szCs w:val="24"/>
          <w:u w:val="single"/>
        </w:rPr>
      </w:pPr>
      <w:r w:rsidRPr="00371ED8">
        <w:rPr>
          <w:rFonts w:asciiTheme="minorHAnsi" w:hAnsiTheme="minorHAnsi"/>
          <w:b/>
          <w:szCs w:val="24"/>
          <w:u w:val="single"/>
        </w:rPr>
        <w:t>Guest Speaker</w:t>
      </w:r>
      <w:r w:rsidR="00371ED8" w:rsidRPr="00371ED8">
        <w:rPr>
          <w:rFonts w:asciiTheme="minorHAnsi" w:hAnsiTheme="minorHAnsi"/>
          <w:b/>
          <w:szCs w:val="24"/>
          <w:u w:val="single"/>
        </w:rPr>
        <w:t>s</w:t>
      </w:r>
      <w:r w:rsidRPr="00371ED8">
        <w:rPr>
          <w:rFonts w:asciiTheme="minorHAnsi" w:hAnsiTheme="minorHAnsi"/>
          <w:b/>
          <w:szCs w:val="24"/>
          <w:u w:val="single"/>
        </w:rPr>
        <w:t xml:space="preserve">: </w:t>
      </w:r>
      <w:r w:rsidR="008C2204" w:rsidRPr="00371ED8">
        <w:rPr>
          <w:rFonts w:asciiTheme="minorHAnsi" w:hAnsiTheme="minorHAnsi"/>
          <w:b/>
          <w:szCs w:val="24"/>
          <w:u w:val="single"/>
        </w:rPr>
        <w:t xml:space="preserve">Kelly </w:t>
      </w:r>
      <w:proofErr w:type="spellStart"/>
      <w:r w:rsidR="008C2204" w:rsidRPr="00371ED8">
        <w:rPr>
          <w:rFonts w:asciiTheme="minorHAnsi" w:hAnsiTheme="minorHAnsi"/>
          <w:b/>
          <w:szCs w:val="24"/>
          <w:u w:val="single"/>
        </w:rPr>
        <w:t>Miller</w:t>
      </w:r>
      <w:proofErr w:type="gramStart"/>
      <w:r w:rsidR="008C2204" w:rsidRPr="00371ED8">
        <w:rPr>
          <w:rFonts w:asciiTheme="minorHAnsi" w:hAnsiTheme="minorHAnsi"/>
          <w:b/>
          <w:szCs w:val="24"/>
          <w:u w:val="single"/>
        </w:rPr>
        <w:t>,Deputy</w:t>
      </w:r>
      <w:proofErr w:type="spellEnd"/>
      <w:proofErr w:type="gramEnd"/>
      <w:r w:rsidR="008C2204" w:rsidRPr="00371ED8">
        <w:rPr>
          <w:rFonts w:asciiTheme="minorHAnsi" w:hAnsiTheme="minorHAnsi"/>
          <w:b/>
          <w:szCs w:val="24"/>
          <w:u w:val="single"/>
        </w:rPr>
        <w:t xml:space="preserve"> Director, and </w:t>
      </w:r>
      <w:r w:rsidRPr="00371ED8">
        <w:rPr>
          <w:rFonts w:asciiTheme="minorHAnsi" w:eastAsiaTheme="minorEastAsia" w:hAnsi="Corbel" w:cstheme="minorBidi"/>
          <w:b/>
          <w:kern w:val="24"/>
          <w:u w:val="single"/>
        </w:rPr>
        <w:t xml:space="preserve">Lisa M. </w:t>
      </w:r>
      <w:proofErr w:type="spellStart"/>
      <w:r w:rsidRPr="00371ED8">
        <w:rPr>
          <w:rFonts w:asciiTheme="minorHAnsi" w:eastAsiaTheme="minorEastAsia" w:hAnsi="Corbel" w:cstheme="minorBidi"/>
          <w:b/>
          <w:kern w:val="24"/>
          <w:u w:val="single"/>
        </w:rPr>
        <w:t>Ahlersmeyer</w:t>
      </w:r>
      <w:proofErr w:type="spellEnd"/>
      <w:r w:rsidRPr="00371ED8">
        <w:rPr>
          <w:rFonts w:asciiTheme="minorHAnsi" w:eastAsiaTheme="minorEastAsia" w:hAnsi="Corbel" w:cstheme="minorBidi"/>
          <w:b/>
          <w:kern w:val="24"/>
          <w:u w:val="single"/>
        </w:rPr>
        <w:t>, Manager, Office of Provider Standards &amp; Review (OPSR)</w:t>
      </w:r>
    </w:p>
    <w:p w:rsidR="00780689" w:rsidRDefault="008C2204" w:rsidP="008C2204">
      <w:pPr>
        <w:pStyle w:val="ListParagraph"/>
        <w:rPr>
          <w:rFonts w:asciiTheme="minorHAnsi" w:hAnsiTheme="minorHAnsi"/>
          <w:szCs w:val="24"/>
        </w:rPr>
      </w:pPr>
      <w:r>
        <w:rPr>
          <w:rFonts w:asciiTheme="minorHAnsi" w:hAnsiTheme="minorHAnsi"/>
          <w:szCs w:val="24"/>
        </w:rPr>
        <w:t>Providers will experience a settings evaluation as part of the usual compliance review process now.  During the review, the reviewers will be evaluating the setting of HCBS services.  Each setting will be evaluated for location (is it near, adjacent to public facility/institution? Does it have institutional qualities? Does it have isolating qualities?)  In additi</w:t>
      </w:r>
      <w:r w:rsidR="00780689">
        <w:rPr>
          <w:rFonts w:asciiTheme="minorHAnsi" w:hAnsiTheme="minorHAnsi"/>
          <w:szCs w:val="24"/>
        </w:rPr>
        <w:t xml:space="preserve">on, they will be reviewing </w:t>
      </w:r>
      <w:r>
        <w:rPr>
          <w:rFonts w:asciiTheme="minorHAnsi" w:hAnsiTheme="minorHAnsi"/>
          <w:szCs w:val="24"/>
        </w:rPr>
        <w:t xml:space="preserve">each individual’s plan </w:t>
      </w:r>
      <w:r w:rsidR="00780689">
        <w:rPr>
          <w:rFonts w:asciiTheme="minorHAnsi" w:hAnsiTheme="minorHAnsi"/>
          <w:szCs w:val="24"/>
        </w:rPr>
        <w:t xml:space="preserve">which must clearly outline </w:t>
      </w:r>
      <w:r>
        <w:rPr>
          <w:rFonts w:asciiTheme="minorHAnsi" w:hAnsiTheme="minorHAnsi"/>
          <w:szCs w:val="24"/>
        </w:rPr>
        <w:t xml:space="preserve">what is important to them with specific outcomes that the day program should be working towards.  The day program and all staff should be able to demonstrate that each individual’s plan, choices, and outcomes are being attained.  </w:t>
      </w:r>
      <w:r w:rsidR="00CE5820">
        <w:rPr>
          <w:rFonts w:asciiTheme="minorHAnsi" w:hAnsiTheme="minorHAnsi"/>
          <w:szCs w:val="24"/>
        </w:rPr>
        <w:t xml:space="preserve">The person centered planning process is crucial so that the plan is clear on expected outcomes, including what is important to the individual and what they want to do.  County boards may also be cited during settings reviews. </w:t>
      </w:r>
    </w:p>
    <w:p w:rsidR="008C2204" w:rsidRDefault="00CE5820" w:rsidP="008C2204">
      <w:pPr>
        <w:pStyle w:val="ListParagraph"/>
        <w:rPr>
          <w:rFonts w:asciiTheme="minorHAnsi" w:hAnsiTheme="minorHAnsi"/>
          <w:szCs w:val="24"/>
        </w:rPr>
      </w:pPr>
      <w:r>
        <w:rPr>
          <w:rFonts w:asciiTheme="minorHAnsi" w:hAnsiTheme="minorHAnsi"/>
          <w:szCs w:val="24"/>
        </w:rPr>
        <w:t xml:space="preserve"> </w:t>
      </w:r>
      <w:r w:rsidR="008C2204">
        <w:rPr>
          <w:rFonts w:asciiTheme="minorHAnsi" w:hAnsiTheme="minorHAnsi"/>
          <w:szCs w:val="24"/>
        </w:rPr>
        <w:br/>
      </w:r>
      <w:r w:rsidR="008C2204" w:rsidRPr="00CE5820">
        <w:rPr>
          <w:rFonts w:asciiTheme="minorHAnsi" w:hAnsiTheme="minorHAnsi"/>
          <w:b/>
          <w:szCs w:val="24"/>
          <w:u w:val="single"/>
        </w:rPr>
        <w:t>Red flags of things to evaluate further:</w:t>
      </w:r>
      <w:r w:rsidR="008C2204">
        <w:rPr>
          <w:rFonts w:asciiTheme="minorHAnsi" w:hAnsiTheme="minorHAnsi"/>
          <w:szCs w:val="24"/>
        </w:rPr>
        <w:t xml:space="preserve"> large amount of individuals going to large buildings who are next to facility, or county board previously owned; groups of people going to the same place-same vehicle-same staff-no choice; caution when one large calendar posted for activity/outings saying “TODAY’S outing is BOWLING.”; activities being scheduled in community when the business is closed to the broader community; many people with the same outcomes identified; discovery process should not be a long-term thing---appropriate for a short term-when identify interests should move to implementation</w:t>
      </w:r>
    </w:p>
    <w:p w:rsidR="008C2204" w:rsidRDefault="008C2204" w:rsidP="008C2204">
      <w:pPr>
        <w:pStyle w:val="ListParagraph"/>
        <w:rPr>
          <w:rFonts w:asciiTheme="minorHAnsi" w:hAnsiTheme="minorHAnsi"/>
          <w:szCs w:val="24"/>
        </w:rPr>
      </w:pPr>
      <w:r w:rsidRPr="00CE5820">
        <w:rPr>
          <w:rFonts w:asciiTheme="minorHAnsi" w:hAnsiTheme="minorHAnsi"/>
          <w:b/>
          <w:szCs w:val="24"/>
          <w:u w:val="single"/>
        </w:rPr>
        <w:t>POSITIVE EXAMPLES</w:t>
      </w:r>
      <w:r>
        <w:rPr>
          <w:rFonts w:asciiTheme="minorHAnsi" w:hAnsiTheme="minorHAnsi"/>
          <w:szCs w:val="24"/>
        </w:rPr>
        <w:t>: individual plan clearly indicates gardening as outcome-day program starts garden at location-individual assists and learns gardening; join community Garden club doing plant sharing with community members, visiting community gardens and inviting those from community to come visit day program garden….</w:t>
      </w:r>
      <w:proofErr w:type="spellStart"/>
      <w:r>
        <w:rPr>
          <w:rFonts w:asciiTheme="minorHAnsi" w:hAnsiTheme="minorHAnsi"/>
          <w:szCs w:val="24"/>
        </w:rPr>
        <w:t>etc</w:t>
      </w:r>
      <w:proofErr w:type="spellEnd"/>
      <w:r>
        <w:rPr>
          <w:rFonts w:asciiTheme="minorHAnsi" w:hAnsiTheme="minorHAnsi"/>
          <w:szCs w:val="24"/>
        </w:rPr>
        <w:t>….</w:t>
      </w:r>
    </w:p>
    <w:p w:rsidR="008C2204" w:rsidRDefault="008C2204" w:rsidP="008C2204">
      <w:pPr>
        <w:pStyle w:val="ListParagraph"/>
        <w:rPr>
          <w:rFonts w:asciiTheme="minorHAnsi" w:hAnsiTheme="minorHAnsi"/>
          <w:szCs w:val="24"/>
        </w:rPr>
      </w:pPr>
      <w:r>
        <w:rPr>
          <w:rFonts w:asciiTheme="minorHAnsi" w:hAnsiTheme="minorHAnsi"/>
          <w:szCs w:val="24"/>
        </w:rPr>
        <w:t xml:space="preserve">Individual outcome to learn to play board games to connect more with people---Chess club starts at day program where </w:t>
      </w:r>
      <w:proofErr w:type="gramStart"/>
      <w:r>
        <w:rPr>
          <w:rFonts w:asciiTheme="minorHAnsi" w:hAnsiTheme="minorHAnsi"/>
          <w:szCs w:val="24"/>
        </w:rPr>
        <w:t>individual’s</w:t>
      </w:r>
      <w:proofErr w:type="gramEnd"/>
      <w:r>
        <w:rPr>
          <w:rFonts w:asciiTheme="minorHAnsi" w:hAnsiTheme="minorHAnsi"/>
          <w:szCs w:val="24"/>
        </w:rPr>
        <w:t xml:space="preserve"> learn to play and then join community Chess Club every week with community members.</w:t>
      </w:r>
    </w:p>
    <w:p w:rsidR="00CE5820" w:rsidRDefault="00CE5820" w:rsidP="008C2204">
      <w:pPr>
        <w:pStyle w:val="ListParagraph"/>
        <w:rPr>
          <w:rFonts w:asciiTheme="minorHAnsi" w:hAnsiTheme="minorHAnsi"/>
          <w:szCs w:val="24"/>
        </w:rPr>
      </w:pPr>
      <w:r w:rsidRPr="00FA391B">
        <w:rPr>
          <w:rFonts w:asciiTheme="minorHAnsi" w:hAnsiTheme="minorHAnsi"/>
          <w:b/>
          <w:szCs w:val="24"/>
          <w:u w:val="single"/>
        </w:rPr>
        <w:t>FACTORS TO CONSIDER:</w:t>
      </w:r>
      <w:r w:rsidRPr="00FA391B">
        <w:rPr>
          <w:rFonts w:asciiTheme="minorHAnsi" w:hAnsiTheme="minorHAnsi"/>
          <w:szCs w:val="24"/>
        </w:rPr>
        <w:t xml:space="preserve"> </w:t>
      </w:r>
      <w:r>
        <w:rPr>
          <w:rFonts w:asciiTheme="minorHAnsi" w:hAnsiTheme="minorHAnsi"/>
          <w:szCs w:val="24"/>
        </w:rPr>
        <w:t xml:space="preserve">Person centered planning </w:t>
      </w:r>
      <w:r w:rsidR="00FA391B">
        <w:rPr>
          <w:rFonts w:asciiTheme="minorHAnsi" w:hAnsiTheme="minorHAnsi"/>
          <w:szCs w:val="24"/>
        </w:rPr>
        <w:t xml:space="preserve">by the TEAM </w:t>
      </w:r>
      <w:r>
        <w:rPr>
          <w:rFonts w:asciiTheme="minorHAnsi" w:hAnsiTheme="minorHAnsi"/>
          <w:szCs w:val="24"/>
        </w:rPr>
        <w:t>must include clear outcomes that promote community integration per the individual’s choice.  This includes evaluating the resources needed to make this happen</w:t>
      </w:r>
      <w:r w:rsidR="00FA391B">
        <w:rPr>
          <w:rFonts w:asciiTheme="minorHAnsi" w:hAnsiTheme="minorHAnsi"/>
          <w:szCs w:val="24"/>
        </w:rPr>
        <w:t xml:space="preserve"> (staffing, acuity, vehicles-mileage, </w:t>
      </w:r>
      <w:proofErr w:type="spellStart"/>
      <w:r w:rsidR="00FA391B">
        <w:rPr>
          <w:rFonts w:asciiTheme="minorHAnsi" w:hAnsiTheme="minorHAnsi"/>
          <w:szCs w:val="24"/>
        </w:rPr>
        <w:t>etc</w:t>
      </w:r>
      <w:proofErr w:type="spellEnd"/>
      <w:r w:rsidR="00FA391B">
        <w:rPr>
          <w:rFonts w:asciiTheme="minorHAnsi" w:hAnsiTheme="minorHAnsi"/>
          <w:szCs w:val="24"/>
        </w:rPr>
        <w:t>…)</w:t>
      </w:r>
      <w:r>
        <w:rPr>
          <w:rFonts w:asciiTheme="minorHAnsi" w:hAnsiTheme="minorHAnsi"/>
          <w:szCs w:val="24"/>
        </w:rPr>
        <w:t xml:space="preserve">.  Many providers have had to redo their strategic plan to address these initiatives.  </w:t>
      </w:r>
    </w:p>
    <w:p w:rsidR="00FA391B" w:rsidRDefault="00FA391B" w:rsidP="00FA391B">
      <w:pPr>
        <w:rPr>
          <w:rFonts w:asciiTheme="minorHAnsi" w:hAnsiTheme="minorHAnsi"/>
          <w:szCs w:val="24"/>
        </w:rPr>
      </w:pPr>
    </w:p>
    <w:p w:rsidR="00FA391B" w:rsidRDefault="00CE5820" w:rsidP="00FA391B">
      <w:pPr>
        <w:rPr>
          <w:szCs w:val="24"/>
        </w:rPr>
      </w:pPr>
      <w:r>
        <w:rPr>
          <w:rFonts w:asciiTheme="minorHAnsi" w:hAnsiTheme="minorHAnsi"/>
          <w:szCs w:val="24"/>
        </w:rPr>
        <w:t xml:space="preserve">DODD is available for questions/concerns.  Please feel free to direct these questions to Lisa A.  Her contact information is as follows: </w:t>
      </w:r>
      <w:hyperlink r:id="rId16" w:history="1">
        <w:r w:rsidRPr="003507FD">
          <w:rPr>
            <w:rStyle w:val="Hyperlink"/>
            <w:rFonts w:asciiTheme="minorHAnsi" w:hAnsiTheme="minorHAnsi"/>
            <w:szCs w:val="24"/>
          </w:rPr>
          <w:t>email-Lisa.Ahlersmeyer@dodd.ohio.gov</w:t>
        </w:r>
      </w:hyperlink>
      <w:r>
        <w:rPr>
          <w:rFonts w:asciiTheme="minorHAnsi" w:hAnsiTheme="minorHAnsi"/>
          <w:szCs w:val="24"/>
        </w:rPr>
        <w:t xml:space="preserve">  </w:t>
      </w:r>
      <w:r w:rsidR="00FA391B">
        <w:rPr>
          <w:szCs w:val="24"/>
        </w:rPr>
        <w:t>614.813.9832 (cell)</w:t>
      </w:r>
    </w:p>
    <w:p w:rsidR="00FA391B" w:rsidRDefault="00FA391B" w:rsidP="00FA391B">
      <w:pPr>
        <w:rPr>
          <w:rFonts w:asciiTheme="minorHAnsi" w:hAnsiTheme="minorHAnsi"/>
          <w:szCs w:val="24"/>
        </w:rPr>
      </w:pPr>
      <w:r>
        <w:rPr>
          <w:szCs w:val="24"/>
        </w:rPr>
        <w:t>614.644.6674 (fax</w:t>
      </w:r>
      <w:proofErr w:type="gramStart"/>
      <w:r>
        <w:rPr>
          <w:szCs w:val="24"/>
        </w:rPr>
        <w:t>)</w:t>
      </w:r>
      <w:r>
        <w:rPr>
          <w:szCs w:val="24"/>
        </w:rPr>
        <w:t xml:space="preserve">  </w:t>
      </w:r>
      <w:r w:rsidRPr="00FA391B">
        <w:rPr>
          <w:rFonts w:asciiTheme="minorHAnsi" w:hAnsiTheme="minorHAnsi"/>
          <w:szCs w:val="24"/>
        </w:rPr>
        <w:t>Please</w:t>
      </w:r>
      <w:proofErr w:type="gramEnd"/>
      <w:r w:rsidRPr="00FA391B">
        <w:rPr>
          <w:rFonts w:asciiTheme="minorHAnsi" w:hAnsiTheme="minorHAnsi"/>
          <w:szCs w:val="24"/>
        </w:rPr>
        <w:t xml:space="preserve"> refer to attached document for HCBS Settings Evaluation form.  This can also be found on DODD’s website.  </w:t>
      </w:r>
    </w:p>
    <w:p w:rsidR="00FA391B" w:rsidRDefault="00FA391B" w:rsidP="00FA391B">
      <w:pPr>
        <w:rPr>
          <w:szCs w:val="24"/>
        </w:rPr>
      </w:pPr>
    </w:p>
    <w:p w:rsidR="00371ED8" w:rsidRPr="00371ED8" w:rsidRDefault="00371ED8" w:rsidP="00FA391B">
      <w:pPr>
        <w:rPr>
          <w:b/>
          <w:szCs w:val="24"/>
          <w:u w:val="single"/>
        </w:rPr>
      </w:pPr>
      <w:r w:rsidRPr="00371ED8">
        <w:rPr>
          <w:b/>
          <w:szCs w:val="24"/>
          <w:u w:val="single"/>
        </w:rPr>
        <w:t>Guest Speaker: Bethany Toledo, Executive Director OADSP</w:t>
      </w:r>
    </w:p>
    <w:p w:rsidR="00371ED8" w:rsidRDefault="00A11E63" w:rsidP="00FA391B">
      <w:pPr>
        <w:rPr>
          <w:szCs w:val="24"/>
        </w:rPr>
      </w:pPr>
      <w:r>
        <w:rPr>
          <w:szCs w:val="24"/>
        </w:rPr>
        <w:t>There are many DSP workforce initiatives that OADSP is working on currently:</w:t>
      </w:r>
    </w:p>
    <w:p w:rsidR="00A11E63" w:rsidRDefault="00A11E63" w:rsidP="00A11E63">
      <w:pPr>
        <w:pStyle w:val="ListParagraph"/>
        <w:numPr>
          <w:ilvl w:val="0"/>
          <w:numId w:val="38"/>
        </w:numPr>
        <w:rPr>
          <w:szCs w:val="24"/>
        </w:rPr>
      </w:pPr>
      <w:r>
        <w:rPr>
          <w:szCs w:val="24"/>
        </w:rPr>
        <w:t xml:space="preserve">C3P0-just held graduations for Franklin Heights, Median, </w:t>
      </w:r>
      <w:proofErr w:type="gramStart"/>
      <w:r>
        <w:rPr>
          <w:szCs w:val="24"/>
        </w:rPr>
        <w:t>Marion</w:t>
      </w:r>
      <w:proofErr w:type="gramEnd"/>
      <w:r>
        <w:rPr>
          <w:szCs w:val="24"/>
        </w:rPr>
        <w:t xml:space="preserve">.  Additional schools interested in starting programs: Licking Co, Foxfire, Lake Co, C-Tec, Pickaway/Ross, </w:t>
      </w:r>
      <w:proofErr w:type="spellStart"/>
      <w:r>
        <w:rPr>
          <w:szCs w:val="24"/>
        </w:rPr>
        <w:t>etc</w:t>
      </w:r>
      <w:proofErr w:type="spellEnd"/>
      <w:r>
        <w:rPr>
          <w:szCs w:val="24"/>
        </w:rPr>
        <w:t>…</w:t>
      </w:r>
    </w:p>
    <w:p w:rsidR="00A11E63" w:rsidRDefault="00A11E63" w:rsidP="00A11E63">
      <w:pPr>
        <w:pStyle w:val="ListParagraph"/>
        <w:numPr>
          <w:ilvl w:val="0"/>
          <w:numId w:val="38"/>
        </w:numPr>
        <w:rPr>
          <w:szCs w:val="24"/>
        </w:rPr>
      </w:pPr>
      <w:r>
        <w:rPr>
          <w:szCs w:val="24"/>
        </w:rPr>
        <w:t xml:space="preserve">Adult education programs being offered through technical centers-open to all.  Cost of $385 being paid by some county boards through scholarships.  The 30 hours of training meets basic DSP training requirements.  </w:t>
      </w:r>
    </w:p>
    <w:p w:rsidR="00A11E63" w:rsidRDefault="00A11E63" w:rsidP="00A11E63">
      <w:pPr>
        <w:pStyle w:val="ListParagraph"/>
        <w:numPr>
          <w:ilvl w:val="0"/>
          <w:numId w:val="38"/>
        </w:numPr>
        <w:rPr>
          <w:szCs w:val="24"/>
        </w:rPr>
      </w:pPr>
      <w:r>
        <w:rPr>
          <w:szCs w:val="24"/>
        </w:rPr>
        <w:t xml:space="preserve">Many county boards have </w:t>
      </w:r>
      <w:proofErr w:type="spellStart"/>
      <w:r>
        <w:rPr>
          <w:szCs w:val="24"/>
        </w:rPr>
        <w:t>began</w:t>
      </w:r>
      <w:proofErr w:type="spellEnd"/>
      <w:r>
        <w:rPr>
          <w:szCs w:val="24"/>
        </w:rPr>
        <w:t xml:space="preserve"> assisting with on-boarding process (</w:t>
      </w:r>
      <w:proofErr w:type="spellStart"/>
      <w:r>
        <w:rPr>
          <w:szCs w:val="24"/>
        </w:rPr>
        <w:t>ie</w:t>
      </w:r>
      <w:proofErr w:type="spellEnd"/>
      <w:r>
        <w:rPr>
          <w:szCs w:val="24"/>
        </w:rPr>
        <w:t>: Licking County who is doing basic employment criteria tasks such as background checks, basic trainings, etc. to prepare them for the workforce) and then providing list of providers hiring.</w:t>
      </w:r>
    </w:p>
    <w:p w:rsidR="00A11E63" w:rsidRDefault="00A11E63" w:rsidP="00A11E63">
      <w:pPr>
        <w:pStyle w:val="ListParagraph"/>
        <w:numPr>
          <w:ilvl w:val="0"/>
          <w:numId w:val="38"/>
        </w:numPr>
        <w:rPr>
          <w:szCs w:val="24"/>
        </w:rPr>
      </w:pPr>
      <w:r>
        <w:rPr>
          <w:szCs w:val="24"/>
        </w:rPr>
        <w:t>DSP recognition event scheduled for Sept. 13</w:t>
      </w:r>
      <w:r w:rsidRPr="00A11E63">
        <w:rPr>
          <w:szCs w:val="24"/>
          <w:vertAlign w:val="superscript"/>
        </w:rPr>
        <w:t>th</w:t>
      </w:r>
      <w:r>
        <w:rPr>
          <w:szCs w:val="24"/>
        </w:rPr>
        <w:t xml:space="preserve"> (registration is now open through OADSP)</w:t>
      </w:r>
    </w:p>
    <w:p w:rsidR="00A11E63" w:rsidRDefault="00A11E63" w:rsidP="00A11E63">
      <w:pPr>
        <w:pStyle w:val="ListParagraph"/>
        <w:numPr>
          <w:ilvl w:val="0"/>
          <w:numId w:val="38"/>
        </w:numPr>
        <w:rPr>
          <w:szCs w:val="24"/>
        </w:rPr>
      </w:pPr>
      <w:r>
        <w:rPr>
          <w:szCs w:val="24"/>
        </w:rPr>
        <w:t>OADSP offers DSP and Supervisor councils—if interested in nominating, please refer to Bethany</w:t>
      </w:r>
    </w:p>
    <w:p w:rsidR="00A11E63" w:rsidRPr="00A11E63" w:rsidRDefault="00A11E63" w:rsidP="00A11E63">
      <w:pPr>
        <w:pStyle w:val="ListParagraph"/>
        <w:numPr>
          <w:ilvl w:val="0"/>
          <w:numId w:val="38"/>
        </w:numPr>
        <w:rPr>
          <w:szCs w:val="24"/>
        </w:rPr>
      </w:pPr>
      <w:r>
        <w:rPr>
          <w:szCs w:val="24"/>
        </w:rPr>
        <w:t xml:space="preserve">Proposal for alternate path for Adult Education for GED submitted.  This proposal would provide a 12-minth waiver for all providers to be able to hire personnel without their GED and offer an additional alternate path to get GED.  Bethany is currently working on this with DODD and will provide information when finalized. </w:t>
      </w:r>
    </w:p>
    <w:p w:rsidR="00371ED8" w:rsidRPr="00FA391B" w:rsidRDefault="00371ED8" w:rsidP="00FA391B">
      <w:pPr>
        <w:rPr>
          <w:szCs w:val="24"/>
        </w:rPr>
      </w:pPr>
    </w:p>
    <w:p w:rsidR="00371ED8" w:rsidRPr="00A11E63" w:rsidRDefault="006F58E8" w:rsidP="00371ED8">
      <w:pPr>
        <w:pStyle w:val="ListParagraph"/>
        <w:numPr>
          <w:ilvl w:val="0"/>
          <w:numId w:val="27"/>
        </w:numPr>
        <w:rPr>
          <w:rFonts w:asciiTheme="minorHAnsi" w:hAnsiTheme="minorHAnsi"/>
          <w:b/>
          <w:sz w:val="24"/>
          <w:szCs w:val="24"/>
        </w:rPr>
      </w:pPr>
      <w:r w:rsidRPr="00A11E63">
        <w:rPr>
          <w:rFonts w:asciiTheme="minorHAnsi" w:hAnsiTheme="minorHAnsi"/>
          <w:b/>
          <w:szCs w:val="24"/>
        </w:rPr>
        <w:t xml:space="preserve">Next meeting proposed topics: Attorney General reviews, </w:t>
      </w:r>
      <w:r w:rsidR="00FA391B" w:rsidRPr="00A11E63">
        <w:rPr>
          <w:rFonts w:asciiTheme="minorHAnsi" w:hAnsiTheme="minorHAnsi"/>
          <w:b/>
          <w:szCs w:val="24"/>
        </w:rPr>
        <w:t>Joint discussion possibility with county reps on shared focus areas</w:t>
      </w:r>
      <w:r w:rsidR="00E36D86" w:rsidRPr="00A11E63">
        <w:rPr>
          <w:rFonts w:asciiTheme="minorHAnsi" w:hAnsiTheme="minorHAnsi"/>
          <w:b/>
          <w:szCs w:val="24"/>
        </w:rPr>
        <w:t>, OOD Summer transition experience</w:t>
      </w:r>
      <w:r w:rsidR="00371ED8" w:rsidRPr="00A11E63">
        <w:rPr>
          <w:rFonts w:asciiTheme="minorHAnsi" w:hAnsiTheme="minorHAnsi"/>
          <w:b/>
          <w:sz w:val="24"/>
          <w:szCs w:val="24"/>
        </w:rPr>
        <w:t>---</w:t>
      </w:r>
      <w:r w:rsidR="00371ED8" w:rsidRPr="00A11E63">
        <w:rPr>
          <w:rFonts w:asciiTheme="minorHAnsi" w:hAnsiTheme="minorHAnsi"/>
          <w:b/>
          <w:sz w:val="24"/>
          <w:szCs w:val="24"/>
        </w:rPr>
        <w:t>July 17</w:t>
      </w:r>
      <w:r w:rsidR="00371ED8" w:rsidRPr="00A11E63">
        <w:rPr>
          <w:rFonts w:asciiTheme="minorHAnsi" w:hAnsiTheme="minorHAnsi"/>
          <w:b/>
          <w:sz w:val="24"/>
          <w:szCs w:val="24"/>
          <w:vertAlign w:val="superscript"/>
        </w:rPr>
        <w:t>th</w:t>
      </w:r>
      <w:r w:rsidR="00371ED8" w:rsidRPr="00A11E63">
        <w:rPr>
          <w:rFonts w:asciiTheme="minorHAnsi" w:hAnsiTheme="minorHAnsi"/>
          <w:b/>
          <w:sz w:val="24"/>
          <w:szCs w:val="24"/>
        </w:rPr>
        <w:t>, 2017 10a-2pm</w:t>
      </w:r>
    </w:p>
    <w:p w:rsidR="0062432B" w:rsidRPr="00371ED8" w:rsidRDefault="0062432B" w:rsidP="00371ED8">
      <w:pPr>
        <w:rPr>
          <w:rFonts w:asciiTheme="minorHAnsi" w:hAnsiTheme="minorHAnsi"/>
          <w:szCs w:val="24"/>
        </w:rPr>
      </w:pPr>
    </w:p>
    <w:p w:rsidR="00BC2F29" w:rsidRPr="00371ED8" w:rsidRDefault="00BC2F29" w:rsidP="00BC2F29">
      <w:pPr>
        <w:pStyle w:val="ListParagraph"/>
        <w:numPr>
          <w:ilvl w:val="0"/>
          <w:numId w:val="27"/>
        </w:numPr>
        <w:rPr>
          <w:rFonts w:asciiTheme="minorHAnsi" w:hAnsiTheme="minorHAnsi"/>
          <w:b/>
          <w:sz w:val="24"/>
          <w:szCs w:val="24"/>
          <w:u w:val="single"/>
        </w:rPr>
      </w:pPr>
      <w:r w:rsidRPr="00371ED8">
        <w:rPr>
          <w:rFonts w:asciiTheme="minorHAnsi" w:hAnsiTheme="minorHAnsi"/>
          <w:b/>
          <w:sz w:val="24"/>
          <w:szCs w:val="24"/>
          <w:u w:val="single"/>
        </w:rPr>
        <w:t>Open Discussion</w:t>
      </w:r>
      <w:r w:rsidR="00371ED8" w:rsidRPr="00371ED8">
        <w:rPr>
          <w:rFonts w:asciiTheme="minorHAnsi" w:hAnsiTheme="minorHAnsi"/>
          <w:b/>
          <w:sz w:val="24"/>
          <w:szCs w:val="24"/>
          <w:u w:val="single"/>
        </w:rPr>
        <w:t>:</w:t>
      </w:r>
    </w:p>
    <w:p w:rsidR="007D2102" w:rsidRDefault="00661971" w:rsidP="007D2102">
      <w:pPr>
        <w:pStyle w:val="ListParagraph"/>
        <w:numPr>
          <w:ilvl w:val="1"/>
          <w:numId w:val="27"/>
        </w:numPr>
        <w:rPr>
          <w:rFonts w:asciiTheme="minorHAnsi" w:hAnsiTheme="minorHAnsi"/>
          <w:szCs w:val="24"/>
        </w:rPr>
      </w:pPr>
      <w:r>
        <w:rPr>
          <w:rFonts w:asciiTheme="minorHAnsi" w:hAnsiTheme="minorHAnsi"/>
          <w:szCs w:val="24"/>
        </w:rPr>
        <w:t>OOD</w:t>
      </w:r>
      <w:r w:rsidR="006F58E8">
        <w:rPr>
          <w:rFonts w:asciiTheme="minorHAnsi" w:hAnsiTheme="minorHAnsi"/>
          <w:szCs w:val="24"/>
        </w:rPr>
        <w:t>-</w:t>
      </w:r>
      <w:r w:rsidR="00FA391B">
        <w:rPr>
          <w:rFonts w:asciiTheme="minorHAnsi" w:hAnsiTheme="minorHAnsi"/>
          <w:szCs w:val="24"/>
        </w:rPr>
        <w:t xml:space="preserve">OPRA is inviting OOD providers to become members and starting to include OOD in committee discussions.  Thank you to Greenleaf who joined recently.  We look forward to adding new member services around the OOD providers, as well.  </w:t>
      </w:r>
    </w:p>
    <w:p w:rsidR="006F58E8" w:rsidRPr="007D2102" w:rsidRDefault="006F58E8" w:rsidP="007D2102">
      <w:pPr>
        <w:pStyle w:val="ListParagraph"/>
        <w:numPr>
          <w:ilvl w:val="1"/>
          <w:numId w:val="27"/>
        </w:numPr>
        <w:rPr>
          <w:rFonts w:asciiTheme="minorHAnsi" w:hAnsiTheme="minorHAnsi"/>
          <w:szCs w:val="24"/>
        </w:rPr>
      </w:pPr>
      <w:r>
        <w:rPr>
          <w:rFonts w:asciiTheme="minorHAnsi" w:hAnsiTheme="minorHAnsi"/>
          <w:szCs w:val="24"/>
        </w:rPr>
        <w:t>Housing-there is a huge need to address this.  Should we have alternate memberships/groups and networking opportunities for housing, OOD, and some of the areas that seem to need advocacy and resource efforts towards?</w:t>
      </w:r>
    </w:p>
    <w:p w:rsidR="0019373F" w:rsidRPr="00BC2F29" w:rsidRDefault="0019373F" w:rsidP="00D26D73">
      <w:pPr>
        <w:rPr>
          <w:rFonts w:asciiTheme="minorHAnsi" w:hAnsiTheme="minorHAnsi"/>
          <w:szCs w:val="24"/>
        </w:rPr>
      </w:pPr>
    </w:p>
    <w:sectPr w:rsidR="0019373F" w:rsidRPr="00BC2F29" w:rsidSect="007C4BCB">
      <w:headerReference w:type="default" r:id="rId17"/>
      <w:headerReference w:type="first" r:id="rId18"/>
      <w:footerReference w:type="first" r:id="rId19"/>
      <w:pgSz w:w="12240" w:h="15840" w:code="1"/>
      <w:pgMar w:top="720" w:right="864" w:bottom="720" w:left="86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936" w:rsidRDefault="003C7936">
      <w:r>
        <w:separator/>
      </w:r>
    </w:p>
  </w:endnote>
  <w:endnote w:type="continuationSeparator" w:id="0">
    <w:p w:rsidR="003C7936" w:rsidRDefault="003C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BDA" w:rsidRPr="007414DB" w:rsidRDefault="00442BDA" w:rsidP="007414DB">
    <w:pPr>
      <w:pStyle w:val="Footer"/>
      <w:ind w:left="-720" w:right="-720"/>
      <w:jc w:val="center"/>
      <w:rPr>
        <w:rFonts w:asciiTheme="minorHAnsi" w:hAnsiTheme="minorHAnsi"/>
      </w:rPr>
    </w:pPr>
    <w:r w:rsidRPr="0066481D">
      <w:rPr>
        <w:rFonts w:asciiTheme="minorHAnsi" w:hAnsiTheme="minorHAnsi"/>
        <w:b/>
        <w:color w:val="548DD4" w:themeColor="text2" w:themeTint="99"/>
        <w:sz w:val="20"/>
      </w:rPr>
      <w:t xml:space="preserve">800-686-5523  •  614-224-6772  •  Fax 614-224-3340  •  1152 </w:t>
    </w:r>
    <w:proofErr w:type="spellStart"/>
    <w:r w:rsidRPr="0066481D">
      <w:rPr>
        <w:rFonts w:asciiTheme="minorHAnsi" w:hAnsiTheme="minorHAnsi"/>
        <w:b/>
        <w:color w:val="548DD4" w:themeColor="text2" w:themeTint="99"/>
        <w:sz w:val="20"/>
      </w:rPr>
      <w:t>Goodale</w:t>
    </w:r>
    <w:proofErr w:type="spellEnd"/>
    <w:r w:rsidRPr="0066481D">
      <w:rPr>
        <w:rFonts w:asciiTheme="minorHAnsi" w:hAnsiTheme="minorHAnsi"/>
        <w:b/>
        <w:color w:val="548DD4" w:themeColor="text2" w:themeTint="99"/>
        <w:sz w:val="20"/>
      </w:rPr>
      <w:t xml:space="preserve"> Blvd  •  Columbus, OH 43212  •  www.opra.org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936" w:rsidRDefault="003C7936">
      <w:r>
        <w:separator/>
      </w:r>
    </w:p>
  </w:footnote>
  <w:footnote w:type="continuationSeparator" w:id="0">
    <w:p w:rsidR="003C7936" w:rsidRDefault="003C7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BDA" w:rsidRDefault="00442BDA" w:rsidP="000E5706">
    <w:pPr>
      <w:pStyle w:val="Header"/>
      <w:tabs>
        <w:tab w:val="clear" w:pos="8640"/>
        <w:tab w:val="right" w:pos="10260"/>
      </w:tabs>
      <w:jc w:val="right"/>
      <w:rPr>
        <w:rFonts w:ascii="Helvetica" w:hAnsi="Helvetica"/>
        <w:b/>
        <w:color w:val="7F7F7F"/>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BDA" w:rsidRPr="00FC31B4" w:rsidRDefault="00442BDA" w:rsidP="00C13E25">
    <w:pPr>
      <w:pStyle w:val="Title"/>
      <w:jc w:val="right"/>
      <w:rPr>
        <w:rFonts w:asciiTheme="minorHAnsi" w:hAnsiTheme="minorHAnsi"/>
        <w:bCs/>
        <w:sz w:val="24"/>
        <w:szCs w:val="24"/>
      </w:rPr>
    </w:pPr>
    <w:r w:rsidRPr="00FC31B4">
      <w:rPr>
        <w:rFonts w:asciiTheme="minorHAnsi" w:hAnsiTheme="minorHAnsi"/>
        <w:noProof/>
        <w:sz w:val="24"/>
        <w:szCs w:val="24"/>
      </w:rPr>
      <w:drawing>
        <wp:anchor distT="0" distB="0" distL="114300" distR="114300" simplePos="0" relativeHeight="251661312" behindDoc="0" locked="0" layoutInCell="1" allowOverlap="0" wp14:anchorId="7AAEE983" wp14:editId="02E1C192">
          <wp:simplePos x="0" y="0"/>
          <wp:positionH relativeFrom="page">
            <wp:posOffset>243840</wp:posOffset>
          </wp:positionH>
          <wp:positionV relativeFrom="page">
            <wp:posOffset>228600</wp:posOffset>
          </wp:positionV>
          <wp:extent cx="1861185" cy="1146175"/>
          <wp:effectExtent l="0" t="0" r="0" b="0"/>
          <wp:wrapSquare wrapText="bothSides"/>
          <wp:docPr id="1" name="Picture 0" descr="OPRA Logo D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A Logo DOTS.JPG"/>
                  <pic:cNvPicPr/>
                </pic:nvPicPr>
                <pic:blipFill>
                  <a:blip r:embed="rId1"/>
                  <a:stretch>
                    <a:fillRect/>
                  </a:stretch>
                </pic:blipFill>
                <pic:spPr>
                  <a:xfrm>
                    <a:off x="0" y="0"/>
                    <a:ext cx="1861185" cy="1146175"/>
                  </a:xfrm>
                  <a:prstGeom prst="rect">
                    <a:avLst/>
                  </a:prstGeom>
                </pic:spPr>
              </pic:pic>
            </a:graphicData>
          </a:graphic>
        </wp:anchor>
      </w:drawing>
    </w:r>
    <w:r w:rsidR="00BC2F29">
      <w:rPr>
        <w:rFonts w:asciiTheme="minorHAnsi" w:hAnsiTheme="minorHAnsi"/>
        <w:noProof/>
        <w:sz w:val="24"/>
        <w:szCs w:val="24"/>
      </w:rPr>
      <w:t xml:space="preserve">POLICY </w:t>
    </w:r>
    <w:r w:rsidRPr="00FC31B4">
      <w:rPr>
        <w:rFonts w:asciiTheme="minorHAnsi" w:hAnsiTheme="minorHAnsi"/>
        <w:sz w:val="24"/>
        <w:szCs w:val="24"/>
      </w:rPr>
      <w:t xml:space="preserve">MEETING </w:t>
    </w:r>
    <w:r w:rsidR="00A87109">
      <w:rPr>
        <w:rFonts w:asciiTheme="minorHAnsi" w:hAnsiTheme="minorHAnsi"/>
        <w:sz w:val="24"/>
        <w:szCs w:val="24"/>
      </w:rPr>
      <w:t>NOTES</w:t>
    </w:r>
  </w:p>
  <w:p w:rsidR="00C22DCB" w:rsidRDefault="003B4F80" w:rsidP="00911F6A">
    <w:pPr>
      <w:pStyle w:val="Heading2"/>
      <w:spacing w:before="0"/>
      <w:ind w:left="7920"/>
      <w:rPr>
        <w:rFonts w:asciiTheme="minorHAnsi" w:hAnsiTheme="minorHAnsi"/>
        <w:color w:val="auto"/>
        <w:sz w:val="24"/>
        <w:szCs w:val="24"/>
      </w:rPr>
    </w:pPr>
    <w:r>
      <w:rPr>
        <w:rFonts w:asciiTheme="minorHAnsi" w:hAnsiTheme="minorHAnsi"/>
        <w:color w:val="auto"/>
        <w:sz w:val="24"/>
        <w:szCs w:val="24"/>
      </w:rPr>
      <w:t>June 19</w:t>
    </w:r>
    <w:r w:rsidR="0076125A">
      <w:rPr>
        <w:rFonts w:asciiTheme="minorHAnsi" w:hAnsiTheme="minorHAnsi"/>
        <w:color w:val="auto"/>
        <w:sz w:val="24"/>
        <w:szCs w:val="24"/>
      </w:rPr>
      <w:t>th</w:t>
    </w:r>
    <w:r w:rsidR="00442BDA">
      <w:rPr>
        <w:rFonts w:asciiTheme="minorHAnsi" w:hAnsiTheme="minorHAnsi"/>
        <w:color w:val="auto"/>
        <w:sz w:val="24"/>
        <w:szCs w:val="24"/>
      </w:rPr>
      <w:t xml:space="preserve">, 2017 </w:t>
    </w:r>
  </w:p>
  <w:p w:rsidR="00442BDA" w:rsidRDefault="00442BDA" w:rsidP="00911F6A">
    <w:pPr>
      <w:pStyle w:val="Heading2"/>
      <w:spacing w:before="0"/>
      <w:ind w:left="7920"/>
      <w:rPr>
        <w:rFonts w:asciiTheme="minorHAnsi" w:hAnsiTheme="minorHAnsi"/>
        <w:color w:val="auto"/>
        <w:sz w:val="24"/>
        <w:szCs w:val="24"/>
      </w:rPr>
    </w:pPr>
    <w:r w:rsidRPr="00503031">
      <w:rPr>
        <w:rFonts w:asciiTheme="minorHAnsi" w:hAnsiTheme="minorHAnsi"/>
        <w:color w:val="auto"/>
        <w:sz w:val="24"/>
        <w:szCs w:val="24"/>
      </w:rPr>
      <w:t>10</w:t>
    </w:r>
    <w:r>
      <w:rPr>
        <w:rFonts w:asciiTheme="minorHAnsi" w:hAnsiTheme="minorHAnsi"/>
        <w:color w:val="auto"/>
        <w:sz w:val="24"/>
        <w:szCs w:val="24"/>
      </w:rPr>
      <w:t>:00am – 2:00</w:t>
    </w:r>
    <w:r w:rsidRPr="00911F6A">
      <w:rPr>
        <w:rFonts w:asciiTheme="minorHAnsi" w:hAnsiTheme="minorHAnsi"/>
        <w:color w:val="auto"/>
        <w:sz w:val="24"/>
        <w:szCs w:val="24"/>
      </w:rPr>
      <w:t xml:space="preserve"> pm</w:t>
    </w:r>
  </w:p>
  <w:p w:rsidR="00442BDA" w:rsidRPr="00D871D7" w:rsidRDefault="00442BDA" w:rsidP="00911F6A">
    <w:pPr>
      <w:pStyle w:val="Heading2"/>
      <w:spacing w:before="0"/>
      <w:ind w:left="7920"/>
      <w:rPr>
        <w:rFonts w:asciiTheme="minorHAnsi" w:hAnsiTheme="minorHAnsi"/>
        <w:color w:val="auto"/>
        <w:sz w:val="24"/>
        <w:szCs w:val="24"/>
      </w:rPr>
    </w:pPr>
    <w:r>
      <w:rPr>
        <w:rFonts w:asciiTheme="minorHAnsi" w:hAnsiTheme="minorHAnsi"/>
        <w:color w:val="auto"/>
        <w:sz w:val="24"/>
        <w:szCs w:val="24"/>
      </w:rPr>
      <w:t>OPRA</w:t>
    </w:r>
  </w:p>
  <w:p w:rsidR="00442BDA" w:rsidRPr="00911F6A" w:rsidRDefault="00442BDA" w:rsidP="00911F6A">
    <w:pPr>
      <w:pStyle w:val="Heading2"/>
      <w:spacing w:before="0"/>
      <w:ind w:left="7920"/>
      <w:rPr>
        <w:rFonts w:asciiTheme="minorHAnsi" w:hAnsiTheme="minorHAnsi"/>
        <w:color w:val="auto"/>
        <w:sz w:val="24"/>
        <w:szCs w:val="24"/>
      </w:rPr>
    </w:pPr>
    <w:r>
      <w:rPr>
        <w:rFonts w:asciiTheme="minorHAnsi" w:hAnsiTheme="minorHAnsi" w:cs="Arial"/>
        <w:color w:val="1A1A1A"/>
        <w:sz w:val="24"/>
        <w:szCs w:val="24"/>
      </w:rPr>
      <w:t xml:space="preserve">1152 </w:t>
    </w:r>
    <w:proofErr w:type="spellStart"/>
    <w:r>
      <w:rPr>
        <w:rFonts w:asciiTheme="minorHAnsi" w:hAnsiTheme="minorHAnsi" w:cs="Arial"/>
        <w:color w:val="1A1A1A"/>
        <w:sz w:val="24"/>
        <w:szCs w:val="24"/>
      </w:rPr>
      <w:t>Goodale</w:t>
    </w:r>
    <w:proofErr w:type="spellEnd"/>
    <w:r>
      <w:rPr>
        <w:rFonts w:asciiTheme="minorHAnsi" w:hAnsiTheme="minorHAnsi" w:cs="Arial"/>
        <w:color w:val="1A1A1A"/>
        <w:sz w:val="24"/>
        <w:szCs w:val="24"/>
      </w:rPr>
      <w:t xml:space="preserve"> Blvd</w:t>
    </w:r>
    <w:r w:rsidRPr="00911F6A">
      <w:rPr>
        <w:rFonts w:asciiTheme="minorHAnsi" w:hAnsiTheme="minorHAnsi" w:cs="Arial"/>
        <w:color w:val="1A1A1A"/>
        <w:sz w:val="24"/>
        <w:szCs w:val="24"/>
      </w:rPr>
      <w:t xml:space="preserve"> Columbus, OH 43212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624A"/>
    <w:multiLevelType w:val="hybridMultilevel"/>
    <w:tmpl w:val="8AAC748A"/>
    <w:lvl w:ilvl="0" w:tplc="05FC0138">
      <w:start w:val="2"/>
      <w:numFmt w:val="decimal"/>
      <w:lvlText w:val="%1."/>
      <w:lvlJc w:val="left"/>
      <w:pPr>
        <w:tabs>
          <w:tab w:val="num" w:pos="720"/>
        </w:tabs>
        <w:ind w:left="720" w:hanging="360"/>
      </w:pPr>
      <w:rPr>
        <w:rFonts w:hint="default"/>
      </w:rPr>
    </w:lvl>
    <w:lvl w:ilvl="1" w:tplc="3CD65504" w:tentative="1">
      <w:start w:val="1"/>
      <w:numFmt w:val="lowerLetter"/>
      <w:lvlText w:val="%2."/>
      <w:lvlJc w:val="left"/>
      <w:pPr>
        <w:tabs>
          <w:tab w:val="num" w:pos="1440"/>
        </w:tabs>
        <w:ind w:left="1440" w:hanging="360"/>
      </w:pPr>
    </w:lvl>
    <w:lvl w:ilvl="2" w:tplc="F92249E6" w:tentative="1">
      <w:start w:val="1"/>
      <w:numFmt w:val="lowerRoman"/>
      <w:lvlText w:val="%3."/>
      <w:lvlJc w:val="right"/>
      <w:pPr>
        <w:tabs>
          <w:tab w:val="num" w:pos="2160"/>
        </w:tabs>
        <w:ind w:left="2160" w:hanging="180"/>
      </w:pPr>
    </w:lvl>
    <w:lvl w:ilvl="3" w:tplc="51AEFF20" w:tentative="1">
      <w:start w:val="1"/>
      <w:numFmt w:val="decimal"/>
      <w:lvlText w:val="%4."/>
      <w:lvlJc w:val="left"/>
      <w:pPr>
        <w:tabs>
          <w:tab w:val="num" w:pos="2880"/>
        </w:tabs>
        <w:ind w:left="2880" w:hanging="360"/>
      </w:pPr>
    </w:lvl>
    <w:lvl w:ilvl="4" w:tplc="F5148EE2" w:tentative="1">
      <w:start w:val="1"/>
      <w:numFmt w:val="lowerLetter"/>
      <w:lvlText w:val="%5."/>
      <w:lvlJc w:val="left"/>
      <w:pPr>
        <w:tabs>
          <w:tab w:val="num" w:pos="3600"/>
        </w:tabs>
        <w:ind w:left="3600" w:hanging="360"/>
      </w:pPr>
    </w:lvl>
    <w:lvl w:ilvl="5" w:tplc="1E0C207A" w:tentative="1">
      <w:start w:val="1"/>
      <w:numFmt w:val="lowerRoman"/>
      <w:lvlText w:val="%6."/>
      <w:lvlJc w:val="right"/>
      <w:pPr>
        <w:tabs>
          <w:tab w:val="num" w:pos="4320"/>
        </w:tabs>
        <w:ind w:left="4320" w:hanging="180"/>
      </w:pPr>
    </w:lvl>
    <w:lvl w:ilvl="6" w:tplc="6E867E1C" w:tentative="1">
      <w:start w:val="1"/>
      <w:numFmt w:val="decimal"/>
      <w:lvlText w:val="%7."/>
      <w:lvlJc w:val="left"/>
      <w:pPr>
        <w:tabs>
          <w:tab w:val="num" w:pos="5040"/>
        </w:tabs>
        <w:ind w:left="5040" w:hanging="360"/>
      </w:pPr>
    </w:lvl>
    <w:lvl w:ilvl="7" w:tplc="82E86F82" w:tentative="1">
      <w:start w:val="1"/>
      <w:numFmt w:val="lowerLetter"/>
      <w:lvlText w:val="%8."/>
      <w:lvlJc w:val="left"/>
      <w:pPr>
        <w:tabs>
          <w:tab w:val="num" w:pos="5760"/>
        </w:tabs>
        <w:ind w:left="5760" w:hanging="360"/>
      </w:pPr>
    </w:lvl>
    <w:lvl w:ilvl="8" w:tplc="43A8F22E" w:tentative="1">
      <w:start w:val="1"/>
      <w:numFmt w:val="lowerRoman"/>
      <w:lvlText w:val="%9."/>
      <w:lvlJc w:val="right"/>
      <w:pPr>
        <w:tabs>
          <w:tab w:val="num" w:pos="6480"/>
        </w:tabs>
        <w:ind w:left="6480" w:hanging="180"/>
      </w:pPr>
    </w:lvl>
  </w:abstractNum>
  <w:abstractNum w:abstractNumId="1" w15:restartNumberingAfterBreak="0">
    <w:nsid w:val="015D7847"/>
    <w:multiLevelType w:val="hybridMultilevel"/>
    <w:tmpl w:val="C44AD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mic Sans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mic Sans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A5F48"/>
    <w:multiLevelType w:val="hybridMultilevel"/>
    <w:tmpl w:val="2B7C8AA2"/>
    <w:lvl w:ilvl="0" w:tplc="6D0E538E">
      <w:start w:val="1"/>
      <w:numFmt w:val="bullet"/>
      <w:lvlText w:val=""/>
      <w:lvlJc w:val="left"/>
      <w:pPr>
        <w:tabs>
          <w:tab w:val="num" w:pos="2724"/>
        </w:tabs>
        <w:ind w:left="2724" w:hanging="360"/>
      </w:pPr>
      <w:rPr>
        <w:rFonts w:ascii="Wingdings" w:hAnsi="Wingdings" w:hint="default"/>
        <w:color w:val="auto"/>
        <w:sz w:val="24"/>
      </w:rPr>
    </w:lvl>
    <w:lvl w:ilvl="1" w:tplc="E4A2DC9E" w:tentative="1">
      <w:start w:val="1"/>
      <w:numFmt w:val="bullet"/>
      <w:lvlText w:val="o"/>
      <w:lvlJc w:val="left"/>
      <w:pPr>
        <w:tabs>
          <w:tab w:val="num" w:pos="3660"/>
        </w:tabs>
        <w:ind w:left="3660" w:hanging="360"/>
      </w:pPr>
      <w:rPr>
        <w:rFonts w:ascii="Courier New" w:hAnsi="Courier New" w:hint="default"/>
      </w:rPr>
    </w:lvl>
    <w:lvl w:ilvl="2" w:tplc="5B74D500" w:tentative="1">
      <w:start w:val="1"/>
      <w:numFmt w:val="bullet"/>
      <w:lvlText w:val=""/>
      <w:lvlJc w:val="left"/>
      <w:pPr>
        <w:tabs>
          <w:tab w:val="num" w:pos="4380"/>
        </w:tabs>
        <w:ind w:left="4380" w:hanging="360"/>
      </w:pPr>
      <w:rPr>
        <w:rFonts w:ascii="Wingdings" w:hAnsi="Wingdings" w:hint="default"/>
      </w:rPr>
    </w:lvl>
    <w:lvl w:ilvl="3" w:tplc="FEF002EE" w:tentative="1">
      <w:start w:val="1"/>
      <w:numFmt w:val="bullet"/>
      <w:lvlText w:val=""/>
      <w:lvlJc w:val="left"/>
      <w:pPr>
        <w:tabs>
          <w:tab w:val="num" w:pos="5100"/>
        </w:tabs>
        <w:ind w:left="5100" w:hanging="360"/>
      </w:pPr>
      <w:rPr>
        <w:rFonts w:ascii="Symbol" w:hAnsi="Symbol" w:hint="default"/>
      </w:rPr>
    </w:lvl>
    <w:lvl w:ilvl="4" w:tplc="C4F8E19E" w:tentative="1">
      <w:start w:val="1"/>
      <w:numFmt w:val="bullet"/>
      <w:lvlText w:val="o"/>
      <w:lvlJc w:val="left"/>
      <w:pPr>
        <w:tabs>
          <w:tab w:val="num" w:pos="5820"/>
        </w:tabs>
        <w:ind w:left="5820" w:hanging="360"/>
      </w:pPr>
      <w:rPr>
        <w:rFonts w:ascii="Courier New" w:hAnsi="Courier New" w:hint="default"/>
      </w:rPr>
    </w:lvl>
    <w:lvl w:ilvl="5" w:tplc="FA24EBF2" w:tentative="1">
      <w:start w:val="1"/>
      <w:numFmt w:val="bullet"/>
      <w:lvlText w:val=""/>
      <w:lvlJc w:val="left"/>
      <w:pPr>
        <w:tabs>
          <w:tab w:val="num" w:pos="6540"/>
        </w:tabs>
        <w:ind w:left="6540" w:hanging="360"/>
      </w:pPr>
      <w:rPr>
        <w:rFonts w:ascii="Wingdings" w:hAnsi="Wingdings" w:hint="default"/>
      </w:rPr>
    </w:lvl>
    <w:lvl w:ilvl="6" w:tplc="3E02495C" w:tentative="1">
      <w:start w:val="1"/>
      <w:numFmt w:val="bullet"/>
      <w:lvlText w:val=""/>
      <w:lvlJc w:val="left"/>
      <w:pPr>
        <w:tabs>
          <w:tab w:val="num" w:pos="7260"/>
        </w:tabs>
        <w:ind w:left="7260" w:hanging="360"/>
      </w:pPr>
      <w:rPr>
        <w:rFonts w:ascii="Symbol" w:hAnsi="Symbol" w:hint="default"/>
      </w:rPr>
    </w:lvl>
    <w:lvl w:ilvl="7" w:tplc="E21CE4F0" w:tentative="1">
      <w:start w:val="1"/>
      <w:numFmt w:val="bullet"/>
      <w:lvlText w:val="o"/>
      <w:lvlJc w:val="left"/>
      <w:pPr>
        <w:tabs>
          <w:tab w:val="num" w:pos="7980"/>
        </w:tabs>
        <w:ind w:left="7980" w:hanging="360"/>
      </w:pPr>
      <w:rPr>
        <w:rFonts w:ascii="Courier New" w:hAnsi="Courier New" w:hint="default"/>
      </w:rPr>
    </w:lvl>
    <w:lvl w:ilvl="8" w:tplc="8CF05FBA" w:tentative="1">
      <w:start w:val="1"/>
      <w:numFmt w:val="bullet"/>
      <w:lvlText w:val=""/>
      <w:lvlJc w:val="left"/>
      <w:pPr>
        <w:tabs>
          <w:tab w:val="num" w:pos="8700"/>
        </w:tabs>
        <w:ind w:left="8700" w:hanging="360"/>
      </w:pPr>
      <w:rPr>
        <w:rFonts w:ascii="Wingdings" w:hAnsi="Wingdings" w:hint="default"/>
      </w:rPr>
    </w:lvl>
  </w:abstractNum>
  <w:abstractNum w:abstractNumId="3" w15:restartNumberingAfterBreak="0">
    <w:nsid w:val="08CD5723"/>
    <w:multiLevelType w:val="hybridMultilevel"/>
    <w:tmpl w:val="4792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F5A6B"/>
    <w:multiLevelType w:val="hybridMultilevel"/>
    <w:tmpl w:val="3558BA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97E53"/>
    <w:multiLevelType w:val="hybridMultilevel"/>
    <w:tmpl w:val="6B82DA2E"/>
    <w:lvl w:ilvl="0" w:tplc="597A0194">
      <w:start w:val="1"/>
      <w:numFmt w:val="decimal"/>
      <w:lvlText w:val="%1."/>
      <w:lvlJc w:val="left"/>
      <w:pPr>
        <w:tabs>
          <w:tab w:val="num" w:pos="720"/>
        </w:tabs>
        <w:ind w:left="720" w:hanging="360"/>
      </w:pPr>
      <w:rPr>
        <w:rFonts w:hint="default"/>
      </w:rPr>
    </w:lvl>
    <w:lvl w:ilvl="1" w:tplc="D652AD1C" w:tentative="1">
      <w:start w:val="1"/>
      <w:numFmt w:val="lowerLetter"/>
      <w:lvlText w:val="%2."/>
      <w:lvlJc w:val="left"/>
      <w:pPr>
        <w:tabs>
          <w:tab w:val="num" w:pos="1440"/>
        </w:tabs>
        <w:ind w:left="1440" w:hanging="360"/>
      </w:pPr>
    </w:lvl>
    <w:lvl w:ilvl="2" w:tplc="C0109842" w:tentative="1">
      <w:start w:val="1"/>
      <w:numFmt w:val="lowerRoman"/>
      <w:lvlText w:val="%3."/>
      <w:lvlJc w:val="right"/>
      <w:pPr>
        <w:tabs>
          <w:tab w:val="num" w:pos="2160"/>
        </w:tabs>
        <w:ind w:left="2160" w:hanging="180"/>
      </w:pPr>
    </w:lvl>
    <w:lvl w:ilvl="3" w:tplc="CB1461EA" w:tentative="1">
      <w:start w:val="1"/>
      <w:numFmt w:val="decimal"/>
      <w:lvlText w:val="%4."/>
      <w:lvlJc w:val="left"/>
      <w:pPr>
        <w:tabs>
          <w:tab w:val="num" w:pos="2880"/>
        </w:tabs>
        <w:ind w:left="2880" w:hanging="360"/>
      </w:pPr>
    </w:lvl>
    <w:lvl w:ilvl="4" w:tplc="DEDC4A2A" w:tentative="1">
      <w:start w:val="1"/>
      <w:numFmt w:val="lowerLetter"/>
      <w:lvlText w:val="%5."/>
      <w:lvlJc w:val="left"/>
      <w:pPr>
        <w:tabs>
          <w:tab w:val="num" w:pos="3600"/>
        </w:tabs>
        <w:ind w:left="3600" w:hanging="360"/>
      </w:pPr>
    </w:lvl>
    <w:lvl w:ilvl="5" w:tplc="A03CBCD4" w:tentative="1">
      <w:start w:val="1"/>
      <w:numFmt w:val="lowerRoman"/>
      <w:lvlText w:val="%6."/>
      <w:lvlJc w:val="right"/>
      <w:pPr>
        <w:tabs>
          <w:tab w:val="num" w:pos="4320"/>
        </w:tabs>
        <w:ind w:left="4320" w:hanging="180"/>
      </w:pPr>
    </w:lvl>
    <w:lvl w:ilvl="6" w:tplc="8440E934" w:tentative="1">
      <w:start w:val="1"/>
      <w:numFmt w:val="decimal"/>
      <w:lvlText w:val="%7."/>
      <w:lvlJc w:val="left"/>
      <w:pPr>
        <w:tabs>
          <w:tab w:val="num" w:pos="5040"/>
        </w:tabs>
        <w:ind w:left="5040" w:hanging="360"/>
      </w:pPr>
    </w:lvl>
    <w:lvl w:ilvl="7" w:tplc="F6C45C4C" w:tentative="1">
      <w:start w:val="1"/>
      <w:numFmt w:val="lowerLetter"/>
      <w:lvlText w:val="%8."/>
      <w:lvlJc w:val="left"/>
      <w:pPr>
        <w:tabs>
          <w:tab w:val="num" w:pos="5760"/>
        </w:tabs>
        <w:ind w:left="5760" w:hanging="360"/>
      </w:pPr>
    </w:lvl>
    <w:lvl w:ilvl="8" w:tplc="60ACFC7C" w:tentative="1">
      <w:start w:val="1"/>
      <w:numFmt w:val="lowerRoman"/>
      <w:lvlText w:val="%9."/>
      <w:lvlJc w:val="right"/>
      <w:pPr>
        <w:tabs>
          <w:tab w:val="num" w:pos="6480"/>
        </w:tabs>
        <w:ind w:left="6480" w:hanging="180"/>
      </w:pPr>
    </w:lvl>
  </w:abstractNum>
  <w:abstractNum w:abstractNumId="6" w15:restartNumberingAfterBreak="0">
    <w:nsid w:val="19273126"/>
    <w:multiLevelType w:val="hybridMultilevel"/>
    <w:tmpl w:val="9EB2BF9C"/>
    <w:lvl w:ilvl="0" w:tplc="A2F632C6">
      <w:start w:val="2"/>
      <w:numFmt w:val="decimal"/>
      <w:lvlText w:val="%1."/>
      <w:lvlJc w:val="left"/>
      <w:pPr>
        <w:tabs>
          <w:tab w:val="num" w:pos="720"/>
        </w:tabs>
        <w:ind w:left="720" w:hanging="360"/>
      </w:pPr>
      <w:rPr>
        <w:rFonts w:hint="default"/>
      </w:rPr>
    </w:lvl>
    <w:lvl w:ilvl="1" w:tplc="37144A74" w:tentative="1">
      <w:start w:val="1"/>
      <w:numFmt w:val="lowerLetter"/>
      <w:lvlText w:val="%2."/>
      <w:lvlJc w:val="left"/>
      <w:pPr>
        <w:tabs>
          <w:tab w:val="num" w:pos="1440"/>
        </w:tabs>
        <w:ind w:left="1440" w:hanging="360"/>
      </w:pPr>
    </w:lvl>
    <w:lvl w:ilvl="2" w:tplc="9A36B642" w:tentative="1">
      <w:start w:val="1"/>
      <w:numFmt w:val="lowerRoman"/>
      <w:lvlText w:val="%3."/>
      <w:lvlJc w:val="right"/>
      <w:pPr>
        <w:tabs>
          <w:tab w:val="num" w:pos="2160"/>
        </w:tabs>
        <w:ind w:left="2160" w:hanging="180"/>
      </w:pPr>
    </w:lvl>
    <w:lvl w:ilvl="3" w:tplc="AEDCAA20" w:tentative="1">
      <w:start w:val="1"/>
      <w:numFmt w:val="decimal"/>
      <w:lvlText w:val="%4."/>
      <w:lvlJc w:val="left"/>
      <w:pPr>
        <w:tabs>
          <w:tab w:val="num" w:pos="2880"/>
        </w:tabs>
        <w:ind w:left="2880" w:hanging="360"/>
      </w:pPr>
    </w:lvl>
    <w:lvl w:ilvl="4" w:tplc="1A4403C6" w:tentative="1">
      <w:start w:val="1"/>
      <w:numFmt w:val="lowerLetter"/>
      <w:lvlText w:val="%5."/>
      <w:lvlJc w:val="left"/>
      <w:pPr>
        <w:tabs>
          <w:tab w:val="num" w:pos="3600"/>
        </w:tabs>
        <w:ind w:left="3600" w:hanging="360"/>
      </w:pPr>
    </w:lvl>
    <w:lvl w:ilvl="5" w:tplc="2C841EE8" w:tentative="1">
      <w:start w:val="1"/>
      <w:numFmt w:val="lowerRoman"/>
      <w:lvlText w:val="%6."/>
      <w:lvlJc w:val="right"/>
      <w:pPr>
        <w:tabs>
          <w:tab w:val="num" w:pos="4320"/>
        </w:tabs>
        <w:ind w:left="4320" w:hanging="180"/>
      </w:pPr>
    </w:lvl>
    <w:lvl w:ilvl="6" w:tplc="34BEE286" w:tentative="1">
      <w:start w:val="1"/>
      <w:numFmt w:val="decimal"/>
      <w:lvlText w:val="%7."/>
      <w:lvlJc w:val="left"/>
      <w:pPr>
        <w:tabs>
          <w:tab w:val="num" w:pos="5040"/>
        </w:tabs>
        <w:ind w:left="5040" w:hanging="360"/>
      </w:pPr>
    </w:lvl>
    <w:lvl w:ilvl="7" w:tplc="DA186532" w:tentative="1">
      <w:start w:val="1"/>
      <w:numFmt w:val="lowerLetter"/>
      <w:lvlText w:val="%8."/>
      <w:lvlJc w:val="left"/>
      <w:pPr>
        <w:tabs>
          <w:tab w:val="num" w:pos="5760"/>
        </w:tabs>
        <w:ind w:left="5760" w:hanging="360"/>
      </w:pPr>
    </w:lvl>
    <w:lvl w:ilvl="8" w:tplc="902ECF4C" w:tentative="1">
      <w:start w:val="1"/>
      <w:numFmt w:val="lowerRoman"/>
      <w:lvlText w:val="%9."/>
      <w:lvlJc w:val="right"/>
      <w:pPr>
        <w:tabs>
          <w:tab w:val="num" w:pos="6480"/>
        </w:tabs>
        <w:ind w:left="6480" w:hanging="180"/>
      </w:pPr>
    </w:lvl>
  </w:abstractNum>
  <w:abstractNum w:abstractNumId="7" w15:restartNumberingAfterBreak="0">
    <w:nsid w:val="1E991100"/>
    <w:multiLevelType w:val="hybridMultilevel"/>
    <w:tmpl w:val="BE622FEA"/>
    <w:lvl w:ilvl="0" w:tplc="8BA0DACC">
      <w:start w:val="1"/>
      <w:numFmt w:val="decimal"/>
      <w:lvlText w:val="%1."/>
      <w:lvlJc w:val="left"/>
      <w:pPr>
        <w:tabs>
          <w:tab w:val="num" w:pos="720"/>
        </w:tabs>
        <w:ind w:left="720" w:hanging="360"/>
      </w:pPr>
      <w:rPr>
        <w:rFonts w:hint="default"/>
      </w:rPr>
    </w:lvl>
    <w:lvl w:ilvl="1" w:tplc="4C4C706C" w:tentative="1">
      <w:start w:val="1"/>
      <w:numFmt w:val="lowerLetter"/>
      <w:lvlText w:val="%2."/>
      <w:lvlJc w:val="left"/>
      <w:pPr>
        <w:tabs>
          <w:tab w:val="num" w:pos="1440"/>
        </w:tabs>
        <w:ind w:left="1440" w:hanging="360"/>
      </w:pPr>
    </w:lvl>
    <w:lvl w:ilvl="2" w:tplc="75F6E7A6" w:tentative="1">
      <w:start w:val="1"/>
      <w:numFmt w:val="lowerRoman"/>
      <w:lvlText w:val="%3."/>
      <w:lvlJc w:val="right"/>
      <w:pPr>
        <w:tabs>
          <w:tab w:val="num" w:pos="2160"/>
        </w:tabs>
        <w:ind w:left="2160" w:hanging="180"/>
      </w:pPr>
    </w:lvl>
    <w:lvl w:ilvl="3" w:tplc="8828F592" w:tentative="1">
      <w:start w:val="1"/>
      <w:numFmt w:val="decimal"/>
      <w:lvlText w:val="%4."/>
      <w:lvlJc w:val="left"/>
      <w:pPr>
        <w:tabs>
          <w:tab w:val="num" w:pos="2880"/>
        </w:tabs>
        <w:ind w:left="2880" w:hanging="360"/>
      </w:pPr>
    </w:lvl>
    <w:lvl w:ilvl="4" w:tplc="8CBC9F00" w:tentative="1">
      <w:start w:val="1"/>
      <w:numFmt w:val="lowerLetter"/>
      <w:lvlText w:val="%5."/>
      <w:lvlJc w:val="left"/>
      <w:pPr>
        <w:tabs>
          <w:tab w:val="num" w:pos="3600"/>
        </w:tabs>
        <w:ind w:left="3600" w:hanging="360"/>
      </w:pPr>
    </w:lvl>
    <w:lvl w:ilvl="5" w:tplc="5DB0A576" w:tentative="1">
      <w:start w:val="1"/>
      <w:numFmt w:val="lowerRoman"/>
      <w:lvlText w:val="%6."/>
      <w:lvlJc w:val="right"/>
      <w:pPr>
        <w:tabs>
          <w:tab w:val="num" w:pos="4320"/>
        </w:tabs>
        <w:ind w:left="4320" w:hanging="180"/>
      </w:pPr>
    </w:lvl>
    <w:lvl w:ilvl="6" w:tplc="1FEADCC6" w:tentative="1">
      <w:start w:val="1"/>
      <w:numFmt w:val="decimal"/>
      <w:lvlText w:val="%7."/>
      <w:lvlJc w:val="left"/>
      <w:pPr>
        <w:tabs>
          <w:tab w:val="num" w:pos="5040"/>
        </w:tabs>
        <w:ind w:left="5040" w:hanging="360"/>
      </w:pPr>
    </w:lvl>
    <w:lvl w:ilvl="7" w:tplc="21147E2C" w:tentative="1">
      <w:start w:val="1"/>
      <w:numFmt w:val="lowerLetter"/>
      <w:lvlText w:val="%8."/>
      <w:lvlJc w:val="left"/>
      <w:pPr>
        <w:tabs>
          <w:tab w:val="num" w:pos="5760"/>
        </w:tabs>
        <w:ind w:left="5760" w:hanging="360"/>
      </w:pPr>
    </w:lvl>
    <w:lvl w:ilvl="8" w:tplc="F05CB248" w:tentative="1">
      <w:start w:val="1"/>
      <w:numFmt w:val="lowerRoman"/>
      <w:lvlText w:val="%9."/>
      <w:lvlJc w:val="right"/>
      <w:pPr>
        <w:tabs>
          <w:tab w:val="num" w:pos="6480"/>
        </w:tabs>
        <w:ind w:left="6480" w:hanging="180"/>
      </w:pPr>
    </w:lvl>
  </w:abstractNum>
  <w:abstractNum w:abstractNumId="8" w15:restartNumberingAfterBreak="0">
    <w:nsid w:val="24E34268"/>
    <w:multiLevelType w:val="hybridMultilevel"/>
    <w:tmpl w:val="AB8E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A41EE"/>
    <w:multiLevelType w:val="hybridMultilevel"/>
    <w:tmpl w:val="0810B4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7C01B6D"/>
    <w:multiLevelType w:val="hybridMultilevel"/>
    <w:tmpl w:val="2B7C8AA2"/>
    <w:lvl w:ilvl="0" w:tplc="761CA1FE">
      <w:start w:val="1"/>
      <w:numFmt w:val="bullet"/>
      <w:lvlText w:val=""/>
      <w:lvlJc w:val="left"/>
      <w:pPr>
        <w:tabs>
          <w:tab w:val="num" w:pos="2724"/>
        </w:tabs>
        <w:ind w:left="2724" w:hanging="360"/>
      </w:pPr>
      <w:rPr>
        <w:rFonts w:ascii="Wingdings" w:hAnsi="Wingdings" w:hint="default"/>
        <w:color w:val="auto"/>
        <w:sz w:val="24"/>
      </w:rPr>
    </w:lvl>
    <w:lvl w:ilvl="1" w:tplc="0472C658" w:tentative="1">
      <w:start w:val="1"/>
      <w:numFmt w:val="bullet"/>
      <w:lvlText w:val="o"/>
      <w:lvlJc w:val="left"/>
      <w:pPr>
        <w:tabs>
          <w:tab w:val="num" w:pos="3660"/>
        </w:tabs>
        <w:ind w:left="3660" w:hanging="360"/>
      </w:pPr>
      <w:rPr>
        <w:rFonts w:ascii="Courier New" w:hAnsi="Courier New" w:hint="default"/>
      </w:rPr>
    </w:lvl>
    <w:lvl w:ilvl="2" w:tplc="98AA552A" w:tentative="1">
      <w:start w:val="1"/>
      <w:numFmt w:val="bullet"/>
      <w:lvlText w:val=""/>
      <w:lvlJc w:val="left"/>
      <w:pPr>
        <w:tabs>
          <w:tab w:val="num" w:pos="4380"/>
        </w:tabs>
        <w:ind w:left="4380" w:hanging="360"/>
      </w:pPr>
      <w:rPr>
        <w:rFonts w:ascii="Wingdings" w:hAnsi="Wingdings" w:hint="default"/>
      </w:rPr>
    </w:lvl>
    <w:lvl w:ilvl="3" w:tplc="AF746318" w:tentative="1">
      <w:start w:val="1"/>
      <w:numFmt w:val="bullet"/>
      <w:lvlText w:val=""/>
      <w:lvlJc w:val="left"/>
      <w:pPr>
        <w:tabs>
          <w:tab w:val="num" w:pos="5100"/>
        </w:tabs>
        <w:ind w:left="5100" w:hanging="360"/>
      </w:pPr>
      <w:rPr>
        <w:rFonts w:ascii="Symbol" w:hAnsi="Symbol" w:hint="default"/>
      </w:rPr>
    </w:lvl>
    <w:lvl w:ilvl="4" w:tplc="1AF216C6" w:tentative="1">
      <w:start w:val="1"/>
      <w:numFmt w:val="bullet"/>
      <w:lvlText w:val="o"/>
      <w:lvlJc w:val="left"/>
      <w:pPr>
        <w:tabs>
          <w:tab w:val="num" w:pos="5820"/>
        </w:tabs>
        <w:ind w:left="5820" w:hanging="360"/>
      </w:pPr>
      <w:rPr>
        <w:rFonts w:ascii="Courier New" w:hAnsi="Courier New" w:hint="default"/>
      </w:rPr>
    </w:lvl>
    <w:lvl w:ilvl="5" w:tplc="1FC89C70" w:tentative="1">
      <w:start w:val="1"/>
      <w:numFmt w:val="bullet"/>
      <w:lvlText w:val=""/>
      <w:lvlJc w:val="left"/>
      <w:pPr>
        <w:tabs>
          <w:tab w:val="num" w:pos="6540"/>
        </w:tabs>
        <w:ind w:left="6540" w:hanging="360"/>
      </w:pPr>
      <w:rPr>
        <w:rFonts w:ascii="Wingdings" w:hAnsi="Wingdings" w:hint="default"/>
      </w:rPr>
    </w:lvl>
    <w:lvl w:ilvl="6" w:tplc="F0489E80" w:tentative="1">
      <w:start w:val="1"/>
      <w:numFmt w:val="bullet"/>
      <w:lvlText w:val=""/>
      <w:lvlJc w:val="left"/>
      <w:pPr>
        <w:tabs>
          <w:tab w:val="num" w:pos="7260"/>
        </w:tabs>
        <w:ind w:left="7260" w:hanging="360"/>
      </w:pPr>
      <w:rPr>
        <w:rFonts w:ascii="Symbol" w:hAnsi="Symbol" w:hint="default"/>
      </w:rPr>
    </w:lvl>
    <w:lvl w:ilvl="7" w:tplc="3FF04646" w:tentative="1">
      <w:start w:val="1"/>
      <w:numFmt w:val="bullet"/>
      <w:lvlText w:val="o"/>
      <w:lvlJc w:val="left"/>
      <w:pPr>
        <w:tabs>
          <w:tab w:val="num" w:pos="7980"/>
        </w:tabs>
        <w:ind w:left="7980" w:hanging="360"/>
      </w:pPr>
      <w:rPr>
        <w:rFonts w:ascii="Courier New" w:hAnsi="Courier New" w:hint="default"/>
      </w:rPr>
    </w:lvl>
    <w:lvl w:ilvl="8" w:tplc="421EDF1C" w:tentative="1">
      <w:start w:val="1"/>
      <w:numFmt w:val="bullet"/>
      <w:lvlText w:val=""/>
      <w:lvlJc w:val="left"/>
      <w:pPr>
        <w:tabs>
          <w:tab w:val="num" w:pos="8700"/>
        </w:tabs>
        <w:ind w:left="8700" w:hanging="360"/>
      </w:pPr>
      <w:rPr>
        <w:rFonts w:ascii="Wingdings" w:hAnsi="Wingdings" w:hint="default"/>
      </w:rPr>
    </w:lvl>
  </w:abstractNum>
  <w:abstractNum w:abstractNumId="11" w15:restartNumberingAfterBreak="0">
    <w:nsid w:val="28272019"/>
    <w:multiLevelType w:val="hybridMultilevel"/>
    <w:tmpl w:val="3C46A082"/>
    <w:lvl w:ilvl="0" w:tplc="FDD692DE">
      <w:start w:val="2"/>
      <w:numFmt w:val="decimal"/>
      <w:lvlText w:val="%1."/>
      <w:lvlJc w:val="left"/>
      <w:pPr>
        <w:tabs>
          <w:tab w:val="num" w:pos="720"/>
        </w:tabs>
        <w:ind w:left="720" w:hanging="360"/>
      </w:pPr>
      <w:rPr>
        <w:rFonts w:hint="default"/>
      </w:rPr>
    </w:lvl>
    <w:lvl w:ilvl="1" w:tplc="B352D3C6" w:tentative="1">
      <w:start w:val="1"/>
      <w:numFmt w:val="lowerLetter"/>
      <w:lvlText w:val="%2."/>
      <w:lvlJc w:val="left"/>
      <w:pPr>
        <w:tabs>
          <w:tab w:val="num" w:pos="1440"/>
        </w:tabs>
        <w:ind w:left="1440" w:hanging="360"/>
      </w:pPr>
    </w:lvl>
    <w:lvl w:ilvl="2" w:tplc="E7043594" w:tentative="1">
      <w:start w:val="1"/>
      <w:numFmt w:val="lowerRoman"/>
      <w:lvlText w:val="%3."/>
      <w:lvlJc w:val="right"/>
      <w:pPr>
        <w:tabs>
          <w:tab w:val="num" w:pos="2160"/>
        </w:tabs>
        <w:ind w:left="2160" w:hanging="180"/>
      </w:pPr>
    </w:lvl>
    <w:lvl w:ilvl="3" w:tplc="E7BCAC2A" w:tentative="1">
      <w:start w:val="1"/>
      <w:numFmt w:val="decimal"/>
      <w:lvlText w:val="%4."/>
      <w:lvlJc w:val="left"/>
      <w:pPr>
        <w:tabs>
          <w:tab w:val="num" w:pos="2880"/>
        </w:tabs>
        <w:ind w:left="2880" w:hanging="360"/>
      </w:pPr>
    </w:lvl>
    <w:lvl w:ilvl="4" w:tplc="586EC62E" w:tentative="1">
      <w:start w:val="1"/>
      <w:numFmt w:val="lowerLetter"/>
      <w:lvlText w:val="%5."/>
      <w:lvlJc w:val="left"/>
      <w:pPr>
        <w:tabs>
          <w:tab w:val="num" w:pos="3600"/>
        </w:tabs>
        <w:ind w:left="3600" w:hanging="360"/>
      </w:pPr>
    </w:lvl>
    <w:lvl w:ilvl="5" w:tplc="599630D6" w:tentative="1">
      <w:start w:val="1"/>
      <w:numFmt w:val="lowerRoman"/>
      <w:lvlText w:val="%6."/>
      <w:lvlJc w:val="right"/>
      <w:pPr>
        <w:tabs>
          <w:tab w:val="num" w:pos="4320"/>
        </w:tabs>
        <w:ind w:left="4320" w:hanging="180"/>
      </w:pPr>
    </w:lvl>
    <w:lvl w:ilvl="6" w:tplc="D0BC427A" w:tentative="1">
      <w:start w:val="1"/>
      <w:numFmt w:val="decimal"/>
      <w:lvlText w:val="%7."/>
      <w:lvlJc w:val="left"/>
      <w:pPr>
        <w:tabs>
          <w:tab w:val="num" w:pos="5040"/>
        </w:tabs>
        <w:ind w:left="5040" w:hanging="360"/>
      </w:pPr>
    </w:lvl>
    <w:lvl w:ilvl="7" w:tplc="8EB2B4F6" w:tentative="1">
      <w:start w:val="1"/>
      <w:numFmt w:val="lowerLetter"/>
      <w:lvlText w:val="%8."/>
      <w:lvlJc w:val="left"/>
      <w:pPr>
        <w:tabs>
          <w:tab w:val="num" w:pos="5760"/>
        </w:tabs>
        <w:ind w:left="5760" w:hanging="360"/>
      </w:pPr>
    </w:lvl>
    <w:lvl w:ilvl="8" w:tplc="F99213B6" w:tentative="1">
      <w:start w:val="1"/>
      <w:numFmt w:val="lowerRoman"/>
      <w:lvlText w:val="%9."/>
      <w:lvlJc w:val="right"/>
      <w:pPr>
        <w:tabs>
          <w:tab w:val="num" w:pos="6480"/>
        </w:tabs>
        <w:ind w:left="6480" w:hanging="180"/>
      </w:pPr>
    </w:lvl>
  </w:abstractNum>
  <w:abstractNum w:abstractNumId="12" w15:restartNumberingAfterBreak="0">
    <w:nsid w:val="295E3342"/>
    <w:multiLevelType w:val="hybridMultilevel"/>
    <w:tmpl w:val="7632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C10C4"/>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2D0B46DE"/>
    <w:multiLevelType w:val="hybridMultilevel"/>
    <w:tmpl w:val="E6B69802"/>
    <w:lvl w:ilvl="0" w:tplc="D9589410">
      <w:start w:val="1"/>
      <w:numFmt w:val="bullet"/>
      <w:lvlText w:val=""/>
      <w:lvlJc w:val="left"/>
      <w:pPr>
        <w:tabs>
          <w:tab w:val="num" w:pos="720"/>
        </w:tabs>
        <w:ind w:left="720" w:hanging="360"/>
      </w:pPr>
      <w:rPr>
        <w:rFonts w:ascii="Symbol" w:hAnsi="Symbol" w:hint="default"/>
      </w:rPr>
    </w:lvl>
    <w:lvl w:ilvl="1" w:tplc="8D84A272" w:tentative="1">
      <w:start w:val="1"/>
      <w:numFmt w:val="bullet"/>
      <w:lvlText w:val="o"/>
      <w:lvlJc w:val="left"/>
      <w:pPr>
        <w:tabs>
          <w:tab w:val="num" w:pos="1440"/>
        </w:tabs>
        <w:ind w:left="1440" w:hanging="360"/>
      </w:pPr>
      <w:rPr>
        <w:rFonts w:ascii="Courier New" w:hAnsi="Courier New" w:hint="default"/>
      </w:rPr>
    </w:lvl>
    <w:lvl w:ilvl="2" w:tplc="77022728" w:tentative="1">
      <w:start w:val="1"/>
      <w:numFmt w:val="bullet"/>
      <w:lvlText w:val=""/>
      <w:lvlJc w:val="left"/>
      <w:pPr>
        <w:tabs>
          <w:tab w:val="num" w:pos="2160"/>
        </w:tabs>
        <w:ind w:left="2160" w:hanging="360"/>
      </w:pPr>
      <w:rPr>
        <w:rFonts w:ascii="Wingdings" w:hAnsi="Wingdings" w:hint="default"/>
      </w:rPr>
    </w:lvl>
    <w:lvl w:ilvl="3" w:tplc="9070C378" w:tentative="1">
      <w:start w:val="1"/>
      <w:numFmt w:val="bullet"/>
      <w:lvlText w:val=""/>
      <w:lvlJc w:val="left"/>
      <w:pPr>
        <w:tabs>
          <w:tab w:val="num" w:pos="2880"/>
        </w:tabs>
        <w:ind w:left="2880" w:hanging="360"/>
      </w:pPr>
      <w:rPr>
        <w:rFonts w:ascii="Symbol" w:hAnsi="Symbol" w:hint="default"/>
      </w:rPr>
    </w:lvl>
    <w:lvl w:ilvl="4" w:tplc="8AC049BE" w:tentative="1">
      <w:start w:val="1"/>
      <w:numFmt w:val="bullet"/>
      <w:lvlText w:val="o"/>
      <w:lvlJc w:val="left"/>
      <w:pPr>
        <w:tabs>
          <w:tab w:val="num" w:pos="3600"/>
        </w:tabs>
        <w:ind w:left="3600" w:hanging="360"/>
      </w:pPr>
      <w:rPr>
        <w:rFonts w:ascii="Courier New" w:hAnsi="Courier New" w:hint="default"/>
      </w:rPr>
    </w:lvl>
    <w:lvl w:ilvl="5" w:tplc="6C3CC30C" w:tentative="1">
      <w:start w:val="1"/>
      <w:numFmt w:val="bullet"/>
      <w:lvlText w:val=""/>
      <w:lvlJc w:val="left"/>
      <w:pPr>
        <w:tabs>
          <w:tab w:val="num" w:pos="4320"/>
        </w:tabs>
        <w:ind w:left="4320" w:hanging="360"/>
      </w:pPr>
      <w:rPr>
        <w:rFonts w:ascii="Wingdings" w:hAnsi="Wingdings" w:hint="default"/>
      </w:rPr>
    </w:lvl>
    <w:lvl w:ilvl="6" w:tplc="3138B3D0" w:tentative="1">
      <w:start w:val="1"/>
      <w:numFmt w:val="bullet"/>
      <w:lvlText w:val=""/>
      <w:lvlJc w:val="left"/>
      <w:pPr>
        <w:tabs>
          <w:tab w:val="num" w:pos="5040"/>
        </w:tabs>
        <w:ind w:left="5040" w:hanging="360"/>
      </w:pPr>
      <w:rPr>
        <w:rFonts w:ascii="Symbol" w:hAnsi="Symbol" w:hint="default"/>
      </w:rPr>
    </w:lvl>
    <w:lvl w:ilvl="7" w:tplc="B868F77A" w:tentative="1">
      <w:start w:val="1"/>
      <w:numFmt w:val="bullet"/>
      <w:lvlText w:val="o"/>
      <w:lvlJc w:val="left"/>
      <w:pPr>
        <w:tabs>
          <w:tab w:val="num" w:pos="5760"/>
        </w:tabs>
        <w:ind w:left="5760" w:hanging="360"/>
      </w:pPr>
      <w:rPr>
        <w:rFonts w:ascii="Courier New" w:hAnsi="Courier New" w:hint="default"/>
      </w:rPr>
    </w:lvl>
    <w:lvl w:ilvl="8" w:tplc="AC58555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42797F"/>
    <w:multiLevelType w:val="hybridMultilevel"/>
    <w:tmpl w:val="74D48052"/>
    <w:lvl w:ilvl="0" w:tplc="ABC8C570">
      <w:start w:val="1"/>
      <w:numFmt w:val="decimal"/>
      <w:lvlText w:val="%1."/>
      <w:lvlJc w:val="left"/>
      <w:pPr>
        <w:tabs>
          <w:tab w:val="num" w:pos="2190"/>
        </w:tabs>
        <w:ind w:left="2190" w:hanging="360"/>
      </w:pPr>
    </w:lvl>
    <w:lvl w:ilvl="1" w:tplc="FF085F7C" w:tentative="1">
      <w:start w:val="1"/>
      <w:numFmt w:val="bullet"/>
      <w:lvlText w:val="o"/>
      <w:lvlJc w:val="left"/>
      <w:pPr>
        <w:tabs>
          <w:tab w:val="num" w:pos="2910"/>
        </w:tabs>
        <w:ind w:left="2910" w:hanging="360"/>
      </w:pPr>
      <w:rPr>
        <w:rFonts w:ascii="Courier New" w:hAnsi="Courier New" w:hint="default"/>
      </w:rPr>
    </w:lvl>
    <w:lvl w:ilvl="2" w:tplc="6DCEF24A" w:tentative="1">
      <w:start w:val="1"/>
      <w:numFmt w:val="bullet"/>
      <w:lvlText w:val=""/>
      <w:lvlJc w:val="left"/>
      <w:pPr>
        <w:tabs>
          <w:tab w:val="num" w:pos="3630"/>
        </w:tabs>
        <w:ind w:left="3630" w:hanging="360"/>
      </w:pPr>
      <w:rPr>
        <w:rFonts w:ascii="Wingdings" w:hAnsi="Wingdings" w:hint="default"/>
      </w:rPr>
    </w:lvl>
    <w:lvl w:ilvl="3" w:tplc="8AC4206A" w:tentative="1">
      <w:start w:val="1"/>
      <w:numFmt w:val="bullet"/>
      <w:lvlText w:val=""/>
      <w:lvlJc w:val="left"/>
      <w:pPr>
        <w:tabs>
          <w:tab w:val="num" w:pos="4350"/>
        </w:tabs>
        <w:ind w:left="4350" w:hanging="360"/>
      </w:pPr>
      <w:rPr>
        <w:rFonts w:ascii="Symbol" w:hAnsi="Symbol" w:hint="default"/>
      </w:rPr>
    </w:lvl>
    <w:lvl w:ilvl="4" w:tplc="C604455C" w:tentative="1">
      <w:start w:val="1"/>
      <w:numFmt w:val="bullet"/>
      <w:lvlText w:val="o"/>
      <w:lvlJc w:val="left"/>
      <w:pPr>
        <w:tabs>
          <w:tab w:val="num" w:pos="5070"/>
        </w:tabs>
        <w:ind w:left="5070" w:hanging="360"/>
      </w:pPr>
      <w:rPr>
        <w:rFonts w:ascii="Courier New" w:hAnsi="Courier New" w:hint="default"/>
      </w:rPr>
    </w:lvl>
    <w:lvl w:ilvl="5" w:tplc="2D4891F8" w:tentative="1">
      <w:start w:val="1"/>
      <w:numFmt w:val="bullet"/>
      <w:lvlText w:val=""/>
      <w:lvlJc w:val="left"/>
      <w:pPr>
        <w:tabs>
          <w:tab w:val="num" w:pos="5790"/>
        </w:tabs>
        <w:ind w:left="5790" w:hanging="360"/>
      </w:pPr>
      <w:rPr>
        <w:rFonts w:ascii="Wingdings" w:hAnsi="Wingdings" w:hint="default"/>
      </w:rPr>
    </w:lvl>
    <w:lvl w:ilvl="6" w:tplc="72B625D4" w:tentative="1">
      <w:start w:val="1"/>
      <w:numFmt w:val="bullet"/>
      <w:lvlText w:val=""/>
      <w:lvlJc w:val="left"/>
      <w:pPr>
        <w:tabs>
          <w:tab w:val="num" w:pos="6510"/>
        </w:tabs>
        <w:ind w:left="6510" w:hanging="360"/>
      </w:pPr>
      <w:rPr>
        <w:rFonts w:ascii="Symbol" w:hAnsi="Symbol" w:hint="default"/>
      </w:rPr>
    </w:lvl>
    <w:lvl w:ilvl="7" w:tplc="A3A22BA2" w:tentative="1">
      <w:start w:val="1"/>
      <w:numFmt w:val="bullet"/>
      <w:lvlText w:val="o"/>
      <w:lvlJc w:val="left"/>
      <w:pPr>
        <w:tabs>
          <w:tab w:val="num" w:pos="7230"/>
        </w:tabs>
        <w:ind w:left="7230" w:hanging="360"/>
      </w:pPr>
      <w:rPr>
        <w:rFonts w:ascii="Courier New" w:hAnsi="Courier New" w:hint="default"/>
      </w:rPr>
    </w:lvl>
    <w:lvl w:ilvl="8" w:tplc="5EEA99EE" w:tentative="1">
      <w:start w:val="1"/>
      <w:numFmt w:val="bullet"/>
      <w:lvlText w:val=""/>
      <w:lvlJc w:val="left"/>
      <w:pPr>
        <w:tabs>
          <w:tab w:val="num" w:pos="7950"/>
        </w:tabs>
        <w:ind w:left="7950" w:hanging="360"/>
      </w:pPr>
      <w:rPr>
        <w:rFonts w:ascii="Wingdings" w:hAnsi="Wingdings" w:hint="default"/>
      </w:rPr>
    </w:lvl>
  </w:abstractNum>
  <w:abstractNum w:abstractNumId="16" w15:restartNumberingAfterBreak="0">
    <w:nsid w:val="3BB0209F"/>
    <w:multiLevelType w:val="hybridMultilevel"/>
    <w:tmpl w:val="472CB85C"/>
    <w:lvl w:ilvl="0" w:tplc="9B0A7D02">
      <w:start w:val="1"/>
      <w:numFmt w:val="decimal"/>
      <w:lvlText w:val="%1."/>
      <w:lvlJc w:val="left"/>
      <w:pPr>
        <w:tabs>
          <w:tab w:val="num" w:pos="720"/>
        </w:tabs>
        <w:ind w:left="720" w:hanging="360"/>
      </w:pPr>
    </w:lvl>
    <w:lvl w:ilvl="1" w:tplc="1F58F63E" w:tentative="1">
      <w:start w:val="1"/>
      <w:numFmt w:val="lowerLetter"/>
      <w:lvlText w:val="%2."/>
      <w:lvlJc w:val="left"/>
      <w:pPr>
        <w:tabs>
          <w:tab w:val="num" w:pos="1440"/>
        </w:tabs>
        <w:ind w:left="1440" w:hanging="360"/>
      </w:pPr>
    </w:lvl>
    <w:lvl w:ilvl="2" w:tplc="54AA6006" w:tentative="1">
      <w:start w:val="1"/>
      <w:numFmt w:val="lowerRoman"/>
      <w:lvlText w:val="%3."/>
      <w:lvlJc w:val="right"/>
      <w:pPr>
        <w:tabs>
          <w:tab w:val="num" w:pos="2160"/>
        </w:tabs>
        <w:ind w:left="2160" w:hanging="180"/>
      </w:pPr>
    </w:lvl>
    <w:lvl w:ilvl="3" w:tplc="56EE6CF8" w:tentative="1">
      <w:start w:val="1"/>
      <w:numFmt w:val="decimal"/>
      <w:lvlText w:val="%4."/>
      <w:lvlJc w:val="left"/>
      <w:pPr>
        <w:tabs>
          <w:tab w:val="num" w:pos="2880"/>
        </w:tabs>
        <w:ind w:left="2880" w:hanging="360"/>
      </w:pPr>
    </w:lvl>
    <w:lvl w:ilvl="4" w:tplc="FC1C7042" w:tentative="1">
      <w:start w:val="1"/>
      <w:numFmt w:val="lowerLetter"/>
      <w:lvlText w:val="%5."/>
      <w:lvlJc w:val="left"/>
      <w:pPr>
        <w:tabs>
          <w:tab w:val="num" w:pos="3600"/>
        </w:tabs>
        <w:ind w:left="3600" w:hanging="360"/>
      </w:pPr>
    </w:lvl>
    <w:lvl w:ilvl="5" w:tplc="FC423ACC" w:tentative="1">
      <w:start w:val="1"/>
      <w:numFmt w:val="lowerRoman"/>
      <w:lvlText w:val="%6."/>
      <w:lvlJc w:val="right"/>
      <w:pPr>
        <w:tabs>
          <w:tab w:val="num" w:pos="4320"/>
        </w:tabs>
        <w:ind w:left="4320" w:hanging="180"/>
      </w:pPr>
    </w:lvl>
    <w:lvl w:ilvl="6" w:tplc="0FDE12EC" w:tentative="1">
      <w:start w:val="1"/>
      <w:numFmt w:val="decimal"/>
      <w:lvlText w:val="%7."/>
      <w:lvlJc w:val="left"/>
      <w:pPr>
        <w:tabs>
          <w:tab w:val="num" w:pos="5040"/>
        </w:tabs>
        <w:ind w:left="5040" w:hanging="360"/>
      </w:pPr>
    </w:lvl>
    <w:lvl w:ilvl="7" w:tplc="4EFEDD4C" w:tentative="1">
      <w:start w:val="1"/>
      <w:numFmt w:val="lowerLetter"/>
      <w:lvlText w:val="%8."/>
      <w:lvlJc w:val="left"/>
      <w:pPr>
        <w:tabs>
          <w:tab w:val="num" w:pos="5760"/>
        </w:tabs>
        <w:ind w:left="5760" w:hanging="360"/>
      </w:pPr>
    </w:lvl>
    <w:lvl w:ilvl="8" w:tplc="2AD0BE1C" w:tentative="1">
      <w:start w:val="1"/>
      <w:numFmt w:val="lowerRoman"/>
      <w:lvlText w:val="%9."/>
      <w:lvlJc w:val="right"/>
      <w:pPr>
        <w:tabs>
          <w:tab w:val="num" w:pos="6480"/>
        </w:tabs>
        <w:ind w:left="6480" w:hanging="180"/>
      </w:pPr>
    </w:lvl>
  </w:abstractNum>
  <w:abstractNum w:abstractNumId="17" w15:restartNumberingAfterBreak="0">
    <w:nsid w:val="42EF15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32E0BCB"/>
    <w:multiLevelType w:val="hybridMultilevel"/>
    <w:tmpl w:val="2B7C8AA2"/>
    <w:lvl w:ilvl="0" w:tplc="7EE46DD8">
      <w:start w:val="1"/>
      <w:numFmt w:val="bullet"/>
      <w:lvlText w:val=""/>
      <w:lvlJc w:val="left"/>
      <w:pPr>
        <w:tabs>
          <w:tab w:val="num" w:pos="2724"/>
        </w:tabs>
        <w:ind w:left="2724" w:hanging="360"/>
      </w:pPr>
      <w:rPr>
        <w:rFonts w:ascii="Wingdings" w:hAnsi="Wingdings" w:hint="default"/>
        <w:color w:val="auto"/>
        <w:sz w:val="24"/>
      </w:rPr>
    </w:lvl>
    <w:lvl w:ilvl="1" w:tplc="6D549146" w:tentative="1">
      <w:start w:val="1"/>
      <w:numFmt w:val="bullet"/>
      <w:lvlText w:val="o"/>
      <w:lvlJc w:val="left"/>
      <w:pPr>
        <w:tabs>
          <w:tab w:val="num" w:pos="3660"/>
        </w:tabs>
        <w:ind w:left="3660" w:hanging="360"/>
      </w:pPr>
      <w:rPr>
        <w:rFonts w:ascii="Courier New" w:hAnsi="Courier New" w:hint="default"/>
      </w:rPr>
    </w:lvl>
    <w:lvl w:ilvl="2" w:tplc="9302190C" w:tentative="1">
      <w:start w:val="1"/>
      <w:numFmt w:val="bullet"/>
      <w:lvlText w:val=""/>
      <w:lvlJc w:val="left"/>
      <w:pPr>
        <w:tabs>
          <w:tab w:val="num" w:pos="4380"/>
        </w:tabs>
        <w:ind w:left="4380" w:hanging="360"/>
      </w:pPr>
      <w:rPr>
        <w:rFonts w:ascii="Wingdings" w:hAnsi="Wingdings" w:hint="default"/>
      </w:rPr>
    </w:lvl>
    <w:lvl w:ilvl="3" w:tplc="3F587342" w:tentative="1">
      <w:start w:val="1"/>
      <w:numFmt w:val="bullet"/>
      <w:lvlText w:val=""/>
      <w:lvlJc w:val="left"/>
      <w:pPr>
        <w:tabs>
          <w:tab w:val="num" w:pos="5100"/>
        </w:tabs>
        <w:ind w:left="5100" w:hanging="360"/>
      </w:pPr>
      <w:rPr>
        <w:rFonts w:ascii="Symbol" w:hAnsi="Symbol" w:hint="default"/>
      </w:rPr>
    </w:lvl>
    <w:lvl w:ilvl="4" w:tplc="20F6CA8E" w:tentative="1">
      <w:start w:val="1"/>
      <w:numFmt w:val="bullet"/>
      <w:lvlText w:val="o"/>
      <w:lvlJc w:val="left"/>
      <w:pPr>
        <w:tabs>
          <w:tab w:val="num" w:pos="5820"/>
        </w:tabs>
        <w:ind w:left="5820" w:hanging="360"/>
      </w:pPr>
      <w:rPr>
        <w:rFonts w:ascii="Courier New" w:hAnsi="Courier New" w:hint="default"/>
      </w:rPr>
    </w:lvl>
    <w:lvl w:ilvl="5" w:tplc="664E1C34" w:tentative="1">
      <w:start w:val="1"/>
      <w:numFmt w:val="bullet"/>
      <w:lvlText w:val=""/>
      <w:lvlJc w:val="left"/>
      <w:pPr>
        <w:tabs>
          <w:tab w:val="num" w:pos="6540"/>
        </w:tabs>
        <w:ind w:left="6540" w:hanging="360"/>
      </w:pPr>
      <w:rPr>
        <w:rFonts w:ascii="Wingdings" w:hAnsi="Wingdings" w:hint="default"/>
      </w:rPr>
    </w:lvl>
    <w:lvl w:ilvl="6" w:tplc="77403864" w:tentative="1">
      <w:start w:val="1"/>
      <w:numFmt w:val="bullet"/>
      <w:lvlText w:val=""/>
      <w:lvlJc w:val="left"/>
      <w:pPr>
        <w:tabs>
          <w:tab w:val="num" w:pos="7260"/>
        </w:tabs>
        <w:ind w:left="7260" w:hanging="360"/>
      </w:pPr>
      <w:rPr>
        <w:rFonts w:ascii="Symbol" w:hAnsi="Symbol" w:hint="default"/>
      </w:rPr>
    </w:lvl>
    <w:lvl w:ilvl="7" w:tplc="B6487CB4" w:tentative="1">
      <w:start w:val="1"/>
      <w:numFmt w:val="bullet"/>
      <w:lvlText w:val="o"/>
      <w:lvlJc w:val="left"/>
      <w:pPr>
        <w:tabs>
          <w:tab w:val="num" w:pos="7980"/>
        </w:tabs>
        <w:ind w:left="7980" w:hanging="360"/>
      </w:pPr>
      <w:rPr>
        <w:rFonts w:ascii="Courier New" w:hAnsi="Courier New" w:hint="default"/>
      </w:rPr>
    </w:lvl>
    <w:lvl w:ilvl="8" w:tplc="7CD0C0FA" w:tentative="1">
      <w:start w:val="1"/>
      <w:numFmt w:val="bullet"/>
      <w:lvlText w:val=""/>
      <w:lvlJc w:val="left"/>
      <w:pPr>
        <w:tabs>
          <w:tab w:val="num" w:pos="8700"/>
        </w:tabs>
        <w:ind w:left="8700" w:hanging="360"/>
      </w:pPr>
      <w:rPr>
        <w:rFonts w:ascii="Wingdings" w:hAnsi="Wingdings" w:hint="default"/>
      </w:rPr>
    </w:lvl>
  </w:abstractNum>
  <w:abstractNum w:abstractNumId="19" w15:restartNumberingAfterBreak="0">
    <w:nsid w:val="43695127"/>
    <w:multiLevelType w:val="hybridMultilevel"/>
    <w:tmpl w:val="064C1336"/>
    <w:lvl w:ilvl="0" w:tplc="B5448578">
      <w:start w:val="1"/>
      <w:numFmt w:val="decimal"/>
      <w:lvlText w:val="%1."/>
      <w:lvlJc w:val="left"/>
      <w:pPr>
        <w:tabs>
          <w:tab w:val="num" w:pos="2400"/>
        </w:tabs>
        <w:ind w:left="2400" w:hanging="360"/>
      </w:pPr>
    </w:lvl>
    <w:lvl w:ilvl="1" w:tplc="E722CADE" w:tentative="1">
      <w:start w:val="1"/>
      <w:numFmt w:val="lowerLetter"/>
      <w:lvlText w:val="%2."/>
      <w:lvlJc w:val="left"/>
      <w:pPr>
        <w:tabs>
          <w:tab w:val="num" w:pos="3120"/>
        </w:tabs>
        <w:ind w:left="3120" w:hanging="360"/>
      </w:pPr>
    </w:lvl>
    <w:lvl w:ilvl="2" w:tplc="2EE6B54C" w:tentative="1">
      <w:start w:val="1"/>
      <w:numFmt w:val="lowerRoman"/>
      <w:lvlText w:val="%3."/>
      <w:lvlJc w:val="right"/>
      <w:pPr>
        <w:tabs>
          <w:tab w:val="num" w:pos="3840"/>
        </w:tabs>
        <w:ind w:left="3840" w:hanging="180"/>
      </w:pPr>
    </w:lvl>
    <w:lvl w:ilvl="3" w:tplc="DC02DC62" w:tentative="1">
      <w:start w:val="1"/>
      <w:numFmt w:val="decimal"/>
      <w:lvlText w:val="%4."/>
      <w:lvlJc w:val="left"/>
      <w:pPr>
        <w:tabs>
          <w:tab w:val="num" w:pos="4560"/>
        </w:tabs>
        <w:ind w:left="4560" w:hanging="360"/>
      </w:pPr>
    </w:lvl>
    <w:lvl w:ilvl="4" w:tplc="3F16969C" w:tentative="1">
      <w:start w:val="1"/>
      <w:numFmt w:val="lowerLetter"/>
      <w:lvlText w:val="%5."/>
      <w:lvlJc w:val="left"/>
      <w:pPr>
        <w:tabs>
          <w:tab w:val="num" w:pos="5280"/>
        </w:tabs>
        <w:ind w:left="5280" w:hanging="360"/>
      </w:pPr>
    </w:lvl>
    <w:lvl w:ilvl="5" w:tplc="551EFA44" w:tentative="1">
      <w:start w:val="1"/>
      <w:numFmt w:val="lowerRoman"/>
      <w:lvlText w:val="%6."/>
      <w:lvlJc w:val="right"/>
      <w:pPr>
        <w:tabs>
          <w:tab w:val="num" w:pos="6000"/>
        </w:tabs>
        <w:ind w:left="6000" w:hanging="180"/>
      </w:pPr>
    </w:lvl>
    <w:lvl w:ilvl="6" w:tplc="93B2B4BA" w:tentative="1">
      <w:start w:val="1"/>
      <w:numFmt w:val="decimal"/>
      <w:lvlText w:val="%7."/>
      <w:lvlJc w:val="left"/>
      <w:pPr>
        <w:tabs>
          <w:tab w:val="num" w:pos="6720"/>
        </w:tabs>
        <w:ind w:left="6720" w:hanging="360"/>
      </w:pPr>
    </w:lvl>
    <w:lvl w:ilvl="7" w:tplc="BB0A1AEA" w:tentative="1">
      <w:start w:val="1"/>
      <w:numFmt w:val="lowerLetter"/>
      <w:lvlText w:val="%8."/>
      <w:lvlJc w:val="left"/>
      <w:pPr>
        <w:tabs>
          <w:tab w:val="num" w:pos="7440"/>
        </w:tabs>
        <w:ind w:left="7440" w:hanging="360"/>
      </w:pPr>
    </w:lvl>
    <w:lvl w:ilvl="8" w:tplc="C6A64B86" w:tentative="1">
      <w:start w:val="1"/>
      <w:numFmt w:val="lowerRoman"/>
      <w:lvlText w:val="%9."/>
      <w:lvlJc w:val="right"/>
      <w:pPr>
        <w:tabs>
          <w:tab w:val="num" w:pos="8160"/>
        </w:tabs>
        <w:ind w:left="8160" w:hanging="180"/>
      </w:pPr>
    </w:lvl>
  </w:abstractNum>
  <w:abstractNum w:abstractNumId="20" w15:restartNumberingAfterBreak="0">
    <w:nsid w:val="466B358E"/>
    <w:multiLevelType w:val="hybridMultilevel"/>
    <w:tmpl w:val="A044F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044A9"/>
    <w:multiLevelType w:val="hybridMultilevel"/>
    <w:tmpl w:val="44A603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98A7364"/>
    <w:multiLevelType w:val="hybridMultilevel"/>
    <w:tmpl w:val="B59808AC"/>
    <w:lvl w:ilvl="0" w:tplc="E8860228">
      <w:start w:val="2"/>
      <w:numFmt w:val="decimal"/>
      <w:lvlText w:val="%1."/>
      <w:lvlJc w:val="left"/>
      <w:pPr>
        <w:tabs>
          <w:tab w:val="num" w:pos="720"/>
        </w:tabs>
        <w:ind w:left="720" w:hanging="360"/>
      </w:pPr>
      <w:rPr>
        <w:rFonts w:hint="default"/>
      </w:rPr>
    </w:lvl>
    <w:lvl w:ilvl="1" w:tplc="2DBCED98" w:tentative="1">
      <w:start w:val="1"/>
      <w:numFmt w:val="lowerLetter"/>
      <w:lvlText w:val="%2."/>
      <w:lvlJc w:val="left"/>
      <w:pPr>
        <w:tabs>
          <w:tab w:val="num" w:pos="1440"/>
        </w:tabs>
        <w:ind w:left="1440" w:hanging="360"/>
      </w:pPr>
    </w:lvl>
    <w:lvl w:ilvl="2" w:tplc="7F60142A" w:tentative="1">
      <w:start w:val="1"/>
      <w:numFmt w:val="lowerRoman"/>
      <w:lvlText w:val="%3."/>
      <w:lvlJc w:val="right"/>
      <w:pPr>
        <w:tabs>
          <w:tab w:val="num" w:pos="2160"/>
        </w:tabs>
        <w:ind w:left="2160" w:hanging="180"/>
      </w:pPr>
    </w:lvl>
    <w:lvl w:ilvl="3" w:tplc="10C48290" w:tentative="1">
      <w:start w:val="1"/>
      <w:numFmt w:val="decimal"/>
      <w:lvlText w:val="%4."/>
      <w:lvlJc w:val="left"/>
      <w:pPr>
        <w:tabs>
          <w:tab w:val="num" w:pos="2880"/>
        </w:tabs>
        <w:ind w:left="2880" w:hanging="360"/>
      </w:pPr>
    </w:lvl>
    <w:lvl w:ilvl="4" w:tplc="3FB44666" w:tentative="1">
      <w:start w:val="1"/>
      <w:numFmt w:val="lowerLetter"/>
      <w:lvlText w:val="%5."/>
      <w:lvlJc w:val="left"/>
      <w:pPr>
        <w:tabs>
          <w:tab w:val="num" w:pos="3600"/>
        </w:tabs>
        <w:ind w:left="3600" w:hanging="360"/>
      </w:pPr>
    </w:lvl>
    <w:lvl w:ilvl="5" w:tplc="260E5C18" w:tentative="1">
      <w:start w:val="1"/>
      <w:numFmt w:val="lowerRoman"/>
      <w:lvlText w:val="%6."/>
      <w:lvlJc w:val="right"/>
      <w:pPr>
        <w:tabs>
          <w:tab w:val="num" w:pos="4320"/>
        </w:tabs>
        <w:ind w:left="4320" w:hanging="180"/>
      </w:pPr>
    </w:lvl>
    <w:lvl w:ilvl="6" w:tplc="596AB746" w:tentative="1">
      <w:start w:val="1"/>
      <w:numFmt w:val="decimal"/>
      <w:lvlText w:val="%7."/>
      <w:lvlJc w:val="left"/>
      <w:pPr>
        <w:tabs>
          <w:tab w:val="num" w:pos="5040"/>
        </w:tabs>
        <w:ind w:left="5040" w:hanging="360"/>
      </w:pPr>
    </w:lvl>
    <w:lvl w:ilvl="7" w:tplc="94CAAB16" w:tentative="1">
      <w:start w:val="1"/>
      <w:numFmt w:val="lowerLetter"/>
      <w:lvlText w:val="%8."/>
      <w:lvlJc w:val="left"/>
      <w:pPr>
        <w:tabs>
          <w:tab w:val="num" w:pos="5760"/>
        </w:tabs>
        <w:ind w:left="5760" w:hanging="360"/>
      </w:pPr>
    </w:lvl>
    <w:lvl w:ilvl="8" w:tplc="DBBEAA4A" w:tentative="1">
      <w:start w:val="1"/>
      <w:numFmt w:val="lowerRoman"/>
      <w:lvlText w:val="%9."/>
      <w:lvlJc w:val="right"/>
      <w:pPr>
        <w:tabs>
          <w:tab w:val="num" w:pos="6480"/>
        </w:tabs>
        <w:ind w:left="6480" w:hanging="180"/>
      </w:pPr>
    </w:lvl>
  </w:abstractNum>
  <w:abstractNum w:abstractNumId="23" w15:restartNumberingAfterBreak="0">
    <w:nsid w:val="4B11089D"/>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4C0E7921"/>
    <w:multiLevelType w:val="hybridMultilevel"/>
    <w:tmpl w:val="74D48052"/>
    <w:lvl w:ilvl="0" w:tplc="6B18E518">
      <w:start w:val="1"/>
      <w:numFmt w:val="bullet"/>
      <w:lvlText w:val=""/>
      <w:lvlJc w:val="left"/>
      <w:pPr>
        <w:tabs>
          <w:tab w:val="num" w:pos="2190"/>
        </w:tabs>
        <w:ind w:left="2190" w:hanging="360"/>
      </w:pPr>
      <w:rPr>
        <w:rFonts w:ascii="Symbol" w:hAnsi="Symbol" w:hint="default"/>
      </w:rPr>
    </w:lvl>
    <w:lvl w:ilvl="1" w:tplc="82EC10B6">
      <w:start w:val="1"/>
      <w:numFmt w:val="decimal"/>
      <w:lvlText w:val="%2."/>
      <w:lvlJc w:val="left"/>
      <w:pPr>
        <w:tabs>
          <w:tab w:val="num" w:pos="2910"/>
        </w:tabs>
        <w:ind w:left="2910" w:hanging="360"/>
      </w:pPr>
    </w:lvl>
    <w:lvl w:ilvl="2" w:tplc="93AA4F4C" w:tentative="1">
      <w:start w:val="1"/>
      <w:numFmt w:val="bullet"/>
      <w:lvlText w:val=""/>
      <w:lvlJc w:val="left"/>
      <w:pPr>
        <w:tabs>
          <w:tab w:val="num" w:pos="3630"/>
        </w:tabs>
        <w:ind w:left="3630" w:hanging="360"/>
      </w:pPr>
      <w:rPr>
        <w:rFonts w:ascii="Wingdings" w:hAnsi="Wingdings" w:hint="default"/>
      </w:rPr>
    </w:lvl>
    <w:lvl w:ilvl="3" w:tplc="98BCFF14" w:tentative="1">
      <w:start w:val="1"/>
      <w:numFmt w:val="bullet"/>
      <w:lvlText w:val=""/>
      <w:lvlJc w:val="left"/>
      <w:pPr>
        <w:tabs>
          <w:tab w:val="num" w:pos="4350"/>
        </w:tabs>
        <w:ind w:left="4350" w:hanging="360"/>
      </w:pPr>
      <w:rPr>
        <w:rFonts w:ascii="Symbol" w:hAnsi="Symbol" w:hint="default"/>
      </w:rPr>
    </w:lvl>
    <w:lvl w:ilvl="4" w:tplc="3D0ED3F2" w:tentative="1">
      <w:start w:val="1"/>
      <w:numFmt w:val="bullet"/>
      <w:lvlText w:val="o"/>
      <w:lvlJc w:val="left"/>
      <w:pPr>
        <w:tabs>
          <w:tab w:val="num" w:pos="5070"/>
        </w:tabs>
        <w:ind w:left="5070" w:hanging="360"/>
      </w:pPr>
      <w:rPr>
        <w:rFonts w:ascii="Courier New" w:hAnsi="Courier New" w:hint="default"/>
      </w:rPr>
    </w:lvl>
    <w:lvl w:ilvl="5" w:tplc="84704434" w:tentative="1">
      <w:start w:val="1"/>
      <w:numFmt w:val="bullet"/>
      <w:lvlText w:val=""/>
      <w:lvlJc w:val="left"/>
      <w:pPr>
        <w:tabs>
          <w:tab w:val="num" w:pos="5790"/>
        </w:tabs>
        <w:ind w:left="5790" w:hanging="360"/>
      </w:pPr>
      <w:rPr>
        <w:rFonts w:ascii="Wingdings" w:hAnsi="Wingdings" w:hint="default"/>
      </w:rPr>
    </w:lvl>
    <w:lvl w:ilvl="6" w:tplc="F94213CA" w:tentative="1">
      <w:start w:val="1"/>
      <w:numFmt w:val="bullet"/>
      <w:lvlText w:val=""/>
      <w:lvlJc w:val="left"/>
      <w:pPr>
        <w:tabs>
          <w:tab w:val="num" w:pos="6510"/>
        </w:tabs>
        <w:ind w:left="6510" w:hanging="360"/>
      </w:pPr>
      <w:rPr>
        <w:rFonts w:ascii="Symbol" w:hAnsi="Symbol" w:hint="default"/>
      </w:rPr>
    </w:lvl>
    <w:lvl w:ilvl="7" w:tplc="9C6E9D84" w:tentative="1">
      <w:start w:val="1"/>
      <w:numFmt w:val="bullet"/>
      <w:lvlText w:val="o"/>
      <w:lvlJc w:val="left"/>
      <w:pPr>
        <w:tabs>
          <w:tab w:val="num" w:pos="7230"/>
        </w:tabs>
        <w:ind w:left="7230" w:hanging="360"/>
      </w:pPr>
      <w:rPr>
        <w:rFonts w:ascii="Courier New" w:hAnsi="Courier New" w:hint="default"/>
      </w:rPr>
    </w:lvl>
    <w:lvl w:ilvl="8" w:tplc="5218C064" w:tentative="1">
      <w:start w:val="1"/>
      <w:numFmt w:val="bullet"/>
      <w:lvlText w:val=""/>
      <w:lvlJc w:val="left"/>
      <w:pPr>
        <w:tabs>
          <w:tab w:val="num" w:pos="7950"/>
        </w:tabs>
        <w:ind w:left="7950" w:hanging="360"/>
      </w:pPr>
      <w:rPr>
        <w:rFonts w:ascii="Wingdings" w:hAnsi="Wingdings" w:hint="default"/>
      </w:rPr>
    </w:lvl>
  </w:abstractNum>
  <w:abstractNum w:abstractNumId="25" w15:restartNumberingAfterBreak="0">
    <w:nsid w:val="52DE5E4E"/>
    <w:multiLevelType w:val="hybridMultilevel"/>
    <w:tmpl w:val="D68A1C28"/>
    <w:lvl w:ilvl="0" w:tplc="C6B82286">
      <w:start w:val="2"/>
      <w:numFmt w:val="decimal"/>
      <w:lvlText w:val="%1."/>
      <w:lvlJc w:val="left"/>
      <w:pPr>
        <w:tabs>
          <w:tab w:val="num" w:pos="720"/>
        </w:tabs>
        <w:ind w:left="720" w:hanging="360"/>
      </w:pPr>
      <w:rPr>
        <w:rFonts w:hint="default"/>
      </w:rPr>
    </w:lvl>
    <w:lvl w:ilvl="1" w:tplc="B7F26642" w:tentative="1">
      <w:start w:val="1"/>
      <w:numFmt w:val="lowerLetter"/>
      <w:lvlText w:val="%2."/>
      <w:lvlJc w:val="left"/>
      <w:pPr>
        <w:tabs>
          <w:tab w:val="num" w:pos="1440"/>
        </w:tabs>
        <w:ind w:left="1440" w:hanging="360"/>
      </w:pPr>
    </w:lvl>
    <w:lvl w:ilvl="2" w:tplc="7A745A10" w:tentative="1">
      <w:start w:val="1"/>
      <w:numFmt w:val="lowerRoman"/>
      <w:lvlText w:val="%3."/>
      <w:lvlJc w:val="right"/>
      <w:pPr>
        <w:tabs>
          <w:tab w:val="num" w:pos="2160"/>
        </w:tabs>
        <w:ind w:left="2160" w:hanging="180"/>
      </w:pPr>
    </w:lvl>
    <w:lvl w:ilvl="3" w:tplc="8D6A8C2C" w:tentative="1">
      <w:start w:val="1"/>
      <w:numFmt w:val="decimal"/>
      <w:lvlText w:val="%4."/>
      <w:lvlJc w:val="left"/>
      <w:pPr>
        <w:tabs>
          <w:tab w:val="num" w:pos="2880"/>
        </w:tabs>
        <w:ind w:left="2880" w:hanging="360"/>
      </w:pPr>
    </w:lvl>
    <w:lvl w:ilvl="4" w:tplc="E5F47A8E" w:tentative="1">
      <w:start w:val="1"/>
      <w:numFmt w:val="lowerLetter"/>
      <w:lvlText w:val="%5."/>
      <w:lvlJc w:val="left"/>
      <w:pPr>
        <w:tabs>
          <w:tab w:val="num" w:pos="3600"/>
        </w:tabs>
        <w:ind w:left="3600" w:hanging="360"/>
      </w:pPr>
    </w:lvl>
    <w:lvl w:ilvl="5" w:tplc="F580FAF4" w:tentative="1">
      <w:start w:val="1"/>
      <w:numFmt w:val="lowerRoman"/>
      <w:lvlText w:val="%6."/>
      <w:lvlJc w:val="right"/>
      <w:pPr>
        <w:tabs>
          <w:tab w:val="num" w:pos="4320"/>
        </w:tabs>
        <w:ind w:left="4320" w:hanging="180"/>
      </w:pPr>
    </w:lvl>
    <w:lvl w:ilvl="6" w:tplc="F3B4CA0A" w:tentative="1">
      <w:start w:val="1"/>
      <w:numFmt w:val="decimal"/>
      <w:lvlText w:val="%7."/>
      <w:lvlJc w:val="left"/>
      <w:pPr>
        <w:tabs>
          <w:tab w:val="num" w:pos="5040"/>
        </w:tabs>
        <w:ind w:left="5040" w:hanging="360"/>
      </w:pPr>
    </w:lvl>
    <w:lvl w:ilvl="7" w:tplc="8884C868" w:tentative="1">
      <w:start w:val="1"/>
      <w:numFmt w:val="lowerLetter"/>
      <w:lvlText w:val="%8."/>
      <w:lvlJc w:val="left"/>
      <w:pPr>
        <w:tabs>
          <w:tab w:val="num" w:pos="5760"/>
        </w:tabs>
        <w:ind w:left="5760" w:hanging="360"/>
      </w:pPr>
    </w:lvl>
    <w:lvl w:ilvl="8" w:tplc="E1BA55FE" w:tentative="1">
      <w:start w:val="1"/>
      <w:numFmt w:val="lowerRoman"/>
      <w:lvlText w:val="%9."/>
      <w:lvlJc w:val="right"/>
      <w:pPr>
        <w:tabs>
          <w:tab w:val="num" w:pos="6480"/>
        </w:tabs>
        <w:ind w:left="6480" w:hanging="180"/>
      </w:pPr>
    </w:lvl>
  </w:abstractNum>
  <w:abstractNum w:abstractNumId="26" w15:restartNumberingAfterBreak="0">
    <w:nsid w:val="5D2517F0"/>
    <w:multiLevelType w:val="hybridMultilevel"/>
    <w:tmpl w:val="34CE4F44"/>
    <w:lvl w:ilvl="0" w:tplc="92FC675E">
      <w:start w:val="1"/>
      <w:numFmt w:val="bullet"/>
      <w:lvlText w:val=""/>
      <w:lvlJc w:val="left"/>
      <w:pPr>
        <w:tabs>
          <w:tab w:val="num" w:pos="360"/>
        </w:tabs>
        <w:ind w:left="360" w:hanging="360"/>
      </w:pPr>
      <w:rPr>
        <w:rFonts w:ascii="Wingdings" w:hAnsi="Wingdings" w:hint="default"/>
        <w:color w:val="auto"/>
        <w:sz w:val="24"/>
      </w:rPr>
    </w:lvl>
    <w:lvl w:ilvl="1" w:tplc="DA1C14F8" w:tentative="1">
      <w:start w:val="1"/>
      <w:numFmt w:val="bullet"/>
      <w:lvlText w:val="o"/>
      <w:lvlJc w:val="left"/>
      <w:pPr>
        <w:tabs>
          <w:tab w:val="num" w:pos="1296"/>
        </w:tabs>
        <w:ind w:left="1296" w:hanging="360"/>
      </w:pPr>
      <w:rPr>
        <w:rFonts w:ascii="Courier New" w:hAnsi="Courier New" w:hint="default"/>
      </w:rPr>
    </w:lvl>
    <w:lvl w:ilvl="2" w:tplc="EDF691EC" w:tentative="1">
      <w:start w:val="1"/>
      <w:numFmt w:val="bullet"/>
      <w:lvlText w:val=""/>
      <w:lvlJc w:val="left"/>
      <w:pPr>
        <w:tabs>
          <w:tab w:val="num" w:pos="2016"/>
        </w:tabs>
        <w:ind w:left="2016" w:hanging="360"/>
      </w:pPr>
      <w:rPr>
        <w:rFonts w:ascii="Wingdings" w:hAnsi="Wingdings" w:hint="default"/>
      </w:rPr>
    </w:lvl>
    <w:lvl w:ilvl="3" w:tplc="B2969FF8" w:tentative="1">
      <w:start w:val="1"/>
      <w:numFmt w:val="bullet"/>
      <w:lvlText w:val=""/>
      <w:lvlJc w:val="left"/>
      <w:pPr>
        <w:tabs>
          <w:tab w:val="num" w:pos="2736"/>
        </w:tabs>
        <w:ind w:left="2736" w:hanging="360"/>
      </w:pPr>
      <w:rPr>
        <w:rFonts w:ascii="Symbol" w:hAnsi="Symbol" w:hint="default"/>
      </w:rPr>
    </w:lvl>
    <w:lvl w:ilvl="4" w:tplc="748A5A48" w:tentative="1">
      <w:start w:val="1"/>
      <w:numFmt w:val="bullet"/>
      <w:lvlText w:val="o"/>
      <w:lvlJc w:val="left"/>
      <w:pPr>
        <w:tabs>
          <w:tab w:val="num" w:pos="3456"/>
        </w:tabs>
        <w:ind w:left="3456" w:hanging="360"/>
      </w:pPr>
      <w:rPr>
        <w:rFonts w:ascii="Courier New" w:hAnsi="Courier New" w:hint="default"/>
      </w:rPr>
    </w:lvl>
    <w:lvl w:ilvl="5" w:tplc="FB6E4F74" w:tentative="1">
      <w:start w:val="1"/>
      <w:numFmt w:val="bullet"/>
      <w:lvlText w:val=""/>
      <w:lvlJc w:val="left"/>
      <w:pPr>
        <w:tabs>
          <w:tab w:val="num" w:pos="4176"/>
        </w:tabs>
        <w:ind w:left="4176" w:hanging="360"/>
      </w:pPr>
      <w:rPr>
        <w:rFonts w:ascii="Wingdings" w:hAnsi="Wingdings" w:hint="default"/>
      </w:rPr>
    </w:lvl>
    <w:lvl w:ilvl="6" w:tplc="6E5419B6" w:tentative="1">
      <w:start w:val="1"/>
      <w:numFmt w:val="bullet"/>
      <w:lvlText w:val=""/>
      <w:lvlJc w:val="left"/>
      <w:pPr>
        <w:tabs>
          <w:tab w:val="num" w:pos="4896"/>
        </w:tabs>
        <w:ind w:left="4896" w:hanging="360"/>
      </w:pPr>
      <w:rPr>
        <w:rFonts w:ascii="Symbol" w:hAnsi="Symbol" w:hint="default"/>
      </w:rPr>
    </w:lvl>
    <w:lvl w:ilvl="7" w:tplc="C79404BA" w:tentative="1">
      <w:start w:val="1"/>
      <w:numFmt w:val="bullet"/>
      <w:lvlText w:val="o"/>
      <w:lvlJc w:val="left"/>
      <w:pPr>
        <w:tabs>
          <w:tab w:val="num" w:pos="5616"/>
        </w:tabs>
        <w:ind w:left="5616" w:hanging="360"/>
      </w:pPr>
      <w:rPr>
        <w:rFonts w:ascii="Courier New" w:hAnsi="Courier New" w:hint="default"/>
      </w:rPr>
    </w:lvl>
    <w:lvl w:ilvl="8" w:tplc="ACA6E012" w:tentative="1">
      <w:start w:val="1"/>
      <w:numFmt w:val="bullet"/>
      <w:lvlText w:val=""/>
      <w:lvlJc w:val="left"/>
      <w:pPr>
        <w:tabs>
          <w:tab w:val="num" w:pos="6336"/>
        </w:tabs>
        <w:ind w:left="6336" w:hanging="360"/>
      </w:pPr>
      <w:rPr>
        <w:rFonts w:ascii="Wingdings" w:hAnsi="Wingdings" w:hint="default"/>
      </w:rPr>
    </w:lvl>
  </w:abstractNum>
  <w:abstractNum w:abstractNumId="27" w15:restartNumberingAfterBreak="0">
    <w:nsid w:val="617164BE"/>
    <w:multiLevelType w:val="hybridMultilevel"/>
    <w:tmpl w:val="2B5E2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BA79BD"/>
    <w:multiLevelType w:val="multilevel"/>
    <w:tmpl w:val="7FA8EE96"/>
    <w:lvl w:ilvl="0">
      <w:start w:val="1"/>
      <w:numFmt w:val="decimal"/>
      <w:lvlText w:val="%1)"/>
      <w:lvlJc w:val="left"/>
      <w:pPr>
        <w:tabs>
          <w:tab w:val="num" w:pos="360"/>
        </w:tabs>
        <w:ind w:left="360" w:hanging="360"/>
      </w:pPr>
      <w:rPr>
        <w:rFonts w:ascii="Calibri" w:eastAsia="Times New Roman" w:hAnsi="Calibri" w:cs="Times New Roman" w:hint="default"/>
        <w:b w:val="0"/>
        <w:i w:val="0"/>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304661E"/>
    <w:multiLevelType w:val="hybridMultilevel"/>
    <w:tmpl w:val="AC2E03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8E7658"/>
    <w:multiLevelType w:val="hybridMultilevel"/>
    <w:tmpl w:val="DF820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3457C11"/>
    <w:multiLevelType w:val="hybridMultilevel"/>
    <w:tmpl w:val="587C0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34E4CDD"/>
    <w:multiLevelType w:val="hybridMultilevel"/>
    <w:tmpl w:val="365CCD16"/>
    <w:lvl w:ilvl="0" w:tplc="BB32079C">
      <w:start w:val="2"/>
      <w:numFmt w:val="decimal"/>
      <w:lvlText w:val="%1."/>
      <w:lvlJc w:val="left"/>
      <w:pPr>
        <w:tabs>
          <w:tab w:val="num" w:pos="720"/>
        </w:tabs>
        <w:ind w:left="720" w:hanging="360"/>
      </w:pPr>
      <w:rPr>
        <w:rFonts w:hint="default"/>
      </w:rPr>
    </w:lvl>
    <w:lvl w:ilvl="1" w:tplc="6A6E975E" w:tentative="1">
      <w:start w:val="1"/>
      <w:numFmt w:val="lowerLetter"/>
      <w:lvlText w:val="%2."/>
      <w:lvlJc w:val="left"/>
      <w:pPr>
        <w:tabs>
          <w:tab w:val="num" w:pos="1440"/>
        </w:tabs>
        <w:ind w:left="1440" w:hanging="360"/>
      </w:pPr>
    </w:lvl>
    <w:lvl w:ilvl="2" w:tplc="86F27B24" w:tentative="1">
      <w:start w:val="1"/>
      <w:numFmt w:val="lowerRoman"/>
      <w:lvlText w:val="%3."/>
      <w:lvlJc w:val="right"/>
      <w:pPr>
        <w:tabs>
          <w:tab w:val="num" w:pos="2160"/>
        </w:tabs>
        <w:ind w:left="2160" w:hanging="180"/>
      </w:pPr>
    </w:lvl>
    <w:lvl w:ilvl="3" w:tplc="B5AC1252" w:tentative="1">
      <w:start w:val="1"/>
      <w:numFmt w:val="decimal"/>
      <w:lvlText w:val="%4."/>
      <w:lvlJc w:val="left"/>
      <w:pPr>
        <w:tabs>
          <w:tab w:val="num" w:pos="2880"/>
        </w:tabs>
        <w:ind w:left="2880" w:hanging="360"/>
      </w:pPr>
    </w:lvl>
    <w:lvl w:ilvl="4" w:tplc="4C0616A2" w:tentative="1">
      <w:start w:val="1"/>
      <w:numFmt w:val="lowerLetter"/>
      <w:lvlText w:val="%5."/>
      <w:lvlJc w:val="left"/>
      <w:pPr>
        <w:tabs>
          <w:tab w:val="num" w:pos="3600"/>
        </w:tabs>
        <w:ind w:left="3600" w:hanging="360"/>
      </w:pPr>
    </w:lvl>
    <w:lvl w:ilvl="5" w:tplc="B978CF1A" w:tentative="1">
      <w:start w:val="1"/>
      <w:numFmt w:val="lowerRoman"/>
      <w:lvlText w:val="%6."/>
      <w:lvlJc w:val="right"/>
      <w:pPr>
        <w:tabs>
          <w:tab w:val="num" w:pos="4320"/>
        </w:tabs>
        <w:ind w:left="4320" w:hanging="180"/>
      </w:pPr>
    </w:lvl>
    <w:lvl w:ilvl="6" w:tplc="BFAA8EE2" w:tentative="1">
      <w:start w:val="1"/>
      <w:numFmt w:val="decimal"/>
      <w:lvlText w:val="%7."/>
      <w:lvlJc w:val="left"/>
      <w:pPr>
        <w:tabs>
          <w:tab w:val="num" w:pos="5040"/>
        </w:tabs>
        <w:ind w:left="5040" w:hanging="360"/>
      </w:pPr>
    </w:lvl>
    <w:lvl w:ilvl="7" w:tplc="1E2CCD46" w:tentative="1">
      <w:start w:val="1"/>
      <w:numFmt w:val="lowerLetter"/>
      <w:lvlText w:val="%8."/>
      <w:lvlJc w:val="left"/>
      <w:pPr>
        <w:tabs>
          <w:tab w:val="num" w:pos="5760"/>
        </w:tabs>
        <w:ind w:left="5760" w:hanging="360"/>
      </w:pPr>
    </w:lvl>
    <w:lvl w:ilvl="8" w:tplc="9F5AA944" w:tentative="1">
      <w:start w:val="1"/>
      <w:numFmt w:val="lowerRoman"/>
      <w:lvlText w:val="%9."/>
      <w:lvlJc w:val="right"/>
      <w:pPr>
        <w:tabs>
          <w:tab w:val="num" w:pos="6480"/>
        </w:tabs>
        <w:ind w:left="6480" w:hanging="180"/>
      </w:pPr>
    </w:lvl>
  </w:abstractNum>
  <w:abstractNum w:abstractNumId="33" w15:restartNumberingAfterBreak="0">
    <w:nsid w:val="7B7044F4"/>
    <w:multiLevelType w:val="hybridMultilevel"/>
    <w:tmpl w:val="F48E8AFA"/>
    <w:lvl w:ilvl="0" w:tplc="FE7ECB86">
      <w:start w:val="1"/>
      <w:numFmt w:val="bullet"/>
      <w:lvlText w:val=""/>
      <w:lvlJc w:val="left"/>
      <w:pPr>
        <w:tabs>
          <w:tab w:val="num" w:pos="720"/>
        </w:tabs>
        <w:ind w:left="720" w:hanging="360"/>
      </w:pPr>
      <w:rPr>
        <w:rFonts w:ascii="Wingdings 2" w:hAnsi="Wingdings 2" w:hint="default"/>
      </w:rPr>
    </w:lvl>
    <w:lvl w:ilvl="1" w:tplc="8182EA72" w:tentative="1">
      <w:start w:val="1"/>
      <w:numFmt w:val="bullet"/>
      <w:lvlText w:val=""/>
      <w:lvlJc w:val="left"/>
      <w:pPr>
        <w:tabs>
          <w:tab w:val="num" w:pos="1440"/>
        </w:tabs>
        <w:ind w:left="1440" w:hanging="360"/>
      </w:pPr>
      <w:rPr>
        <w:rFonts w:ascii="Wingdings 2" w:hAnsi="Wingdings 2" w:hint="default"/>
      </w:rPr>
    </w:lvl>
    <w:lvl w:ilvl="2" w:tplc="A6AE0C04" w:tentative="1">
      <w:start w:val="1"/>
      <w:numFmt w:val="bullet"/>
      <w:lvlText w:val=""/>
      <w:lvlJc w:val="left"/>
      <w:pPr>
        <w:tabs>
          <w:tab w:val="num" w:pos="2160"/>
        </w:tabs>
        <w:ind w:left="2160" w:hanging="360"/>
      </w:pPr>
      <w:rPr>
        <w:rFonts w:ascii="Wingdings 2" w:hAnsi="Wingdings 2" w:hint="default"/>
      </w:rPr>
    </w:lvl>
    <w:lvl w:ilvl="3" w:tplc="4E545572" w:tentative="1">
      <w:start w:val="1"/>
      <w:numFmt w:val="bullet"/>
      <w:lvlText w:val=""/>
      <w:lvlJc w:val="left"/>
      <w:pPr>
        <w:tabs>
          <w:tab w:val="num" w:pos="2880"/>
        </w:tabs>
        <w:ind w:left="2880" w:hanging="360"/>
      </w:pPr>
      <w:rPr>
        <w:rFonts w:ascii="Wingdings 2" w:hAnsi="Wingdings 2" w:hint="default"/>
      </w:rPr>
    </w:lvl>
    <w:lvl w:ilvl="4" w:tplc="4E36F2AC" w:tentative="1">
      <w:start w:val="1"/>
      <w:numFmt w:val="bullet"/>
      <w:lvlText w:val=""/>
      <w:lvlJc w:val="left"/>
      <w:pPr>
        <w:tabs>
          <w:tab w:val="num" w:pos="3600"/>
        </w:tabs>
        <w:ind w:left="3600" w:hanging="360"/>
      </w:pPr>
      <w:rPr>
        <w:rFonts w:ascii="Wingdings 2" w:hAnsi="Wingdings 2" w:hint="default"/>
      </w:rPr>
    </w:lvl>
    <w:lvl w:ilvl="5" w:tplc="6C5ED0B8" w:tentative="1">
      <w:start w:val="1"/>
      <w:numFmt w:val="bullet"/>
      <w:lvlText w:val=""/>
      <w:lvlJc w:val="left"/>
      <w:pPr>
        <w:tabs>
          <w:tab w:val="num" w:pos="4320"/>
        </w:tabs>
        <w:ind w:left="4320" w:hanging="360"/>
      </w:pPr>
      <w:rPr>
        <w:rFonts w:ascii="Wingdings 2" w:hAnsi="Wingdings 2" w:hint="default"/>
      </w:rPr>
    </w:lvl>
    <w:lvl w:ilvl="6" w:tplc="9F0CFB68" w:tentative="1">
      <w:start w:val="1"/>
      <w:numFmt w:val="bullet"/>
      <w:lvlText w:val=""/>
      <w:lvlJc w:val="left"/>
      <w:pPr>
        <w:tabs>
          <w:tab w:val="num" w:pos="5040"/>
        </w:tabs>
        <w:ind w:left="5040" w:hanging="360"/>
      </w:pPr>
      <w:rPr>
        <w:rFonts w:ascii="Wingdings 2" w:hAnsi="Wingdings 2" w:hint="default"/>
      </w:rPr>
    </w:lvl>
    <w:lvl w:ilvl="7" w:tplc="7ADEF208" w:tentative="1">
      <w:start w:val="1"/>
      <w:numFmt w:val="bullet"/>
      <w:lvlText w:val=""/>
      <w:lvlJc w:val="left"/>
      <w:pPr>
        <w:tabs>
          <w:tab w:val="num" w:pos="5760"/>
        </w:tabs>
        <w:ind w:left="5760" w:hanging="360"/>
      </w:pPr>
      <w:rPr>
        <w:rFonts w:ascii="Wingdings 2" w:hAnsi="Wingdings 2" w:hint="default"/>
      </w:rPr>
    </w:lvl>
    <w:lvl w:ilvl="8" w:tplc="E44A8C00"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7C53597A"/>
    <w:multiLevelType w:val="hybridMultilevel"/>
    <w:tmpl w:val="BA0C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93554B"/>
    <w:multiLevelType w:val="hybridMultilevel"/>
    <w:tmpl w:val="E28480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F6D4819"/>
    <w:multiLevelType w:val="hybridMultilevel"/>
    <w:tmpl w:val="74D48052"/>
    <w:lvl w:ilvl="0" w:tplc="81E0CCF8">
      <w:start w:val="1"/>
      <w:numFmt w:val="bullet"/>
      <w:lvlText w:val=""/>
      <w:lvlJc w:val="left"/>
      <w:pPr>
        <w:tabs>
          <w:tab w:val="num" w:pos="2190"/>
        </w:tabs>
        <w:ind w:left="2190" w:hanging="360"/>
      </w:pPr>
      <w:rPr>
        <w:rFonts w:ascii="Symbol" w:hAnsi="Symbol" w:hint="default"/>
      </w:rPr>
    </w:lvl>
    <w:lvl w:ilvl="1" w:tplc="FB8A7FBE" w:tentative="1">
      <w:start w:val="1"/>
      <w:numFmt w:val="bullet"/>
      <w:lvlText w:val="o"/>
      <w:lvlJc w:val="left"/>
      <w:pPr>
        <w:tabs>
          <w:tab w:val="num" w:pos="2910"/>
        </w:tabs>
        <w:ind w:left="2910" w:hanging="360"/>
      </w:pPr>
      <w:rPr>
        <w:rFonts w:ascii="Courier New" w:hAnsi="Courier New" w:hint="default"/>
      </w:rPr>
    </w:lvl>
    <w:lvl w:ilvl="2" w:tplc="FE1889D0" w:tentative="1">
      <w:start w:val="1"/>
      <w:numFmt w:val="bullet"/>
      <w:lvlText w:val=""/>
      <w:lvlJc w:val="left"/>
      <w:pPr>
        <w:tabs>
          <w:tab w:val="num" w:pos="3630"/>
        </w:tabs>
        <w:ind w:left="3630" w:hanging="360"/>
      </w:pPr>
      <w:rPr>
        <w:rFonts w:ascii="Wingdings" w:hAnsi="Wingdings" w:hint="default"/>
      </w:rPr>
    </w:lvl>
    <w:lvl w:ilvl="3" w:tplc="664A9690" w:tentative="1">
      <w:start w:val="1"/>
      <w:numFmt w:val="bullet"/>
      <w:lvlText w:val=""/>
      <w:lvlJc w:val="left"/>
      <w:pPr>
        <w:tabs>
          <w:tab w:val="num" w:pos="4350"/>
        </w:tabs>
        <w:ind w:left="4350" w:hanging="360"/>
      </w:pPr>
      <w:rPr>
        <w:rFonts w:ascii="Symbol" w:hAnsi="Symbol" w:hint="default"/>
      </w:rPr>
    </w:lvl>
    <w:lvl w:ilvl="4" w:tplc="A9966ADE" w:tentative="1">
      <w:start w:val="1"/>
      <w:numFmt w:val="bullet"/>
      <w:lvlText w:val="o"/>
      <w:lvlJc w:val="left"/>
      <w:pPr>
        <w:tabs>
          <w:tab w:val="num" w:pos="5070"/>
        </w:tabs>
        <w:ind w:left="5070" w:hanging="360"/>
      </w:pPr>
      <w:rPr>
        <w:rFonts w:ascii="Courier New" w:hAnsi="Courier New" w:hint="default"/>
      </w:rPr>
    </w:lvl>
    <w:lvl w:ilvl="5" w:tplc="4A9A5238" w:tentative="1">
      <w:start w:val="1"/>
      <w:numFmt w:val="bullet"/>
      <w:lvlText w:val=""/>
      <w:lvlJc w:val="left"/>
      <w:pPr>
        <w:tabs>
          <w:tab w:val="num" w:pos="5790"/>
        </w:tabs>
        <w:ind w:left="5790" w:hanging="360"/>
      </w:pPr>
      <w:rPr>
        <w:rFonts w:ascii="Wingdings" w:hAnsi="Wingdings" w:hint="default"/>
      </w:rPr>
    </w:lvl>
    <w:lvl w:ilvl="6" w:tplc="C154315E" w:tentative="1">
      <w:start w:val="1"/>
      <w:numFmt w:val="bullet"/>
      <w:lvlText w:val=""/>
      <w:lvlJc w:val="left"/>
      <w:pPr>
        <w:tabs>
          <w:tab w:val="num" w:pos="6510"/>
        </w:tabs>
        <w:ind w:left="6510" w:hanging="360"/>
      </w:pPr>
      <w:rPr>
        <w:rFonts w:ascii="Symbol" w:hAnsi="Symbol" w:hint="default"/>
      </w:rPr>
    </w:lvl>
    <w:lvl w:ilvl="7" w:tplc="3734374C" w:tentative="1">
      <w:start w:val="1"/>
      <w:numFmt w:val="bullet"/>
      <w:lvlText w:val="o"/>
      <w:lvlJc w:val="left"/>
      <w:pPr>
        <w:tabs>
          <w:tab w:val="num" w:pos="7230"/>
        </w:tabs>
        <w:ind w:left="7230" w:hanging="360"/>
      </w:pPr>
      <w:rPr>
        <w:rFonts w:ascii="Courier New" w:hAnsi="Courier New" w:hint="default"/>
      </w:rPr>
    </w:lvl>
    <w:lvl w:ilvl="8" w:tplc="ACB2B85A" w:tentative="1">
      <w:start w:val="1"/>
      <w:numFmt w:val="bullet"/>
      <w:lvlText w:val=""/>
      <w:lvlJc w:val="left"/>
      <w:pPr>
        <w:tabs>
          <w:tab w:val="num" w:pos="7950"/>
        </w:tabs>
        <w:ind w:left="7950" w:hanging="360"/>
      </w:pPr>
      <w:rPr>
        <w:rFonts w:ascii="Wingdings" w:hAnsi="Wingdings" w:hint="default"/>
      </w:rPr>
    </w:lvl>
  </w:abstractNum>
  <w:num w:numId="1">
    <w:abstractNumId w:val="36"/>
  </w:num>
  <w:num w:numId="2">
    <w:abstractNumId w:val="15"/>
  </w:num>
  <w:num w:numId="3">
    <w:abstractNumId w:val="24"/>
  </w:num>
  <w:num w:numId="4">
    <w:abstractNumId w:val="16"/>
  </w:num>
  <w:num w:numId="5">
    <w:abstractNumId w:val="19"/>
  </w:num>
  <w:num w:numId="6">
    <w:abstractNumId w:val="18"/>
  </w:num>
  <w:num w:numId="7">
    <w:abstractNumId w:val="2"/>
  </w:num>
  <w:num w:numId="8">
    <w:abstractNumId w:val="10"/>
  </w:num>
  <w:num w:numId="9">
    <w:abstractNumId w:val="26"/>
  </w:num>
  <w:num w:numId="10">
    <w:abstractNumId w:val="14"/>
  </w:num>
  <w:num w:numId="11">
    <w:abstractNumId w:val="5"/>
  </w:num>
  <w:num w:numId="12">
    <w:abstractNumId w:val="32"/>
  </w:num>
  <w:num w:numId="13">
    <w:abstractNumId w:val="11"/>
  </w:num>
  <w:num w:numId="14">
    <w:abstractNumId w:val="0"/>
  </w:num>
  <w:num w:numId="15">
    <w:abstractNumId w:val="7"/>
  </w:num>
  <w:num w:numId="16">
    <w:abstractNumId w:val="25"/>
  </w:num>
  <w:num w:numId="17">
    <w:abstractNumId w:val="22"/>
  </w:num>
  <w:num w:numId="18">
    <w:abstractNumId w:val="6"/>
  </w:num>
  <w:num w:numId="19">
    <w:abstractNumId w:val="23"/>
  </w:num>
  <w:num w:numId="20">
    <w:abstractNumId w:val="13"/>
  </w:num>
  <w:num w:numId="21">
    <w:abstractNumId w:val="17"/>
  </w:num>
  <w:num w:numId="22">
    <w:abstractNumId w:val="3"/>
  </w:num>
  <w:num w:numId="23">
    <w:abstractNumId w:val="34"/>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8"/>
  </w:num>
  <w:num w:numId="27">
    <w:abstractNumId w:val="4"/>
  </w:num>
  <w:num w:numId="28">
    <w:abstractNumId w:val="8"/>
  </w:num>
  <w:num w:numId="29">
    <w:abstractNumId w:val="27"/>
  </w:num>
  <w:num w:numId="30">
    <w:abstractNumId w:val="35"/>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2"/>
  </w:num>
  <w:num w:numId="34">
    <w:abstractNumId w:val="20"/>
  </w:num>
  <w:num w:numId="35">
    <w:abstractNumId w:val="31"/>
  </w:num>
  <w:num w:numId="36">
    <w:abstractNumId w:val="30"/>
  </w:num>
  <w:num w:numId="37">
    <w:abstractNumId w:val="33"/>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E53"/>
    <w:rsid w:val="00007782"/>
    <w:rsid w:val="000100DE"/>
    <w:rsid w:val="0001267F"/>
    <w:rsid w:val="00012CFF"/>
    <w:rsid w:val="0002557B"/>
    <w:rsid w:val="00030E81"/>
    <w:rsid w:val="000314C7"/>
    <w:rsid w:val="00033EAC"/>
    <w:rsid w:val="00036C7B"/>
    <w:rsid w:val="0004688D"/>
    <w:rsid w:val="000473F4"/>
    <w:rsid w:val="00051192"/>
    <w:rsid w:val="000530AB"/>
    <w:rsid w:val="00054B1C"/>
    <w:rsid w:val="000610E9"/>
    <w:rsid w:val="000653D6"/>
    <w:rsid w:val="00067DE9"/>
    <w:rsid w:val="0007015B"/>
    <w:rsid w:val="00072387"/>
    <w:rsid w:val="00072A83"/>
    <w:rsid w:val="000732E3"/>
    <w:rsid w:val="00075513"/>
    <w:rsid w:val="000A4D44"/>
    <w:rsid w:val="000A7412"/>
    <w:rsid w:val="000B116C"/>
    <w:rsid w:val="000B3678"/>
    <w:rsid w:val="000B57BB"/>
    <w:rsid w:val="000B700F"/>
    <w:rsid w:val="000C22F9"/>
    <w:rsid w:val="000C319F"/>
    <w:rsid w:val="000C5DDC"/>
    <w:rsid w:val="000D04CE"/>
    <w:rsid w:val="000D5B78"/>
    <w:rsid w:val="000D658C"/>
    <w:rsid w:val="000E26ED"/>
    <w:rsid w:val="000E2A7B"/>
    <w:rsid w:val="000E5706"/>
    <w:rsid w:val="000F3322"/>
    <w:rsid w:val="00103DB6"/>
    <w:rsid w:val="00104AEC"/>
    <w:rsid w:val="001061EA"/>
    <w:rsid w:val="00107519"/>
    <w:rsid w:val="0011145A"/>
    <w:rsid w:val="001230F8"/>
    <w:rsid w:val="00124951"/>
    <w:rsid w:val="00140885"/>
    <w:rsid w:val="001456E7"/>
    <w:rsid w:val="00146050"/>
    <w:rsid w:val="00146887"/>
    <w:rsid w:val="00146EC6"/>
    <w:rsid w:val="00147700"/>
    <w:rsid w:val="00151793"/>
    <w:rsid w:val="0015210A"/>
    <w:rsid w:val="0015339D"/>
    <w:rsid w:val="00153E4F"/>
    <w:rsid w:val="00173E05"/>
    <w:rsid w:val="0017519A"/>
    <w:rsid w:val="001802A9"/>
    <w:rsid w:val="00190612"/>
    <w:rsid w:val="0019373F"/>
    <w:rsid w:val="001940A7"/>
    <w:rsid w:val="001A4EBC"/>
    <w:rsid w:val="001A6304"/>
    <w:rsid w:val="001B06A3"/>
    <w:rsid w:val="001B504A"/>
    <w:rsid w:val="001C2DFC"/>
    <w:rsid w:val="001D27D8"/>
    <w:rsid w:val="001D405B"/>
    <w:rsid w:val="001D5244"/>
    <w:rsid w:val="001D6B6F"/>
    <w:rsid w:val="001E1ECD"/>
    <w:rsid w:val="001E2844"/>
    <w:rsid w:val="001F0455"/>
    <w:rsid w:val="001F1E75"/>
    <w:rsid w:val="00203E31"/>
    <w:rsid w:val="00230B57"/>
    <w:rsid w:val="002346DE"/>
    <w:rsid w:val="002347B7"/>
    <w:rsid w:val="00237ED1"/>
    <w:rsid w:val="002434C1"/>
    <w:rsid w:val="002509B4"/>
    <w:rsid w:val="0025119A"/>
    <w:rsid w:val="002563E8"/>
    <w:rsid w:val="0025755E"/>
    <w:rsid w:val="00287F0D"/>
    <w:rsid w:val="00291064"/>
    <w:rsid w:val="00293600"/>
    <w:rsid w:val="00297661"/>
    <w:rsid w:val="002A63A2"/>
    <w:rsid w:val="002B1966"/>
    <w:rsid w:val="002B1C6B"/>
    <w:rsid w:val="002B1CBE"/>
    <w:rsid w:val="002B5737"/>
    <w:rsid w:val="002B6551"/>
    <w:rsid w:val="002B685E"/>
    <w:rsid w:val="002D4A6C"/>
    <w:rsid w:val="002E319B"/>
    <w:rsid w:val="002E53AB"/>
    <w:rsid w:val="002E7084"/>
    <w:rsid w:val="002F08FF"/>
    <w:rsid w:val="002F1D31"/>
    <w:rsid w:val="002F6778"/>
    <w:rsid w:val="002F6EA1"/>
    <w:rsid w:val="00306690"/>
    <w:rsid w:val="00307DFC"/>
    <w:rsid w:val="00310992"/>
    <w:rsid w:val="00320980"/>
    <w:rsid w:val="00321ADB"/>
    <w:rsid w:val="003257FC"/>
    <w:rsid w:val="00334875"/>
    <w:rsid w:val="00347EF7"/>
    <w:rsid w:val="0035133E"/>
    <w:rsid w:val="00351994"/>
    <w:rsid w:val="0035672A"/>
    <w:rsid w:val="00371ED8"/>
    <w:rsid w:val="003720E1"/>
    <w:rsid w:val="003773DE"/>
    <w:rsid w:val="00384307"/>
    <w:rsid w:val="003875B8"/>
    <w:rsid w:val="00393CDA"/>
    <w:rsid w:val="003A34B3"/>
    <w:rsid w:val="003A5035"/>
    <w:rsid w:val="003A6649"/>
    <w:rsid w:val="003B393A"/>
    <w:rsid w:val="003B4F80"/>
    <w:rsid w:val="003C0C3F"/>
    <w:rsid w:val="003C355C"/>
    <w:rsid w:val="003C3D73"/>
    <w:rsid w:val="003C633D"/>
    <w:rsid w:val="003C7936"/>
    <w:rsid w:val="003C7C23"/>
    <w:rsid w:val="003C7FD2"/>
    <w:rsid w:val="003E11C2"/>
    <w:rsid w:val="003E2D6E"/>
    <w:rsid w:val="003E5B97"/>
    <w:rsid w:val="003F0893"/>
    <w:rsid w:val="003F1808"/>
    <w:rsid w:val="003F48DE"/>
    <w:rsid w:val="003F6AB6"/>
    <w:rsid w:val="003F6EAF"/>
    <w:rsid w:val="00404E4A"/>
    <w:rsid w:val="004055E1"/>
    <w:rsid w:val="00407C87"/>
    <w:rsid w:val="0041313F"/>
    <w:rsid w:val="004148E9"/>
    <w:rsid w:val="00416768"/>
    <w:rsid w:val="00426416"/>
    <w:rsid w:val="00427DF6"/>
    <w:rsid w:val="00432CAD"/>
    <w:rsid w:val="004378CA"/>
    <w:rsid w:val="00441A30"/>
    <w:rsid w:val="00442BDA"/>
    <w:rsid w:val="0044705E"/>
    <w:rsid w:val="00455861"/>
    <w:rsid w:val="004566B0"/>
    <w:rsid w:val="00463E57"/>
    <w:rsid w:val="004663AB"/>
    <w:rsid w:val="00466E30"/>
    <w:rsid w:val="004700DD"/>
    <w:rsid w:val="004757C2"/>
    <w:rsid w:val="00477A8F"/>
    <w:rsid w:val="0048049E"/>
    <w:rsid w:val="00485992"/>
    <w:rsid w:val="004A300B"/>
    <w:rsid w:val="004B2A07"/>
    <w:rsid w:val="004B3234"/>
    <w:rsid w:val="004B57DD"/>
    <w:rsid w:val="004B7907"/>
    <w:rsid w:val="004C6117"/>
    <w:rsid w:val="004D20CB"/>
    <w:rsid w:val="004D3A29"/>
    <w:rsid w:val="004D6BB9"/>
    <w:rsid w:val="004D7278"/>
    <w:rsid w:val="004E59BD"/>
    <w:rsid w:val="004E6E53"/>
    <w:rsid w:val="004F0643"/>
    <w:rsid w:val="00503031"/>
    <w:rsid w:val="00505855"/>
    <w:rsid w:val="00510681"/>
    <w:rsid w:val="00515F2C"/>
    <w:rsid w:val="00523453"/>
    <w:rsid w:val="0054187E"/>
    <w:rsid w:val="00544BE1"/>
    <w:rsid w:val="0055187D"/>
    <w:rsid w:val="00556A22"/>
    <w:rsid w:val="00557B9D"/>
    <w:rsid w:val="00562768"/>
    <w:rsid w:val="00563A9D"/>
    <w:rsid w:val="00571F85"/>
    <w:rsid w:val="00573AFF"/>
    <w:rsid w:val="00574A9B"/>
    <w:rsid w:val="00594B27"/>
    <w:rsid w:val="005B6790"/>
    <w:rsid w:val="005B7999"/>
    <w:rsid w:val="005C0D3E"/>
    <w:rsid w:val="005C18A3"/>
    <w:rsid w:val="005C3235"/>
    <w:rsid w:val="005C3EBE"/>
    <w:rsid w:val="005C3FB9"/>
    <w:rsid w:val="005E1713"/>
    <w:rsid w:val="005E2823"/>
    <w:rsid w:val="005E3939"/>
    <w:rsid w:val="005F19D6"/>
    <w:rsid w:val="005F22BE"/>
    <w:rsid w:val="005F60C8"/>
    <w:rsid w:val="005F7359"/>
    <w:rsid w:val="006011A0"/>
    <w:rsid w:val="0060155D"/>
    <w:rsid w:val="006056D7"/>
    <w:rsid w:val="0061330D"/>
    <w:rsid w:val="0061405C"/>
    <w:rsid w:val="0062016E"/>
    <w:rsid w:val="00622DF8"/>
    <w:rsid w:val="00623901"/>
    <w:rsid w:val="00623D9B"/>
    <w:rsid w:val="0062432B"/>
    <w:rsid w:val="00626F9A"/>
    <w:rsid w:val="00631FE7"/>
    <w:rsid w:val="006365C7"/>
    <w:rsid w:val="00636D13"/>
    <w:rsid w:val="006420EC"/>
    <w:rsid w:val="006427C5"/>
    <w:rsid w:val="00645D6C"/>
    <w:rsid w:val="0064620B"/>
    <w:rsid w:val="006530AC"/>
    <w:rsid w:val="006550B7"/>
    <w:rsid w:val="00661971"/>
    <w:rsid w:val="006652E8"/>
    <w:rsid w:val="00666933"/>
    <w:rsid w:val="00675F81"/>
    <w:rsid w:val="00676859"/>
    <w:rsid w:val="006832C3"/>
    <w:rsid w:val="006A35A5"/>
    <w:rsid w:val="006A7100"/>
    <w:rsid w:val="006B33C5"/>
    <w:rsid w:val="006B5089"/>
    <w:rsid w:val="006C00F0"/>
    <w:rsid w:val="006C3E86"/>
    <w:rsid w:val="006D009C"/>
    <w:rsid w:val="006D00AA"/>
    <w:rsid w:val="006D7FF0"/>
    <w:rsid w:val="006E0006"/>
    <w:rsid w:val="006E0BC6"/>
    <w:rsid w:val="006E6374"/>
    <w:rsid w:val="006E7B08"/>
    <w:rsid w:val="006F1AFE"/>
    <w:rsid w:val="006F58E8"/>
    <w:rsid w:val="007004CA"/>
    <w:rsid w:val="0070426F"/>
    <w:rsid w:val="00706FDC"/>
    <w:rsid w:val="00714FF1"/>
    <w:rsid w:val="0071602F"/>
    <w:rsid w:val="00721096"/>
    <w:rsid w:val="007228FD"/>
    <w:rsid w:val="00730A7F"/>
    <w:rsid w:val="00730C56"/>
    <w:rsid w:val="00734B2C"/>
    <w:rsid w:val="007414DB"/>
    <w:rsid w:val="007414FB"/>
    <w:rsid w:val="00741882"/>
    <w:rsid w:val="00742EBC"/>
    <w:rsid w:val="007539CF"/>
    <w:rsid w:val="0076125A"/>
    <w:rsid w:val="00762E4E"/>
    <w:rsid w:val="007651A3"/>
    <w:rsid w:val="00771DD3"/>
    <w:rsid w:val="00780689"/>
    <w:rsid w:val="00780FAC"/>
    <w:rsid w:val="007813C6"/>
    <w:rsid w:val="00784616"/>
    <w:rsid w:val="007859D3"/>
    <w:rsid w:val="0078623B"/>
    <w:rsid w:val="00793BDB"/>
    <w:rsid w:val="00796BD9"/>
    <w:rsid w:val="007A2B45"/>
    <w:rsid w:val="007A63B9"/>
    <w:rsid w:val="007B5E15"/>
    <w:rsid w:val="007B6634"/>
    <w:rsid w:val="007C0CED"/>
    <w:rsid w:val="007C2A52"/>
    <w:rsid w:val="007C4BCB"/>
    <w:rsid w:val="007D17F0"/>
    <w:rsid w:val="007D2102"/>
    <w:rsid w:val="007E08FB"/>
    <w:rsid w:val="007E0A8A"/>
    <w:rsid w:val="007F5064"/>
    <w:rsid w:val="00800419"/>
    <w:rsid w:val="00801B84"/>
    <w:rsid w:val="00801EF4"/>
    <w:rsid w:val="008072D6"/>
    <w:rsid w:val="00821C76"/>
    <w:rsid w:val="00823592"/>
    <w:rsid w:val="00826ACB"/>
    <w:rsid w:val="0082728E"/>
    <w:rsid w:val="00832897"/>
    <w:rsid w:val="008344CF"/>
    <w:rsid w:val="00837D28"/>
    <w:rsid w:val="00844AFF"/>
    <w:rsid w:val="008453BF"/>
    <w:rsid w:val="0084777B"/>
    <w:rsid w:val="00860540"/>
    <w:rsid w:val="00860C83"/>
    <w:rsid w:val="00860E66"/>
    <w:rsid w:val="0086205E"/>
    <w:rsid w:val="008628AA"/>
    <w:rsid w:val="00864643"/>
    <w:rsid w:val="00873727"/>
    <w:rsid w:val="00884914"/>
    <w:rsid w:val="00891BD6"/>
    <w:rsid w:val="00896B57"/>
    <w:rsid w:val="008A1A3E"/>
    <w:rsid w:val="008B59C9"/>
    <w:rsid w:val="008B7703"/>
    <w:rsid w:val="008C2204"/>
    <w:rsid w:val="008C3E06"/>
    <w:rsid w:val="008D33C1"/>
    <w:rsid w:val="008E78BC"/>
    <w:rsid w:val="008F0255"/>
    <w:rsid w:val="00902557"/>
    <w:rsid w:val="00903AE1"/>
    <w:rsid w:val="00911F6A"/>
    <w:rsid w:val="00915C2C"/>
    <w:rsid w:val="00931789"/>
    <w:rsid w:val="00931C1F"/>
    <w:rsid w:val="00932339"/>
    <w:rsid w:val="00934043"/>
    <w:rsid w:val="009379D2"/>
    <w:rsid w:val="009425E9"/>
    <w:rsid w:val="0094467A"/>
    <w:rsid w:val="00947352"/>
    <w:rsid w:val="0095750B"/>
    <w:rsid w:val="009575A0"/>
    <w:rsid w:val="009738F0"/>
    <w:rsid w:val="00985EDC"/>
    <w:rsid w:val="0099247F"/>
    <w:rsid w:val="00997A92"/>
    <w:rsid w:val="009A638D"/>
    <w:rsid w:val="009A63F3"/>
    <w:rsid w:val="009A6AB1"/>
    <w:rsid w:val="009B0A13"/>
    <w:rsid w:val="009B6F77"/>
    <w:rsid w:val="009D1436"/>
    <w:rsid w:val="009E1841"/>
    <w:rsid w:val="009E5133"/>
    <w:rsid w:val="009E70A6"/>
    <w:rsid w:val="009F53F1"/>
    <w:rsid w:val="00A014FF"/>
    <w:rsid w:val="00A020DA"/>
    <w:rsid w:val="00A06B8C"/>
    <w:rsid w:val="00A11E63"/>
    <w:rsid w:val="00A15DB6"/>
    <w:rsid w:val="00A25A9F"/>
    <w:rsid w:val="00A268A9"/>
    <w:rsid w:val="00A30873"/>
    <w:rsid w:val="00A31EFF"/>
    <w:rsid w:val="00A41967"/>
    <w:rsid w:val="00A42B4C"/>
    <w:rsid w:val="00A43CBC"/>
    <w:rsid w:val="00A45E14"/>
    <w:rsid w:val="00A516B6"/>
    <w:rsid w:val="00A524BE"/>
    <w:rsid w:val="00A57257"/>
    <w:rsid w:val="00A5758F"/>
    <w:rsid w:val="00A60983"/>
    <w:rsid w:val="00A60C9D"/>
    <w:rsid w:val="00A632D4"/>
    <w:rsid w:val="00A6455A"/>
    <w:rsid w:val="00A71610"/>
    <w:rsid w:val="00A752EF"/>
    <w:rsid w:val="00A7641C"/>
    <w:rsid w:val="00A7712F"/>
    <w:rsid w:val="00A82C9A"/>
    <w:rsid w:val="00A845BC"/>
    <w:rsid w:val="00A87109"/>
    <w:rsid w:val="00A920C5"/>
    <w:rsid w:val="00A94FE7"/>
    <w:rsid w:val="00A97ACC"/>
    <w:rsid w:val="00A97FDA"/>
    <w:rsid w:val="00AA01F2"/>
    <w:rsid w:val="00AB2F5E"/>
    <w:rsid w:val="00AB4816"/>
    <w:rsid w:val="00AB509F"/>
    <w:rsid w:val="00AC1212"/>
    <w:rsid w:val="00AC182F"/>
    <w:rsid w:val="00AC18E2"/>
    <w:rsid w:val="00AC7A46"/>
    <w:rsid w:val="00AD167C"/>
    <w:rsid w:val="00AD2818"/>
    <w:rsid w:val="00AE0FDD"/>
    <w:rsid w:val="00AE1F8D"/>
    <w:rsid w:val="00B10B79"/>
    <w:rsid w:val="00B12CB3"/>
    <w:rsid w:val="00B261C7"/>
    <w:rsid w:val="00B33669"/>
    <w:rsid w:val="00B338A9"/>
    <w:rsid w:val="00B45199"/>
    <w:rsid w:val="00B5273B"/>
    <w:rsid w:val="00B64C98"/>
    <w:rsid w:val="00B67C2B"/>
    <w:rsid w:val="00B7063E"/>
    <w:rsid w:val="00B7702E"/>
    <w:rsid w:val="00B81193"/>
    <w:rsid w:val="00B816FA"/>
    <w:rsid w:val="00B86FCA"/>
    <w:rsid w:val="00B9119C"/>
    <w:rsid w:val="00B97EFB"/>
    <w:rsid w:val="00BA7FAD"/>
    <w:rsid w:val="00BB622C"/>
    <w:rsid w:val="00BC2F29"/>
    <w:rsid w:val="00BC35A5"/>
    <w:rsid w:val="00BC6AB1"/>
    <w:rsid w:val="00BD6741"/>
    <w:rsid w:val="00BD7ACF"/>
    <w:rsid w:val="00BE04C7"/>
    <w:rsid w:val="00BE2EEC"/>
    <w:rsid w:val="00BF4BC9"/>
    <w:rsid w:val="00BF6862"/>
    <w:rsid w:val="00C00D76"/>
    <w:rsid w:val="00C02CC8"/>
    <w:rsid w:val="00C11995"/>
    <w:rsid w:val="00C13E25"/>
    <w:rsid w:val="00C16FCA"/>
    <w:rsid w:val="00C22561"/>
    <w:rsid w:val="00C22DCB"/>
    <w:rsid w:val="00C33024"/>
    <w:rsid w:val="00C341A8"/>
    <w:rsid w:val="00C35F37"/>
    <w:rsid w:val="00C36CC0"/>
    <w:rsid w:val="00C37E17"/>
    <w:rsid w:val="00C42BA0"/>
    <w:rsid w:val="00C43DCB"/>
    <w:rsid w:val="00C47374"/>
    <w:rsid w:val="00C5063C"/>
    <w:rsid w:val="00C77961"/>
    <w:rsid w:val="00C81A22"/>
    <w:rsid w:val="00C8360A"/>
    <w:rsid w:val="00C92A4F"/>
    <w:rsid w:val="00CA44C5"/>
    <w:rsid w:val="00CB36C1"/>
    <w:rsid w:val="00CB40EA"/>
    <w:rsid w:val="00CC3B75"/>
    <w:rsid w:val="00CC5D2C"/>
    <w:rsid w:val="00CD169A"/>
    <w:rsid w:val="00CD2FF7"/>
    <w:rsid w:val="00CD424F"/>
    <w:rsid w:val="00CE25AD"/>
    <w:rsid w:val="00CE43FD"/>
    <w:rsid w:val="00CE5820"/>
    <w:rsid w:val="00CE6B96"/>
    <w:rsid w:val="00CE7647"/>
    <w:rsid w:val="00CF0687"/>
    <w:rsid w:val="00CF1E6D"/>
    <w:rsid w:val="00CF2B23"/>
    <w:rsid w:val="00CF3B0F"/>
    <w:rsid w:val="00CF3E3F"/>
    <w:rsid w:val="00D1060D"/>
    <w:rsid w:val="00D122A3"/>
    <w:rsid w:val="00D15DDC"/>
    <w:rsid w:val="00D25955"/>
    <w:rsid w:val="00D26D73"/>
    <w:rsid w:val="00D342A8"/>
    <w:rsid w:val="00D4137B"/>
    <w:rsid w:val="00D41F3C"/>
    <w:rsid w:val="00D420C0"/>
    <w:rsid w:val="00D436F6"/>
    <w:rsid w:val="00D43A22"/>
    <w:rsid w:val="00D45A68"/>
    <w:rsid w:val="00D55C99"/>
    <w:rsid w:val="00D55FE1"/>
    <w:rsid w:val="00D57D14"/>
    <w:rsid w:val="00D636BA"/>
    <w:rsid w:val="00D67D16"/>
    <w:rsid w:val="00D7263E"/>
    <w:rsid w:val="00D77B25"/>
    <w:rsid w:val="00D809D4"/>
    <w:rsid w:val="00D871D7"/>
    <w:rsid w:val="00D94971"/>
    <w:rsid w:val="00D9699A"/>
    <w:rsid w:val="00D97968"/>
    <w:rsid w:val="00DA2150"/>
    <w:rsid w:val="00DB4C6A"/>
    <w:rsid w:val="00DC1179"/>
    <w:rsid w:val="00DC16DB"/>
    <w:rsid w:val="00DC2E9D"/>
    <w:rsid w:val="00DD54EB"/>
    <w:rsid w:val="00DD7784"/>
    <w:rsid w:val="00DE1B7C"/>
    <w:rsid w:val="00DE6555"/>
    <w:rsid w:val="00DE7C64"/>
    <w:rsid w:val="00DF0140"/>
    <w:rsid w:val="00DF17D6"/>
    <w:rsid w:val="00E06EA6"/>
    <w:rsid w:val="00E21300"/>
    <w:rsid w:val="00E23379"/>
    <w:rsid w:val="00E23C1C"/>
    <w:rsid w:val="00E2669F"/>
    <w:rsid w:val="00E358D2"/>
    <w:rsid w:val="00E36D86"/>
    <w:rsid w:val="00E3702F"/>
    <w:rsid w:val="00E47A59"/>
    <w:rsid w:val="00E51099"/>
    <w:rsid w:val="00E53BB2"/>
    <w:rsid w:val="00E57944"/>
    <w:rsid w:val="00E66641"/>
    <w:rsid w:val="00E67912"/>
    <w:rsid w:val="00E67CE4"/>
    <w:rsid w:val="00E71725"/>
    <w:rsid w:val="00E8489E"/>
    <w:rsid w:val="00E850F1"/>
    <w:rsid w:val="00EA1EC1"/>
    <w:rsid w:val="00EA4BE1"/>
    <w:rsid w:val="00EB049F"/>
    <w:rsid w:val="00EB70EC"/>
    <w:rsid w:val="00EB73CC"/>
    <w:rsid w:val="00EC3C91"/>
    <w:rsid w:val="00ED202D"/>
    <w:rsid w:val="00EE46D8"/>
    <w:rsid w:val="00F007D4"/>
    <w:rsid w:val="00F019BA"/>
    <w:rsid w:val="00F06B73"/>
    <w:rsid w:val="00F10802"/>
    <w:rsid w:val="00F15D01"/>
    <w:rsid w:val="00F177B3"/>
    <w:rsid w:val="00F22418"/>
    <w:rsid w:val="00F26E43"/>
    <w:rsid w:val="00F3180E"/>
    <w:rsid w:val="00F35064"/>
    <w:rsid w:val="00F428B7"/>
    <w:rsid w:val="00F45B5A"/>
    <w:rsid w:val="00F62AA4"/>
    <w:rsid w:val="00F6331B"/>
    <w:rsid w:val="00F63F0E"/>
    <w:rsid w:val="00F64FBA"/>
    <w:rsid w:val="00F70487"/>
    <w:rsid w:val="00F725DC"/>
    <w:rsid w:val="00F80A8F"/>
    <w:rsid w:val="00F82087"/>
    <w:rsid w:val="00F87B13"/>
    <w:rsid w:val="00F939E6"/>
    <w:rsid w:val="00FA391B"/>
    <w:rsid w:val="00FA6A70"/>
    <w:rsid w:val="00FB0432"/>
    <w:rsid w:val="00FB3C25"/>
    <w:rsid w:val="00FB59C4"/>
    <w:rsid w:val="00FB5C66"/>
    <w:rsid w:val="00FB5E5E"/>
    <w:rsid w:val="00FC0469"/>
    <w:rsid w:val="00FC1373"/>
    <w:rsid w:val="00FC274D"/>
    <w:rsid w:val="00FC31B4"/>
    <w:rsid w:val="00FD0545"/>
    <w:rsid w:val="00FD194E"/>
    <w:rsid w:val="00FD1F65"/>
    <w:rsid w:val="00FD7762"/>
    <w:rsid w:val="00FF04A5"/>
    <w:rsid w:val="00FF130E"/>
    <w:rsid w:val="00FF2406"/>
    <w:rsid w:val="00FF649E"/>
    <w:rsid w:val="00FF7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62E4493-F877-492B-98DB-3A8086D7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EBE"/>
    <w:rPr>
      <w:sz w:val="24"/>
    </w:rPr>
  </w:style>
  <w:style w:type="paragraph" w:styleId="Heading1">
    <w:name w:val="heading 1"/>
    <w:basedOn w:val="Normal"/>
    <w:next w:val="Normal"/>
    <w:qFormat/>
    <w:rsid w:val="005C3EBE"/>
    <w:pPr>
      <w:keepNext/>
      <w:tabs>
        <w:tab w:val="left" w:pos="2880"/>
        <w:tab w:val="left" w:pos="6930"/>
      </w:tabs>
      <w:ind w:firstLine="720"/>
      <w:outlineLvl w:val="0"/>
    </w:pPr>
    <w:rPr>
      <w:rFonts w:ascii="Arial" w:hAnsi="Arial"/>
      <w:b/>
      <w:sz w:val="20"/>
    </w:rPr>
  </w:style>
  <w:style w:type="paragraph" w:styleId="Heading2">
    <w:name w:val="heading 2"/>
    <w:basedOn w:val="Normal"/>
    <w:next w:val="Normal"/>
    <w:link w:val="Heading2Char"/>
    <w:uiPriority w:val="9"/>
    <w:unhideWhenUsed/>
    <w:qFormat/>
    <w:rsid w:val="007418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714FF1"/>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semiHidden/>
    <w:unhideWhenUsed/>
    <w:qFormat/>
    <w:rsid w:val="00714FF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C3EBE"/>
    <w:pPr>
      <w:ind w:right="720"/>
    </w:pPr>
    <w:rPr>
      <w:rFonts w:ascii="Arial" w:hAnsi="Arial"/>
      <w:b/>
      <w:sz w:val="18"/>
    </w:rPr>
  </w:style>
  <w:style w:type="paragraph" w:styleId="BodyText2">
    <w:name w:val="Body Text 2"/>
    <w:basedOn w:val="Normal"/>
    <w:semiHidden/>
    <w:rsid w:val="005C3EBE"/>
    <w:pPr>
      <w:jc w:val="center"/>
    </w:pPr>
    <w:rPr>
      <w:rFonts w:ascii="Arial" w:hAnsi="Arial"/>
      <w:b/>
    </w:rPr>
  </w:style>
  <w:style w:type="paragraph" w:styleId="Header">
    <w:name w:val="header"/>
    <w:basedOn w:val="Normal"/>
    <w:semiHidden/>
    <w:rsid w:val="005C3EBE"/>
    <w:pPr>
      <w:tabs>
        <w:tab w:val="center" w:pos="4320"/>
        <w:tab w:val="right" w:pos="8640"/>
      </w:tabs>
    </w:pPr>
  </w:style>
  <w:style w:type="paragraph" w:styleId="Footer">
    <w:name w:val="footer"/>
    <w:basedOn w:val="Normal"/>
    <w:link w:val="FooterChar"/>
    <w:uiPriority w:val="99"/>
    <w:rsid w:val="005C3EBE"/>
    <w:pPr>
      <w:tabs>
        <w:tab w:val="center" w:pos="4320"/>
        <w:tab w:val="right" w:pos="8640"/>
      </w:tabs>
    </w:pPr>
  </w:style>
  <w:style w:type="paragraph" w:styleId="Title">
    <w:name w:val="Title"/>
    <w:basedOn w:val="Normal"/>
    <w:qFormat/>
    <w:rsid w:val="005C3EBE"/>
    <w:pPr>
      <w:jc w:val="center"/>
    </w:pPr>
    <w:rPr>
      <w:rFonts w:ascii="Arial" w:hAnsi="Arial"/>
      <w:b/>
      <w:sz w:val="40"/>
    </w:rPr>
  </w:style>
  <w:style w:type="paragraph" w:styleId="BodyText3">
    <w:name w:val="Body Text 3"/>
    <w:basedOn w:val="Normal"/>
    <w:semiHidden/>
    <w:rsid w:val="005C3EBE"/>
    <w:rPr>
      <w:rFonts w:ascii="Arial" w:hAnsi="Arial"/>
      <w:b/>
      <w:sz w:val="20"/>
    </w:rPr>
  </w:style>
  <w:style w:type="character" w:customStyle="1" w:styleId="Heading6Char">
    <w:name w:val="Heading 6 Char"/>
    <w:basedOn w:val="DefaultParagraphFont"/>
    <w:link w:val="Heading6"/>
    <w:uiPriority w:val="9"/>
    <w:semiHidden/>
    <w:rsid w:val="00714FF1"/>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semiHidden/>
    <w:rsid w:val="00714FF1"/>
    <w:rPr>
      <w:rFonts w:asciiTheme="majorHAnsi" w:eastAsiaTheme="majorEastAsia" w:hAnsiTheme="majorHAnsi" w:cstheme="majorBidi"/>
      <w:sz w:val="22"/>
      <w:szCs w:val="22"/>
    </w:rPr>
  </w:style>
  <w:style w:type="table" w:styleId="TableGrid">
    <w:name w:val="Table Grid"/>
    <w:basedOn w:val="TableNormal"/>
    <w:uiPriority w:val="59"/>
    <w:rsid w:val="006B5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4BCB"/>
    <w:rPr>
      <w:rFonts w:ascii="Tahoma" w:hAnsi="Tahoma" w:cs="Tahoma"/>
      <w:sz w:val="16"/>
      <w:szCs w:val="16"/>
    </w:rPr>
  </w:style>
  <w:style w:type="character" w:customStyle="1" w:styleId="BalloonTextChar">
    <w:name w:val="Balloon Text Char"/>
    <w:basedOn w:val="DefaultParagraphFont"/>
    <w:link w:val="BalloonText"/>
    <w:uiPriority w:val="99"/>
    <w:semiHidden/>
    <w:rsid w:val="007C4BCB"/>
    <w:rPr>
      <w:rFonts w:ascii="Tahoma" w:hAnsi="Tahoma" w:cs="Tahoma"/>
      <w:sz w:val="16"/>
      <w:szCs w:val="16"/>
    </w:rPr>
  </w:style>
  <w:style w:type="paragraph" w:styleId="ListParagraph">
    <w:name w:val="List Paragraph"/>
    <w:basedOn w:val="Normal"/>
    <w:uiPriority w:val="34"/>
    <w:qFormat/>
    <w:rsid w:val="00C77961"/>
    <w:pPr>
      <w:ind w:left="720"/>
    </w:pPr>
    <w:rPr>
      <w:rFonts w:ascii="Calibri" w:eastAsiaTheme="minorHAnsi" w:hAnsi="Calibri"/>
      <w:sz w:val="22"/>
      <w:szCs w:val="22"/>
    </w:rPr>
  </w:style>
  <w:style w:type="character" w:customStyle="1" w:styleId="Heading2Char">
    <w:name w:val="Heading 2 Char"/>
    <w:basedOn w:val="DefaultParagraphFont"/>
    <w:link w:val="Heading2"/>
    <w:uiPriority w:val="9"/>
    <w:rsid w:val="0074188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41882"/>
    <w:rPr>
      <w:color w:val="0000FF"/>
      <w:u w:val="single"/>
    </w:rPr>
  </w:style>
  <w:style w:type="character" w:customStyle="1" w:styleId="FooterChar">
    <w:name w:val="Footer Char"/>
    <w:basedOn w:val="DefaultParagraphFont"/>
    <w:link w:val="Footer"/>
    <w:uiPriority w:val="99"/>
    <w:rsid w:val="007414D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5301">
      <w:bodyDiv w:val="1"/>
      <w:marLeft w:val="0"/>
      <w:marRight w:val="0"/>
      <w:marTop w:val="0"/>
      <w:marBottom w:val="0"/>
      <w:divBdr>
        <w:top w:val="none" w:sz="0" w:space="0" w:color="auto"/>
        <w:left w:val="none" w:sz="0" w:space="0" w:color="auto"/>
        <w:bottom w:val="none" w:sz="0" w:space="0" w:color="auto"/>
        <w:right w:val="none" w:sz="0" w:space="0" w:color="auto"/>
      </w:divBdr>
      <w:divsChild>
        <w:div w:id="42945157">
          <w:marLeft w:val="288"/>
          <w:marRight w:val="0"/>
          <w:marTop w:val="240"/>
          <w:marBottom w:val="0"/>
          <w:divBdr>
            <w:top w:val="none" w:sz="0" w:space="0" w:color="auto"/>
            <w:left w:val="none" w:sz="0" w:space="0" w:color="auto"/>
            <w:bottom w:val="none" w:sz="0" w:space="0" w:color="auto"/>
            <w:right w:val="none" w:sz="0" w:space="0" w:color="auto"/>
          </w:divBdr>
        </w:div>
      </w:divsChild>
    </w:div>
    <w:div w:id="701132288">
      <w:bodyDiv w:val="1"/>
      <w:marLeft w:val="0"/>
      <w:marRight w:val="0"/>
      <w:marTop w:val="0"/>
      <w:marBottom w:val="0"/>
      <w:divBdr>
        <w:top w:val="none" w:sz="0" w:space="0" w:color="auto"/>
        <w:left w:val="none" w:sz="0" w:space="0" w:color="auto"/>
        <w:bottom w:val="none" w:sz="0" w:space="0" w:color="auto"/>
        <w:right w:val="none" w:sz="0" w:space="0" w:color="auto"/>
      </w:divBdr>
    </w:div>
    <w:div w:id="732696192">
      <w:bodyDiv w:val="1"/>
      <w:marLeft w:val="0"/>
      <w:marRight w:val="0"/>
      <w:marTop w:val="0"/>
      <w:marBottom w:val="0"/>
      <w:divBdr>
        <w:top w:val="none" w:sz="0" w:space="0" w:color="auto"/>
        <w:left w:val="none" w:sz="0" w:space="0" w:color="auto"/>
        <w:bottom w:val="none" w:sz="0" w:space="0" w:color="auto"/>
        <w:right w:val="none" w:sz="0" w:space="0" w:color="auto"/>
      </w:divBdr>
    </w:div>
    <w:div w:id="816193348">
      <w:bodyDiv w:val="1"/>
      <w:marLeft w:val="0"/>
      <w:marRight w:val="0"/>
      <w:marTop w:val="0"/>
      <w:marBottom w:val="0"/>
      <w:divBdr>
        <w:top w:val="none" w:sz="0" w:space="0" w:color="auto"/>
        <w:left w:val="none" w:sz="0" w:space="0" w:color="auto"/>
        <w:bottom w:val="none" w:sz="0" w:space="0" w:color="auto"/>
        <w:right w:val="none" w:sz="0" w:space="0" w:color="auto"/>
      </w:divBdr>
    </w:div>
    <w:div w:id="953748926">
      <w:bodyDiv w:val="1"/>
      <w:marLeft w:val="0"/>
      <w:marRight w:val="0"/>
      <w:marTop w:val="0"/>
      <w:marBottom w:val="0"/>
      <w:divBdr>
        <w:top w:val="none" w:sz="0" w:space="0" w:color="auto"/>
        <w:left w:val="none" w:sz="0" w:space="0" w:color="auto"/>
        <w:bottom w:val="none" w:sz="0" w:space="0" w:color="auto"/>
        <w:right w:val="none" w:sz="0" w:space="0" w:color="auto"/>
      </w:divBdr>
    </w:div>
    <w:div w:id="1183086692">
      <w:bodyDiv w:val="1"/>
      <w:marLeft w:val="0"/>
      <w:marRight w:val="0"/>
      <w:marTop w:val="0"/>
      <w:marBottom w:val="0"/>
      <w:divBdr>
        <w:top w:val="none" w:sz="0" w:space="0" w:color="auto"/>
        <w:left w:val="none" w:sz="0" w:space="0" w:color="auto"/>
        <w:bottom w:val="none" w:sz="0" w:space="0" w:color="auto"/>
        <w:right w:val="none" w:sz="0" w:space="0" w:color="auto"/>
      </w:divBdr>
    </w:div>
    <w:div w:id="1291286307">
      <w:bodyDiv w:val="1"/>
      <w:marLeft w:val="0"/>
      <w:marRight w:val="0"/>
      <w:marTop w:val="0"/>
      <w:marBottom w:val="0"/>
      <w:divBdr>
        <w:top w:val="none" w:sz="0" w:space="0" w:color="auto"/>
        <w:left w:val="none" w:sz="0" w:space="0" w:color="auto"/>
        <w:bottom w:val="none" w:sz="0" w:space="0" w:color="auto"/>
        <w:right w:val="none" w:sz="0" w:space="0" w:color="auto"/>
      </w:divBdr>
    </w:div>
    <w:div w:id="1543588774">
      <w:bodyDiv w:val="1"/>
      <w:marLeft w:val="0"/>
      <w:marRight w:val="0"/>
      <w:marTop w:val="0"/>
      <w:marBottom w:val="0"/>
      <w:divBdr>
        <w:top w:val="none" w:sz="0" w:space="0" w:color="auto"/>
        <w:left w:val="none" w:sz="0" w:space="0" w:color="auto"/>
        <w:bottom w:val="none" w:sz="0" w:space="0" w:color="auto"/>
        <w:right w:val="none" w:sz="0" w:space="0" w:color="auto"/>
      </w:divBdr>
    </w:div>
    <w:div w:id="1657955126">
      <w:bodyDiv w:val="1"/>
      <w:marLeft w:val="0"/>
      <w:marRight w:val="0"/>
      <w:marTop w:val="0"/>
      <w:marBottom w:val="0"/>
      <w:divBdr>
        <w:top w:val="none" w:sz="0" w:space="0" w:color="auto"/>
        <w:left w:val="none" w:sz="0" w:space="0" w:color="auto"/>
        <w:bottom w:val="none" w:sz="0" w:space="0" w:color="auto"/>
        <w:right w:val="none" w:sz="0" w:space="0" w:color="auto"/>
      </w:divBdr>
    </w:div>
    <w:div w:id="168979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mail-Lisa.Ahlersmeyer@dodd.ohio.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B7458-AAF1-4906-97D1-6F9212F81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OPRA Board Agenda</vt:lpstr>
    </vt:vector>
  </TitlesOfParts>
  <Manager/>
  <Company>OPRA</Company>
  <LinksUpToDate>false</LinksUpToDate>
  <CharactersWithSpaces>7017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OPRA Board Agenda</dc:title>
  <dc:subject/>
  <dc:creator>Mark Davis</dc:creator>
  <cp:keywords/>
  <dc:description/>
  <cp:lastModifiedBy>Sharp, Becky</cp:lastModifiedBy>
  <cp:revision>11</cp:revision>
  <cp:lastPrinted>2017-05-11T11:50:00Z</cp:lastPrinted>
  <dcterms:created xsi:type="dcterms:W3CDTF">2017-06-20T12:20:00Z</dcterms:created>
  <dcterms:modified xsi:type="dcterms:W3CDTF">2017-06-20T14:45:00Z</dcterms:modified>
  <cp:category/>
</cp:coreProperties>
</file>