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2D" w:rsidRDefault="00EE602D"/>
    <w:p w:rsidR="008149A6" w:rsidRDefault="008149A6"/>
    <w:p w:rsidR="008149A6" w:rsidRPr="005F03FD" w:rsidRDefault="008149A6" w:rsidP="005F03FD">
      <w:pPr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Policy Committee Agenda</w:t>
      </w:r>
    </w:p>
    <w:p w:rsidR="008149A6" w:rsidRPr="005F03FD" w:rsidRDefault="008149A6" w:rsidP="005F03FD">
      <w:pPr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 xml:space="preserve">Monday, </w:t>
      </w:r>
      <w:r w:rsidR="00350930">
        <w:rPr>
          <w:b/>
          <w:sz w:val="24"/>
          <w:szCs w:val="24"/>
        </w:rPr>
        <w:t>5-11-20</w:t>
      </w:r>
    </w:p>
    <w:p w:rsidR="008149A6" w:rsidRPr="005F03FD" w:rsidRDefault="008149A6" w:rsidP="005F03FD">
      <w:pPr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 xml:space="preserve">10 AM – </w:t>
      </w:r>
      <w:r w:rsidR="00350930">
        <w:rPr>
          <w:b/>
          <w:sz w:val="24"/>
          <w:szCs w:val="24"/>
        </w:rPr>
        <w:t>12 PM</w:t>
      </w:r>
    </w:p>
    <w:p w:rsidR="008149A6" w:rsidRDefault="008149A6"/>
    <w:p w:rsidR="00053465" w:rsidRDefault="008149A6" w:rsidP="00F77F2A">
      <w:pPr>
        <w:pStyle w:val="ListParagraph"/>
        <w:numPr>
          <w:ilvl w:val="0"/>
          <w:numId w:val="2"/>
        </w:numPr>
      </w:pPr>
      <w:r>
        <w:t>Welcome and Introductions</w:t>
      </w:r>
    </w:p>
    <w:p w:rsidR="00F77F2A" w:rsidRDefault="00F77F2A" w:rsidP="00F77F2A">
      <w:pPr>
        <w:pStyle w:val="ListParagraph"/>
        <w:numPr>
          <w:ilvl w:val="0"/>
          <w:numId w:val="2"/>
        </w:numPr>
      </w:pPr>
      <w:r>
        <w:t>Acknowledging/Accepting the</w:t>
      </w:r>
      <w:r w:rsidR="00350930">
        <w:t xml:space="preserve"> impact of </w:t>
      </w:r>
      <w:proofErr w:type="spellStart"/>
      <w:r w:rsidR="00350930">
        <w:t>Covid</w:t>
      </w:r>
      <w:proofErr w:type="spellEnd"/>
      <w:r w:rsidR="00350930">
        <w:t xml:space="preserve"> 19 and a new reality for providers</w:t>
      </w:r>
    </w:p>
    <w:p w:rsidR="00350930" w:rsidRDefault="00050219" w:rsidP="00F77F2A">
      <w:pPr>
        <w:pStyle w:val="ListParagraph"/>
        <w:numPr>
          <w:ilvl w:val="1"/>
          <w:numId w:val="2"/>
        </w:numPr>
      </w:pPr>
      <w:r>
        <w:t>“Stay</w:t>
      </w:r>
      <w:r w:rsidR="00350930">
        <w:t xml:space="preserve"> at home</w:t>
      </w:r>
      <w:r>
        <w:t>”</w:t>
      </w:r>
      <w:r w:rsidR="00350930">
        <w:t>: considerations as the state opens back up and protecting against another surge</w:t>
      </w:r>
    </w:p>
    <w:p w:rsidR="00350930" w:rsidRDefault="00350930" w:rsidP="00F77F2A">
      <w:pPr>
        <w:pStyle w:val="ListParagraph"/>
        <w:numPr>
          <w:ilvl w:val="2"/>
          <w:numId w:val="2"/>
        </w:numPr>
      </w:pPr>
      <w:r>
        <w:t>Managing mixed messages: visitors are still not allowed but there are growing opportunities for people to get out</w:t>
      </w:r>
    </w:p>
    <w:p w:rsidR="00F77F2A" w:rsidRDefault="00F77F2A" w:rsidP="00F77F2A">
      <w:pPr>
        <w:pStyle w:val="ListParagraph"/>
        <w:numPr>
          <w:ilvl w:val="1"/>
          <w:numId w:val="2"/>
        </w:numPr>
      </w:pPr>
      <w:r>
        <w:t>No way to predict when the crisis will end</w:t>
      </w:r>
    </w:p>
    <w:p w:rsidR="00350930" w:rsidRDefault="00350930" w:rsidP="00F77F2A">
      <w:pPr>
        <w:pStyle w:val="ListParagraph"/>
        <w:numPr>
          <w:ilvl w:val="1"/>
          <w:numId w:val="2"/>
        </w:numPr>
      </w:pPr>
      <w:r>
        <w:t>The threat of budget cuts</w:t>
      </w:r>
    </w:p>
    <w:p w:rsidR="00441967" w:rsidRDefault="00441967" w:rsidP="00F77F2A">
      <w:pPr>
        <w:pStyle w:val="ListParagraph"/>
        <w:numPr>
          <w:ilvl w:val="1"/>
          <w:numId w:val="2"/>
        </w:numPr>
      </w:pPr>
      <w:r>
        <w:t>Increase costs associated with staying home</w:t>
      </w:r>
    </w:p>
    <w:p w:rsidR="00441967" w:rsidRDefault="00441967" w:rsidP="00F77F2A">
      <w:pPr>
        <w:pStyle w:val="ListParagraph"/>
        <w:numPr>
          <w:ilvl w:val="1"/>
          <w:numId w:val="2"/>
        </w:numPr>
      </w:pPr>
      <w:r>
        <w:t>Increase costs with creative/small group day services</w:t>
      </w:r>
    </w:p>
    <w:p w:rsidR="00F77F2A" w:rsidRDefault="00F77F2A" w:rsidP="00F77F2A">
      <w:pPr>
        <w:pStyle w:val="ListParagraph"/>
        <w:numPr>
          <w:ilvl w:val="1"/>
          <w:numId w:val="2"/>
        </w:numPr>
      </w:pPr>
      <w:r>
        <w:t xml:space="preserve">The costs of PPE </w:t>
      </w:r>
    </w:p>
    <w:p w:rsidR="00350930" w:rsidRDefault="00F77F2A" w:rsidP="00F77F2A">
      <w:pPr>
        <w:pStyle w:val="ListParagraph"/>
        <w:numPr>
          <w:ilvl w:val="1"/>
          <w:numId w:val="2"/>
        </w:numPr>
      </w:pPr>
      <w:r>
        <w:t xml:space="preserve">No </w:t>
      </w:r>
      <w:r w:rsidR="00350930">
        <w:t>crisis relief from the state</w:t>
      </w:r>
    </w:p>
    <w:p w:rsidR="00350930" w:rsidRDefault="00350930" w:rsidP="00F77F2A">
      <w:pPr>
        <w:pStyle w:val="ListParagraph"/>
        <w:numPr>
          <w:ilvl w:val="1"/>
          <w:numId w:val="2"/>
        </w:numPr>
      </w:pPr>
      <w:r>
        <w:t>Fragile relati</w:t>
      </w:r>
      <w:r w:rsidR="00050219">
        <w:t xml:space="preserve">onships between residential, </w:t>
      </w:r>
      <w:r>
        <w:t>day providers and county boards</w:t>
      </w:r>
    </w:p>
    <w:p w:rsidR="00350930" w:rsidRDefault="00350930" w:rsidP="00F77F2A">
      <w:pPr>
        <w:pStyle w:val="ListParagraph"/>
        <w:numPr>
          <w:ilvl w:val="1"/>
          <w:numId w:val="2"/>
        </w:numPr>
      </w:pPr>
      <w:r>
        <w:t>Meeting the high expectations of keeping people safe as the state opens up</w:t>
      </w:r>
    </w:p>
    <w:p w:rsidR="00441967" w:rsidRDefault="00441967" w:rsidP="00F77F2A">
      <w:pPr>
        <w:pStyle w:val="ListParagraph"/>
        <w:numPr>
          <w:ilvl w:val="1"/>
          <w:numId w:val="2"/>
        </w:numPr>
      </w:pPr>
      <w:r>
        <w:t>What will services look like in the near and distant future</w:t>
      </w:r>
    </w:p>
    <w:p w:rsidR="00D80BA8" w:rsidRDefault="00441967" w:rsidP="00F77F2A">
      <w:pPr>
        <w:pStyle w:val="ListParagraph"/>
        <w:numPr>
          <w:ilvl w:val="0"/>
          <w:numId w:val="2"/>
        </w:numPr>
      </w:pPr>
      <w:r>
        <w:t>OPRA’s</w:t>
      </w:r>
      <w:r w:rsidR="00F77F2A">
        <w:t xml:space="preserve"> strategy in the </w:t>
      </w:r>
      <w:proofErr w:type="spellStart"/>
      <w:r w:rsidR="00F77F2A">
        <w:t>Covid</w:t>
      </w:r>
      <w:proofErr w:type="spellEnd"/>
      <w:r w:rsidR="00F77F2A">
        <w:t xml:space="preserve"> 19 world </w:t>
      </w:r>
      <w:r>
        <w:t>and beyond</w:t>
      </w:r>
    </w:p>
    <w:p w:rsidR="00F2513E" w:rsidRDefault="00F2513E" w:rsidP="004D0642">
      <w:pPr>
        <w:pStyle w:val="ListParagraph"/>
        <w:numPr>
          <w:ilvl w:val="1"/>
          <w:numId w:val="2"/>
        </w:numPr>
      </w:pPr>
      <w:r>
        <w:t xml:space="preserve">Reimagining the DD system post </w:t>
      </w:r>
      <w:proofErr w:type="spellStart"/>
      <w:r>
        <w:t>covid</w:t>
      </w:r>
      <w:proofErr w:type="spellEnd"/>
      <w:r>
        <w:t xml:space="preserve"> 19 crisis</w:t>
      </w:r>
    </w:p>
    <w:p w:rsidR="004D0642" w:rsidRDefault="004D0642" w:rsidP="004D0642">
      <w:pPr>
        <w:pStyle w:val="ListParagraph"/>
        <w:numPr>
          <w:ilvl w:val="1"/>
          <w:numId w:val="2"/>
        </w:numPr>
      </w:pPr>
      <w:r>
        <w:t>The basis for our strategy: A person focused approach?</w:t>
      </w:r>
    </w:p>
    <w:p w:rsidR="00F77F2A" w:rsidRDefault="00F77F2A" w:rsidP="00F77F2A">
      <w:pPr>
        <w:pStyle w:val="ListParagraph"/>
        <w:numPr>
          <w:ilvl w:val="1"/>
          <w:numId w:val="2"/>
        </w:numPr>
      </w:pPr>
      <w:r>
        <w:t>Protecting the simplification efforts</w:t>
      </w:r>
    </w:p>
    <w:p w:rsidR="00F77F2A" w:rsidRDefault="00F77F2A" w:rsidP="00F77F2A">
      <w:pPr>
        <w:pStyle w:val="ListParagraph"/>
        <w:numPr>
          <w:ilvl w:val="1"/>
          <w:numId w:val="2"/>
        </w:numPr>
      </w:pPr>
      <w:r>
        <w:t>One plan focused on relationships not process</w:t>
      </w:r>
    </w:p>
    <w:p w:rsidR="00F77F2A" w:rsidRDefault="00F77F2A" w:rsidP="00F77F2A">
      <w:pPr>
        <w:pStyle w:val="ListParagraph"/>
        <w:numPr>
          <w:ilvl w:val="1"/>
          <w:numId w:val="2"/>
        </w:numPr>
      </w:pPr>
      <w:r>
        <w:t xml:space="preserve">Budget strategy </w:t>
      </w:r>
    </w:p>
    <w:p w:rsidR="00F77F2A" w:rsidRDefault="00F77F2A" w:rsidP="00F77F2A">
      <w:pPr>
        <w:pStyle w:val="ListParagraph"/>
        <w:numPr>
          <w:ilvl w:val="2"/>
          <w:numId w:val="2"/>
        </w:numPr>
      </w:pPr>
      <w:r>
        <w:t>P</w:t>
      </w:r>
      <w:r w:rsidR="00441967">
        <w:t>rotecting DSP inc</w:t>
      </w:r>
      <w:r>
        <w:t xml:space="preserve">reases </w:t>
      </w:r>
    </w:p>
    <w:p w:rsidR="00441967" w:rsidRDefault="00F77F2A" w:rsidP="004D0642">
      <w:pPr>
        <w:pStyle w:val="ListParagraph"/>
        <w:numPr>
          <w:ilvl w:val="2"/>
          <w:numId w:val="2"/>
        </w:numPr>
      </w:pPr>
      <w:r>
        <w:t>F</w:t>
      </w:r>
      <w:r w:rsidR="00441967">
        <w:t xml:space="preserve">unding </w:t>
      </w:r>
      <w:r>
        <w:t xml:space="preserve">new </w:t>
      </w:r>
      <w:r w:rsidR="00441967">
        <w:t xml:space="preserve">services </w:t>
      </w:r>
      <w:r w:rsidR="004D0642">
        <w:t>Rates that support small group experiences</w:t>
      </w:r>
    </w:p>
    <w:p w:rsidR="00441967" w:rsidRDefault="00441967" w:rsidP="004D0642">
      <w:pPr>
        <w:pStyle w:val="ListParagraph"/>
        <w:numPr>
          <w:ilvl w:val="1"/>
          <w:numId w:val="2"/>
        </w:numPr>
      </w:pPr>
      <w:r>
        <w:t>Managing the relationships on the spectrum of services: there is/ and there is going to be conflict</w:t>
      </w:r>
    </w:p>
    <w:p w:rsidR="00441967" w:rsidRDefault="00441967" w:rsidP="00441967">
      <w:pPr>
        <w:pStyle w:val="ListParagraph"/>
        <w:numPr>
          <w:ilvl w:val="1"/>
          <w:numId w:val="2"/>
        </w:numPr>
      </w:pPr>
      <w:r>
        <w:t>Home based and facility based services: making a blend work</w:t>
      </w:r>
      <w:bookmarkStart w:id="0" w:name="_GoBack"/>
      <w:bookmarkEnd w:id="0"/>
    </w:p>
    <w:p w:rsidR="00053465" w:rsidRDefault="00BE118E" w:rsidP="00BE118E">
      <w:pPr>
        <w:pStyle w:val="ListParagraph"/>
        <w:numPr>
          <w:ilvl w:val="0"/>
          <w:numId w:val="3"/>
        </w:numPr>
      </w:pPr>
      <w:r>
        <w:t>Next Steps</w:t>
      </w:r>
    </w:p>
    <w:sectPr w:rsidR="000534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A6" w:rsidRDefault="008149A6" w:rsidP="008149A6">
      <w:pPr>
        <w:spacing w:after="0" w:line="240" w:lineRule="auto"/>
      </w:pPr>
      <w:r>
        <w:separator/>
      </w:r>
    </w:p>
  </w:endnote>
  <w:endnote w:type="continuationSeparator" w:id="0">
    <w:p w:rsidR="008149A6" w:rsidRDefault="008149A6" w:rsidP="0081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A6" w:rsidRDefault="008149A6" w:rsidP="008149A6">
      <w:pPr>
        <w:spacing w:after="0" w:line="240" w:lineRule="auto"/>
      </w:pPr>
      <w:r>
        <w:separator/>
      </w:r>
    </w:p>
  </w:footnote>
  <w:footnote w:type="continuationSeparator" w:id="0">
    <w:p w:rsidR="008149A6" w:rsidRDefault="008149A6" w:rsidP="0081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A6" w:rsidRDefault="008149A6">
    <w:pPr>
      <w:pStyle w:val="Header"/>
    </w:pPr>
    <w:r>
      <w:rPr>
        <w:noProof/>
      </w:rPr>
      <w:drawing>
        <wp:inline distT="0" distB="0" distL="0" distR="0">
          <wp:extent cx="18002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B5C"/>
    <w:multiLevelType w:val="hybridMultilevel"/>
    <w:tmpl w:val="9EB4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E3C"/>
    <w:multiLevelType w:val="hybridMultilevel"/>
    <w:tmpl w:val="A574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98C"/>
    <w:multiLevelType w:val="hybridMultilevel"/>
    <w:tmpl w:val="402A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A6"/>
    <w:rsid w:val="00050219"/>
    <w:rsid w:val="00053465"/>
    <w:rsid w:val="00350930"/>
    <w:rsid w:val="00441967"/>
    <w:rsid w:val="004D0642"/>
    <w:rsid w:val="005F03FD"/>
    <w:rsid w:val="00640AC6"/>
    <w:rsid w:val="006747D6"/>
    <w:rsid w:val="006C25ED"/>
    <w:rsid w:val="008149A6"/>
    <w:rsid w:val="00911573"/>
    <w:rsid w:val="009C329E"/>
    <w:rsid w:val="00BE118E"/>
    <w:rsid w:val="00D80BA8"/>
    <w:rsid w:val="00E02FF7"/>
    <w:rsid w:val="00EE602D"/>
    <w:rsid w:val="00F2513E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7F819"/>
  <w15:chartTrackingRefBased/>
  <w15:docId w15:val="{E4B1D2CE-11E0-4C4B-A377-16BFCB7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A6"/>
  </w:style>
  <w:style w:type="paragraph" w:styleId="Footer">
    <w:name w:val="footer"/>
    <w:basedOn w:val="Normal"/>
    <w:link w:val="FooterChar"/>
    <w:uiPriority w:val="99"/>
    <w:unhideWhenUsed/>
    <w:rsid w:val="008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A6"/>
  </w:style>
  <w:style w:type="paragraph" w:styleId="ListParagraph">
    <w:name w:val="List Paragraph"/>
    <w:basedOn w:val="Normal"/>
    <w:uiPriority w:val="34"/>
    <w:qFormat/>
    <w:rsid w:val="0067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4</cp:revision>
  <dcterms:created xsi:type="dcterms:W3CDTF">2020-05-07T19:32:00Z</dcterms:created>
  <dcterms:modified xsi:type="dcterms:W3CDTF">2020-05-07T19:34:00Z</dcterms:modified>
</cp:coreProperties>
</file>