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4D" w:rsidRDefault="00E64D00" w:rsidP="00E6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Moving Towards Outcomes</w:t>
      </w:r>
    </w:p>
    <w:p w:rsidR="00E64D00" w:rsidRDefault="00E64D00" w:rsidP="00E6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(Rethinking the ISP Process)</w:t>
      </w:r>
    </w:p>
    <w:p w:rsidR="00E64D00" w:rsidRDefault="00E64D00" w:rsidP="00E64D00">
      <w:pPr>
        <w:rPr>
          <w:sz w:val="28"/>
          <w:szCs w:val="28"/>
        </w:rPr>
      </w:pPr>
    </w:p>
    <w:p w:rsidR="00E64D00" w:rsidRDefault="00E64D00" w:rsidP="00E64D00">
      <w:r>
        <w:t xml:space="preserve">Ohio’s Developmental Disabilities System has benefitted from the historical application of person centered planning processes. As a result more and more individuals have increasing opportunities to pursue meaningful life experiences. The emergence of self-advocate leaders is bringing welcome pressure on professionals to deliver responsive supports and there </w:t>
      </w:r>
      <w:proofErr w:type="gramStart"/>
      <w:r>
        <w:t>are</w:t>
      </w:r>
      <w:proofErr w:type="gramEnd"/>
      <w:r>
        <w:t xml:space="preserve"> a number of exciting new system initiatives that support true self determination. All of these are welcome introductions into our system of supports.</w:t>
      </w:r>
    </w:p>
    <w:p w:rsidR="00E64D00" w:rsidRDefault="00E64D00" w:rsidP="00E64D00">
      <w:r>
        <w:t xml:space="preserve">Yet the development of a functional individual service plan (ISP) that leads to productive outcomes for the individual remains elusive. Complicating this is an inconsistent planning process across </w:t>
      </w:r>
      <w:r w:rsidR="0000293E">
        <w:t>counties that often frustrate</w:t>
      </w:r>
      <w:r>
        <w:t xml:space="preserve"> all involved.  </w:t>
      </w:r>
      <w:r w:rsidR="0000293E">
        <w:t>The ISP is frequently written as a provider instruction tool overloaded with regulatory elements that are required and covered elsewhere rather than a guide to achieve an individual’</w:t>
      </w:r>
      <w:r w:rsidR="001A1FDA">
        <w:t xml:space="preserve">s life goals. </w:t>
      </w:r>
    </w:p>
    <w:p w:rsidR="005F1D5B" w:rsidRDefault="00DA42AF" w:rsidP="00E64D00">
      <w:r>
        <w:t>A</w:t>
      </w:r>
      <w:r w:rsidR="001A1FDA">
        <w:t>t the program director</w:t>
      </w:r>
      <w:r w:rsidR="00395DD3">
        <w:t>/</w:t>
      </w:r>
      <w:r w:rsidR="001A1FDA">
        <w:t xml:space="preserve"> direct support professional </w:t>
      </w:r>
      <w:r w:rsidR="00A441CA">
        <w:t xml:space="preserve">level </w:t>
      </w:r>
      <w:r w:rsidR="009270EF">
        <w:t xml:space="preserve">the emphasis on regulatory requirements shifts efforts from focus on outcomes to one of compliance. </w:t>
      </w:r>
      <w:r w:rsidR="00C01C8C">
        <w:t xml:space="preserve">A voluminous, compliance oriented ISP document simply does not lend itself to enthusiastic embrace by those who must implement it </w:t>
      </w:r>
      <w:r w:rsidR="00395DD3">
        <w:t>and does not eas</w:t>
      </w:r>
      <w:r w:rsidR="005F1D5B">
        <w:t>ily translate into a guide for improving the lives of those served.</w:t>
      </w:r>
    </w:p>
    <w:p w:rsidR="0000293E" w:rsidRDefault="005F1D5B" w:rsidP="00E64D00">
      <w:r>
        <w:t xml:space="preserve">OPRA firmly believes that both provider and county board staff are committed </w:t>
      </w:r>
      <w:r w:rsidR="00DA42AF">
        <w:t>to the best life possible for all individuals served. The proposed new SSA rule reinforces the collaborative aspect of service planning and encourages team creativity</w:t>
      </w:r>
      <w:r w:rsidR="00143AA0">
        <w:t xml:space="preserve">. Implementation of this new rule </w:t>
      </w:r>
      <w:r w:rsidR="00577EE6">
        <w:t xml:space="preserve">may </w:t>
      </w:r>
      <w:r w:rsidR="00143AA0">
        <w:t xml:space="preserve">offer </w:t>
      </w:r>
      <w:r w:rsidR="00577EE6">
        <w:t xml:space="preserve">the system a unique opportunity to begin anew conversations on the effectiveness of current ISP planning processes </w:t>
      </w:r>
      <w:r w:rsidR="004012BB">
        <w:t>and the possibilities inherent in moving more towards outcome based processes.</w:t>
      </w:r>
    </w:p>
    <w:p w:rsidR="004012BB" w:rsidRDefault="004012BB" w:rsidP="00E64D00">
      <w:r>
        <w:t>As such, the OPRA membership intends to pursue the realization of life goals on behalf of individuals, their families and their friends though best practice planning and;</w:t>
      </w:r>
      <w:r w:rsidR="0002038B">
        <w:t xml:space="preserve"> whether specific goals are articulated through the person-centered process or not-a responsible ISP will address an individual’s wants and needs regarding his/her health and management of finances and; to achieve the above close cooperation and communication among all stakeholders is necessary.</w:t>
      </w:r>
    </w:p>
    <w:p w:rsidR="004012BB" w:rsidRDefault="004012BB" w:rsidP="00E64D00"/>
    <w:p w:rsidR="004012BB" w:rsidRPr="00E64D00" w:rsidRDefault="004012BB" w:rsidP="00E64D00"/>
    <w:sectPr w:rsidR="004012BB" w:rsidRPr="00E64D00" w:rsidSect="003B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D00"/>
    <w:rsid w:val="0000293E"/>
    <w:rsid w:val="0002038B"/>
    <w:rsid w:val="00143AA0"/>
    <w:rsid w:val="001A1FDA"/>
    <w:rsid w:val="002555AB"/>
    <w:rsid w:val="00395DD3"/>
    <w:rsid w:val="003B5F4D"/>
    <w:rsid w:val="004012BB"/>
    <w:rsid w:val="00413CE0"/>
    <w:rsid w:val="00577EE6"/>
    <w:rsid w:val="005F1D5B"/>
    <w:rsid w:val="008D1182"/>
    <w:rsid w:val="009270EF"/>
    <w:rsid w:val="00A441CA"/>
    <w:rsid w:val="00C01C8C"/>
    <w:rsid w:val="00DA42AF"/>
    <w:rsid w:val="00E6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2013-09-13T13:19:00Z</dcterms:created>
  <dcterms:modified xsi:type="dcterms:W3CDTF">2013-09-13T20:22:00Z</dcterms:modified>
</cp:coreProperties>
</file>