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2B" w:rsidRDefault="005647DF" w:rsidP="00BB630C">
      <w:pPr>
        <w:ind w:left="0"/>
        <w:rPr>
          <w:rFonts w:ascii="Adobe Devanagari" w:hAnsi="Adobe Devanagari" w:cs="Adobe Devanagari"/>
          <w:b/>
          <w:sz w:val="28"/>
          <w:szCs w:val="28"/>
        </w:rPr>
      </w:pPr>
      <w:r>
        <w:rPr>
          <w:rFonts w:ascii="Adobe Devanagari" w:hAnsi="Adobe Devanagari" w:cs="Adobe Devanagari"/>
          <w:b/>
          <w:sz w:val="40"/>
          <w:szCs w:val="40"/>
        </w:rPr>
        <w:t xml:space="preserve"> </w:t>
      </w:r>
      <w:r w:rsidR="005F2C2B">
        <w:rPr>
          <w:rFonts w:ascii="Adobe Devanagari" w:hAnsi="Adobe Devanagari" w:cs="Adobe Devanagari"/>
          <w:b/>
          <w:sz w:val="28"/>
          <w:szCs w:val="28"/>
        </w:rPr>
        <w:t>Sample letter for County Boards of DD to send to individuals and families:</w:t>
      </w:r>
    </w:p>
    <w:p w:rsidR="002A761B" w:rsidRPr="0010122A" w:rsidRDefault="002A761B" w:rsidP="00BB630C">
      <w:pPr>
        <w:ind w:left="0"/>
        <w:rPr>
          <w:rFonts w:ascii="Adobe Devanagari" w:hAnsi="Adobe Devanagari" w:cs="Adobe Devanagari"/>
          <w:b/>
          <w:sz w:val="16"/>
          <w:szCs w:val="16"/>
        </w:rPr>
      </w:pPr>
    </w:p>
    <w:p w:rsidR="005F2C2B" w:rsidRDefault="005F2C2B" w:rsidP="00BB630C">
      <w:pPr>
        <w:ind w:left="0"/>
        <w:rPr>
          <w:rFonts w:ascii="Adobe Devanagari" w:hAnsi="Adobe Devanagari" w:cs="Adobe Devanagari"/>
          <w:b/>
          <w:sz w:val="28"/>
          <w:szCs w:val="28"/>
        </w:rPr>
      </w:pPr>
    </w:p>
    <w:p w:rsidR="000F75DB" w:rsidRDefault="000F75DB" w:rsidP="000F75DB">
      <w:pPr>
        <w:rPr>
          <w:sz w:val="24"/>
          <w:szCs w:val="24"/>
        </w:rPr>
      </w:pPr>
      <w:r>
        <w:rPr>
          <w:sz w:val="24"/>
          <w:szCs w:val="24"/>
        </w:rPr>
        <w:t>Dear Individuals and Families:</w:t>
      </w:r>
    </w:p>
    <w:p w:rsidR="000F75DB" w:rsidRDefault="000F75DB" w:rsidP="000F75DB">
      <w:pPr>
        <w:rPr>
          <w:sz w:val="24"/>
          <w:szCs w:val="24"/>
        </w:rPr>
      </w:pPr>
    </w:p>
    <w:p w:rsidR="000F75DB" w:rsidRDefault="000F75DB" w:rsidP="000F75DB">
      <w:pPr>
        <w:rPr>
          <w:sz w:val="24"/>
          <w:szCs w:val="24"/>
        </w:rPr>
      </w:pPr>
      <w:r>
        <w:rPr>
          <w:sz w:val="24"/>
          <w:szCs w:val="24"/>
        </w:rPr>
        <w:t xml:space="preserve">Perhaps you have heard by now that there is an exciting new resource for rating providers of services for people with developmental disabilities in Ohio. It is called </w:t>
      </w:r>
      <w:r>
        <w:rPr>
          <w:b/>
          <w:bCs/>
          <w:i/>
          <w:iCs/>
          <w:sz w:val="24"/>
          <w:szCs w:val="24"/>
        </w:rPr>
        <w:t>ProviderGuidePlus</w:t>
      </w:r>
      <w:r>
        <w:rPr>
          <w:sz w:val="24"/>
          <w:szCs w:val="24"/>
        </w:rPr>
        <w:t xml:space="preserve">. This easy-to-use, online system provides an opportunity for you to rate your provider and learn how others have rated their providers. </w:t>
      </w:r>
      <w:r>
        <w:rPr>
          <w:b/>
          <w:bCs/>
          <w:i/>
          <w:iCs/>
          <w:sz w:val="24"/>
          <w:szCs w:val="24"/>
        </w:rPr>
        <w:t>ProviderGuidePlus</w:t>
      </w:r>
      <w:r>
        <w:rPr>
          <w:sz w:val="24"/>
          <w:szCs w:val="24"/>
        </w:rPr>
        <w:t xml:space="preserve"> is intended to help people select a provider and help to improve services overall. </w:t>
      </w:r>
    </w:p>
    <w:p w:rsidR="000F75DB" w:rsidRDefault="000F75DB" w:rsidP="000F75DB">
      <w:pPr>
        <w:rPr>
          <w:sz w:val="24"/>
          <w:szCs w:val="24"/>
        </w:rPr>
      </w:pPr>
    </w:p>
    <w:p w:rsidR="000F75DB" w:rsidRDefault="000F75DB" w:rsidP="000F75DB">
      <w:pPr>
        <w:rPr>
          <w:sz w:val="24"/>
          <w:szCs w:val="24"/>
        </w:rPr>
      </w:pPr>
      <w:r>
        <w:rPr>
          <w:sz w:val="24"/>
          <w:szCs w:val="24"/>
        </w:rPr>
        <w:t>Your opinion and your experiences count! Please consider submitting a review so that other families can benefit from your input.  You can log-on and rate your provider using a simple 5-star system. Your rating and comments will then be posted on the site without showing your name.</w:t>
      </w:r>
    </w:p>
    <w:p w:rsidR="000F75DB" w:rsidRDefault="000F75DB" w:rsidP="000F75DB">
      <w:pPr>
        <w:rPr>
          <w:sz w:val="24"/>
          <w:szCs w:val="24"/>
        </w:rPr>
      </w:pPr>
    </w:p>
    <w:p w:rsidR="000F75DB" w:rsidRDefault="000F75DB" w:rsidP="000F75DB">
      <w:pPr>
        <w:rPr>
          <w:sz w:val="24"/>
          <w:szCs w:val="24"/>
        </w:rPr>
      </w:pPr>
      <w:r>
        <w:rPr>
          <w:sz w:val="24"/>
          <w:szCs w:val="24"/>
        </w:rPr>
        <w:t xml:space="preserve">Here are the simple steps to use </w:t>
      </w:r>
      <w:r>
        <w:rPr>
          <w:b/>
          <w:bCs/>
          <w:i/>
          <w:iCs/>
          <w:sz w:val="24"/>
          <w:szCs w:val="24"/>
        </w:rPr>
        <w:t>ProviderGuidePlus</w:t>
      </w:r>
      <w:r>
        <w:rPr>
          <w:sz w:val="24"/>
          <w:szCs w:val="24"/>
        </w:rPr>
        <w:t>:</w:t>
      </w:r>
    </w:p>
    <w:p w:rsidR="000F75DB" w:rsidRDefault="000F75DB" w:rsidP="000F75DB">
      <w:pPr>
        <w:pStyle w:val="ListParagraph"/>
        <w:numPr>
          <w:ilvl w:val="0"/>
          <w:numId w:val="2"/>
        </w:numPr>
        <w:contextualSpacing w:val="0"/>
        <w:rPr>
          <w:sz w:val="24"/>
          <w:szCs w:val="24"/>
        </w:rPr>
      </w:pPr>
      <w:r>
        <w:rPr>
          <w:sz w:val="24"/>
          <w:szCs w:val="24"/>
        </w:rPr>
        <w:t xml:space="preserve">Go to </w:t>
      </w:r>
      <w:hyperlink r:id="rId9" w:history="1">
        <w:r>
          <w:rPr>
            <w:rStyle w:val="Hyperlink"/>
            <w:sz w:val="24"/>
            <w:szCs w:val="24"/>
          </w:rPr>
          <w:t>www.ProviderGuidePlus.com</w:t>
        </w:r>
      </w:hyperlink>
    </w:p>
    <w:p w:rsidR="000F75DB" w:rsidRDefault="000F75DB" w:rsidP="000F75DB">
      <w:pPr>
        <w:pStyle w:val="ListParagraph"/>
        <w:numPr>
          <w:ilvl w:val="0"/>
          <w:numId w:val="2"/>
        </w:numPr>
        <w:contextualSpacing w:val="0"/>
        <w:rPr>
          <w:sz w:val="24"/>
          <w:szCs w:val="24"/>
        </w:rPr>
      </w:pPr>
      <w:r>
        <w:rPr>
          <w:sz w:val="24"/>
          <w:szCs w:val="24"/>
        </w:rPr>
        <w:t>Click “Find, Rate or Review Provider.”</w:t>
      </w:r>
    </w:p>
    <w:p w:rsidR="000F75DB" w:rsidRDefault="000F75DB" w:rsidP="000F75DB">
      <w:pPr>
        <w:pStyle w:val="ListParagraph"/>
        <w:numPr>
          <w:ilvl w:val="0"/>
          <w:numId w:val="2"/>
        </w:numPr>
        <w:contextualSpacing w:val="0"/>
        <w:rPr>
          <w:sz w:val="24"/>
          <w:szCs w:val="24"/>
        </w:rPr>
      </w:pPr>
      <w:r>
        <w:rPr>
          <w:sz w:val="24"/>
          <w:szCs w:val="24"/>
        </w:rPr>
        <w:t>Type the name of your provider in the search box.</w:t>
      </w:r>
    </w:p>
    <w:p w:rsidR="000F75DB" w:rsidRDefault="000F75DB" w:rsidP="000F75DB">
      <w:pPr>
        <w:pStyle w:val="ListParagraph"/>
        <w:numPr>
          <w:ilvl w:val="0"/>
          <w:numId w:val="2"/>
        </w:numPr>
        <w:contextualSpacing w:val="0"/>
        <w:rPr>
          <w:sz w:val="24"/>
          <w:szCs w:val="24"/>
        </w:rPr>
      </w:pPr>
      <w:r>
        <w:rPr>
          <w:sz w:val="24"/>
          <w:szCs w:val="24"/>
        </w:rPr>
        <w:t>Click “Add an Anonymous Review” on the provider’s profile page.</w:t>
      </w:r>
    </w:p>
    <w:p w:rsidR="000F75DB" w:rsidRDefault="000F75DB" w:rsidP="000F75DB">
      <w:pPr>
        <w:pStyle w:val="ListParagraph"/>
        <w:numPr>
          <w:ilvl w:val="0"/>
          <w:numId w:val="2"/>
        </w:numPr>
        <w:contextualSpacing w:val="0"/>
        <w:rPr>
          <w:sz w:val="24"/>
          <w:szCs w:val="24"/>
        </w:rPr>
      </w:pPr>
      <w:r>
        <w:rPr>
          <w:sz w:val="24"/>
          <w:szCs w:val="24"/>
        </w:rPr>
        <w:t>You will be prompted to create an account. Creating an account is simple and be assured that your review will remain anonymous. When you want to make additional reviews, you will log-on using your account information.</w:t>
      </w:r>
    </w:p>
    <w:p w:rsidR="000F75DB" w:rsidRDefault="000F75DB" w:rsidP="000F75DB">
      <w:pPr>
        <w:pStyle w:val="ListParagraph"/>
        <w:numPr>
          <w:ilvl w:val="0"/>
          <w:numId w:val="2"/>
        </w:numPr>
        <w:contextualSpacing w:val="0"/>
        <w:rPr>
          <w:sz w:val="24"/>
          <w:szCs w:val="24"/>
        </w:rPr>
      </w:pPr>
      <w:r>
        <w:rPr>
          <w:sz w:val="24"/>
          <w:szCs w:val="24"/>
        </w:rPr>
        <w:t>Rate and review your provider based on the services you receive from them.</w:t>
      </w:r>
    </w:p>
    <w:p w:rsidR="000F75DB" w:rsidRDefault="000F75DB" w:rsidP="000F75DB">
      <w:pPr>
        <w:pStyle w:val="ListParagraph"/>
        <w:numPr>
          <w:ilvl w:val="0"/>
          <w:numId w:val="2"/>
        </w:numPr>
        <w:contextualSpacing w:val="0"/>
        <w:rPr>
          <w:sz w:val="24"/>
          <w:szCs w:val="24"/>
        </w:rPr>
      </w:pPr>
      <w:r>
        <w:rPr>
          <w:sz w:val="24"/>
          <w:szCs w:val="24"/>
        </w:rPr>
        <w:t>Indicate whether or not you would recommend your provider.</w:t>
      </w:r>
    </w:p>
    <w:p w:rsidR="000F75DB" w:rsidRDefault="000F75DB" w:rsidP="000F75DB">
      <w:pPr>
        <w:rPr>
          <w:sz w:val="24"/>
          <w:szCs w:val="24"/>
        </w:rPr>
      </w:pPr>
    </w:p>
    <w:p w:rsidR="000F75DB" w:rsidRDefault="000F75DB" w:rsidP="000F75DB">
      <w:pPr>
        <w:rPr>
          <w:sz w:val="24"/>
          <w:szCs w:val="24"/>
        </w:rPr>
      </w:pPr>
      <w:r>
        <w:rPr>
          <w:sz w:val="24"/>
          <w:szCs w:val="24"/>
        </w:rPr>
        <w:t xml:space="preserve">After submitting your review, we would really like to hear what </w:t>
      </w:r>
      <w:bookmarkStart w:id="0" w:name="_GoBack"/>
      <w:bookmarkEnd w:id="0"/>
      <w:r>
        <w:rPr>
          <w:sz w:val="24"/>
          <w:szCs w:val="24"/>
        </w:rPr>
        <w:t xml:space="preserve">you think about </w:t>
      </w:r>
      <w:r>
        <w:rPr>
          <w:b/>
          <w:bCs/>
          <w:i/>
          <w:iCs/>
          <w:sz w:val="24"/>
          <w:szCs w:val="24"/>
        </w:rPr>
        <w:t>ProviderGuidePlus</w:t>
      </w:r>
      <w:r>
        <w:rPr>
          <w:sz w:val="24"/>
          <w:szCs w:val="24"/>
        </w:rPr>
        <w:t xml:space="preserve">. On the home page, clicking “Tell us what you think about </w:t>
      </w:r>
      <w:r>
        <w:rPr>
          <w:b/>
          <w:bCs/>
          <w:i/>
          <w:iCs/>
          <w:sz w:val="24"/>
          <w:szCs w:val="24"/>
        </w:rPr>
        <w:t>ProviderGuidePlus</w:t>
      </w:r>
      <w:r>
        <w:rPr>
          <w:sz w:val="24"/>
          <w:szCs w:val="24"/>
        </w:rPr>
        <w:t>!” will take you to a brief survey. Your valuable feedback will help us make sure this new resource was helpful and easy to use. If you have any questions about ProviderGuidePlus, you can contact the ____________ County Board of Developmental Disabilities at (555) 555-5555.</w:t>
      </w:r>
    </w:p>
    <w:p w:rsidR="000F75DB" w:rsidRDefault="000F75DB" w:rsidP="000F75DB">
      <w:pPr>
        <w:rPr>
          <w:sz w:val="24"/>
          <w:szCs w:val="24"/>
        </w:rPr>
      </w:pPr>
    </w:p>
    <w:p w:rsidR="000F75DB" w:rsidRDefault="000F75DB" w:rsidP="000F75DB">
      <w:pPr>
        <w:rPr>
          <w:sz w:val="24"/>
          <w:szCs w:val="24"/>
        </w:rPr>
      </w:pPr>
      <w:r>
        <w:rPr>
          <w:sz w:val="24"/>
          <w:szCs w:val="24"/>
        </w:rPr>
        <w:t xml:space="preserve">Thank you for taking the time to participate in </w:t>
      </w:r>
      <w:r>
        <w:rPr>
          <w:b/>
          <w:bCs/>
          <w:i/>
          <w:iCs/>
          <w:sz w:val="24"/>
          <w:szCs w:val="24"/>
        </w:rPr>
        <w:t>ProviderGuidePlus</w:t>
      </w:r>
      <w:r>
        <w:rPr>
          <w:sz w:val="24"/>
          <w:szCs w:val="24"/>
        </w:rPr>
        <w:t xml:space="preserve"> and for your interest in improving services available to people with developmental disabilities.</w:t>
      </w:r>
    </w:p>
    <w:p w:rsidR="000F75DB" w:rsidRDefault="000F75DB" w:rsidP="000F75DB">
      <w:pPr>
        <w:rPr>
          <w:sz w:val="24"/>
          <w:szCs w:val="24"/>
        </w:rPr>
      </w:pPr>
      <w:r>
        <w:rPr>
          <w:noProof/>
          <w:sz w:val="24"/>
          <w:szCs w:val="24"/>
        </w:rPr>
        <w:t xml:space="preserve">                                             </w:t>
      </w:r>
    </w:p>
    <w:p w:rsidR="000F75DB" w:rsidRPr="00E62282" w:rsidRDefault="00F848FF" w:rsidP="000F75DB">
      <w:pPr>
        <w:rPr>
          <w:sz w:val="24"/>
          <w:szCs w:val="24"/>
        </w:rPr>
      </w:pPr>
      <w:r>
        <w:rPr>
          <w:noProof/>
        </w:rPr>
        <w:drawing>
          <wp:anchor distT="0" distB="0" distL="114300" distR="114300" simplePos="0" relativeHeight="251671552" behindDoc="0" locked="0" layoutInCell="1" allowOverlap="1" wp14:anchorId="42B5416D" wp14:editId="3E9BD37B">
            <wp:simplePos x="0" y="0"/>
            <wp:positionH relativeFrom="column">
              <wp:posOffset>3973195</wp:posOffset>
            </wp:positionH>
            <wp:positionV relativeFrom="page">
              <wp:posOffset>7777480</wp:posOffset>
            </wp:positionV>
            <wp:extent cx="1206500" cy="8248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0" cy="824865"/>
                    </a:xfrm>
                    <a:prstGeom prst="rect">
                      <a:avLst/>
                    </a:prstGeom>
                    <a:noFill/>
                  </pic:spPr>
                </pic:pic>
              </a:graphicData>
            </a:graphic>
            <wp14:sizeRelH relativeFrom="page">
              <wp14:pctWidth>0</wp14:pctWidth>
            </wp14:sizeRelH>
            <wp14:sizeRelV relativeFrom="page">
              <wp14:pctHeight>0</wp14:pctHeight>
            </wp14:sizeRelV>
          </wp:anchor>
        </w:drawing>
      </w:r>
      <w:r w:rsidR="000F75DB" w:rsidRPr="00E62282">
        <w:rPr>
          <w:sz w:val="24"/>
          <w:szCs w:val="24"/>
        </w:rPr>
        <w:t>Sincerely,</w:t>
      </w:r>
      <w:r w:rsidR="000F75DB" w:rsidRPr="00E62282">
        <w:rPr>
          <w:noProof/>
          <w:sz w:val="24"/>
          <w:szCs w:val="24"/>
        </w:rPr>
        <w:t xml:space="preserve"> </w:t>
      </w:r>
    </w:p>
    <w:p w:rsidR="000F75DB" w:rsidRDefault="000F75DB" w:rsidP="000F75DB">
      <w:pPr>
        <w:rPr>
          <w:sz w:val="24"/>
          <w:szCs w:val="24"/>
        </w:rPr>
      </w:pPr>
    </w:p>
    <w:p w:rsidR="000F75DB" w:rsidRDefault="000F75DB" w:rsidP="000F75DB">
      <w:pPr>
        <w:rPr>
          <w:sz w:val="24"/>
          <w:szCs w:val="24"/>
        </w:rPr>
      </w:pPr>
    </w:p>
    <w:p w:rsidR="000F75DB" w:rsidRDefault="000F75DB" w:rsidP="000F75DB">
      <w:pPr>
        <w:rPr>
          <w:sz w:val="24"/>
          <w:szCs w:val="24"/>
        </w:rPr>
      </w:pPr>
    </w:p>
    <w:p w:rsidR="000F75DB" w:rsidRDefault="000F75DB" w:rsidP="000F75DB">
      <w:pPr>
        <w:rPr>
          <w:sz w:val="24"/>
          <w:szCs w:val="24"/>
        </w:rPr>
      </w:pPr>
      <w:r>
        <w:rPr>
          <w:sz w:val="24"/>
          <w:szCs w:val="24"/>
        </w:rPr>
        <w:t xml:space="preserve">Superintendent                       </w:t>
      </w:r>
    </w:p>
    <w:p w:rsidR="00D40EA1" w:rsidRDefault="00D40EA1" w:rsidP="00BB630C">
      <w:pPr>
        <w:ind w:left="0"/>
        <w:rPr>
          <w:noProof/>
        </w:rPr>
      </w:pPr>
    </w:p>
    <w:p w:rsidR="00D40EA1" w:rsidRDefault="00247E8A" w:rsidP="00BB630C">
      <w:pPr>
        <w:ind w:left="0"/>
        <w:rPr>
          <w:noProof/>
        </w:rPr>
      </w:pPr>
      <w:r>
        <w:rPr>
          <w:noProof/>
        </w:rPr>
        <mc:AlternateContent>
          <mc:Choice Requires="wps">
            <w:drawing>
              <wp:anchor distT="0" distB="0" distL="114300" distR="114300" simplePos="0" relativeHeight="251672576" behindDoc="0" locked="0" layoutInCell="1" allowOverlap="1" wp14:anchorId="589C1E54" wp14:editId="7844656A">
                <wp:simplePos x="0" y="0"/>
                <wp:positionH relativeFrom="column">
                  <wp:posOffset>2694940</wp:posOffset>
                </wp:positionH>
                <wp:positionV relativeFrom="page">
                  <wp:posOffset>8843010</wp:posOffset>
                </wp:positionV>
                <wp:extent cx="3538220" cy="530225"/>
                <wp:effectExtent l="0" t="0" r="5080" b="3175"/>
                <wp:wrapNone/>
                <wp:docPr id="11" name="Text Box 11"/>
                <wp:cNvGraphicFramePr/>
                <a:graphic xmlns:a="http://schemas.openxmlformats.org/drawingml/2006/main">
                  <a:graphicData uri="http://schemas.microsoft.com/office/word/2010/wordprocessingShape">
                    <wps:wsp>
                      <wps:cNvSpPr txBox="1"/>
                      <wps:spPr>
                        <a:xfrm>
                          <a:off x="0" y="0"/>
                          <a:ext cx="3538220" cy="53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EA1" w:rsidRPr="00EA462A" w:rsidRDefault="00D40EA1" w:rsidP="00D40EA1">
                            <w:pPr>
                              <w:jc w:val="center"/>
                              <w:rPr>
                                <w:i/>
                                <w:color w:val="A6A6A6" w:themeColor="background1" w:themeShade="A6"/>
                                <w:sz w:val="18"/>
                                <w:szCs w:val="18"/>
                              </w:rPr>
                            </w:pPr>
                            <w:r w:rsidRPr="00EA462A">
                              <w:rPr>
                                <w:i/>
                                <w:color w:val="A6A6A6" w:themeColor="background1" w:themeShade="A6"/>
                                <w:sz w:val="18"/>
                                <w:szCs w:val="18"/>
                              </w:rPr>
                              <w:t>ProviderGuidePlus is sponsored by the Ohio Department of Developmental Disabilities, the Ohio Association of County Boards and the Ohio Provider Resource Association.</w:t>
                            </w:r>
                          </w:p>
                          <w:p w:rsidR="00D40EA1" w:rsidRDefault="00D40EA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12.2pt;margin-top:696.3pt;width:278.6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" fillcolor="white [3201]" stroked="f" strokeweight=".5pt">
                <v:textbox>
                  <w:txbxContent>
                    <w:p w:rsidR="00D40EA1" w:rsidRPr="00EA462A" w:rsidRDefault="00D40EA1" w:rsidP="00D40EA1">
                      <w:pPr>
                        <w:jc w:val="center"/>
                        <w:rPr>
                          <w:i/>
                          <w:color w:val="A6A6A6" w:themeColor="background1" w:themeShade="A6"/>
                          <w:sz w:val="18"/>
                          <w:szCs w:val="18"/>
                        </w:rPr>
                      </w:pPr>
                      <w:r w:rsidRPr="00EA462A">
                        <w:rPr>
                          <w:i/>
                          <w:color w:val="A6A6A6" w:themeColor="background1" w:themeShade="A6"/>
                          <w:sz w:val="18"/>
                          <w:szCs w:val="18"/>
                        </w:rPr>
                        <w:t>ProviderGuidePlus is sponsored by the Ohio Department of Developmental Disabilities, the Ohio Association of County Boards and the Ohio Provider Resource Association.</w:t>
                      </w:r>
                    </w:p>
                    <w:p w:rsidR="00D40EA1" w:rsidRDefault="00D40EA1">
                      <w:pPr>
                        <w:ind w:left="0"/>
                      </w:pPr>
                    </w:p>
                  </w:txbxContent>
                </v:textbox>
                <w10:wrap anchory="page"/>
              </v:shape>
            </w:pict>
          </mc:Fallback>
        </mc:AlternateContent>
      </w:r>
    </w:p>
    <w:p w:rsidR="00D40EA1" w:rsidRDefault="00D40EA1" w:rsidP="00BB630C">
      <w:pPr>
        <w:ind w:left="0"/>
        <w:rPr>
          <w:noProof/>
        </w:rPr>
      </w:pPr>
    </w:p>
    <w:p w:rsidR="00BA45A0" w:rsidRDefault="00BA45A0" w:rsidP="00BB630C">
      <w:pPr>
        <w:ind w:left="0"/>
        <w:rPr>
          <w:noProof/>
        </w:rPr>
      </w:pPr>
    </w:p>
    <w:p w:rsidR="00BA45A0" w:rsidRDefault="00BA45A0" w:rsidP="00BB630C">
      <w:pPr>
        <w:ind w:left="0"/>
        <w:rPr>
          <w:noProof/>
        </w:rPr>
      </w:pPr>
    </w:p>
    <w:p w:rsidR="00433459" w:rsidRDefault="0010122A" w:rsidP="00433459">
      <w:pPr>
        <w:ind w:left="0"/>
        <w:rPr>
          <w:rFonts w:ascii="Adobe Devanagari" w:hAnsi="Adobe Devanagari" w:cs="Adobe Devanagari"/>
          <w:b/>
          <w:sz w:val="28"/>
          <w:szCs w:val="28"/>
        </w:rPr>
      </w:pPr>
      <w:r>
        <w:rPr>
          <w:rFonts w:ascii="Adobe Devanagari" w:hAnsi="Adobe Devanagari" w:cs="Adobe Devanagari"/>
          <w:b/>
          <w:sz w:val="28"/>
          <w:szCs w:val="28"/>
        </w:rPr>
        <w:t xml:space="preserve">     </w:t>
      </w:r>
      <w:r w:rsidR="00433459">
        <w:rPr>
          <w:rFonts w:ascii="Adobe Devanagari" w:hAnsi="Adobe Devanagari" w:cs="Adobe Devanagari"/>
          <w:b/>
          <w:sz w:val="28"/>
          <w:szCs w:val="28"/>
        </w:rPr>
        <w:t>Sample letter for Agency Providers to send to individuals and families:</w:t>
      </w:r>
    </w:p>
    <w:p w:rsidR="00433459" w:rsidRPr="0010122A" w:rsidRDefault="00433459" w:rsidP="00BB630C">
      <w:pPr>
        <w:ind w:left="0"/>
        <w:rPr>
          <w:noProof/>
          <w:sz w:val="16"/>
          <w:szCs w:val="16"/>
        </w:rPr>
      </w:pPr>
    </w:p>
    <w:p w:rsidR="000F75DB" w:rsidRDefault="000F75DB" w:rsidP="000F75DB">
      <w:pPr>
        <w:rPr>
          <w:sz w:val="24"/>
          <w:szCs w:val="24"/>
        </w:rPr>
      </w:pPr>
    </w:p>
    <w:p w:rsidR="000F75DB" w:rsidRDefault="000F75DB" w:rsidP="000F75DB">
      <w:pPr>
        <w:rPr>
          <w:sz w:val="24"/>
          <w:szCs w:val="24"/>
        </w:rPr>
      </w:pPr>
    </w:p>
    <w:p w:rsidR="000F75DB" w:rsidRDefault="000F75DB" w:rsidP="000F75DB">
      <w:pPr>
        <w:rPr>
          <w:sz w:val="24"/>
          <w:szCs w:val="24"/>
        </w:rPr>
      </w:pPr>
      <w:r>
        <w:rPr>
          <w:sz w:val="24"/>
          <w:szCs w:val="24"/>
        </w:rPr>
        <w:t>Dear Individuals and Families:</w:t>
      </w:r>
    </w:p>
    <w:p w:rsidR="000F75DB" w:rsidRDefault="000F75DB" w:rsidP="000F75DB">
      <w:pPr>
        <w:rPr>
          <w:sz w:val="24"/>
          <w:szCs w:val="24"/>
        </w:rPr>
      </w:pPr>
    </w:p>
    <w:p w:rsidR="000F75DB" w:rsidRDefault="000F75DB" w:rsidP="000F75DB">
      <w:pPr>
        <w:rPr>
          <w:sz w:val="24"/>
          <w:szCs w:val="24"/>
        </w:rPr>
      </w:pPr>
      <w:r>
        <w:rPr>
          <w:sz w:val="24"/>
          <w:szCs w:val="24"/>
        </w:rPr>
        <w:t xml:space="preserve">Perhaps you have heard by now that there is an exciting new resource for rating providers of services for people with developmental disabilities in Ohio. It is called </w:t>
      </w:r>
      <w:r>
        <w:rPr>
          <w:b/>
          <w:bCs/>
          <w:i/>
          <w:iCs/>
          <w:sz w:val="24"/>
          <w:szCs w:val="24"/>
        </w:rPr>
        <w:t>ProviderGuidePlus</w:t>
      </w:r>
      <w:r>
        <w:rPr>
          <w:sz w:val="24"/>
          <w:szCs w:val="24"/>
        </w:rPr>
        <w:t>. This easy-to-use, online system provides an opportunity for you to rate us as your provider and tell others about your experience. We seek to offer excellent service and hope that we satisfy your needs with caring and respect. If you are not satisfied, I encourage you to contact me directly to resolve any issues.</w:t>
      </w:r>
    </w:p>
    <w:p w:rsidR="000F75DB" w:rsidRDefault="000F75DB" w:rsidP="000F75DB">
      <w:pPr>
        <w:rPr>
          <w:sz w:val="24"/>
          <w:szCs w:val="24"/>
        </w:rPr>
      </w:pPr>
    </w:p>
    <w:p w:rsidR="000F75DB" w:rsidRDefault="000F75DB" w:rsidP="000F75DB">
      <w:pPr>
        <w:rPr>
          <w:sz w:val="24"/>
          <w:szCs w:val="24"/>
        </w:rPr>
      </w:pPr>
      <w:r>
        <w:rPr>
          <w:sz w:val="24"/>
          <w:szCs w:val="24"/>
        </w:rPr>
        <w:t>We need more reviews - your opinion counts! Please consider submitting a review so that other families can benefit from your input and learn about our services.  You can log-on and rate us using a simple 5-star system. Your rating and comments will then be posted on the site without showing your name.</w:t>
      </w:r>
    </w:p>
    <w:p w:rsidR="000F75DB" w:rsidRDefault="000F75DB" w:rsidP="000F75DB">
      <w:pPr>
        <w:ind w:left="11520"/>
        <w:rPr>
          <w:sz w:val="24"/>
          <w:szCs w:val="24"/>
        </w:rPr>
      </w:pPr>
    </w:p>
    <w:p w:rsidR="000F75DB" w:rsidRDefault="000F75DB" w:rsidP="000F75DB">
      <w:pPr>
        <w:rPr>
          <w:sz w:val="24"/>
          <w:szCs w:val="24"/>
        </w:rPr>
      </w:pPr>
      <w:r>
        <w:rPr>
          <w:sz w:val="24"/>
          <w:szCs w:val="24"/>
        </w:rPr>
        <w:t xml:space="preserve">Here are the simple steps to use </w:t>
      </w:r>
      <w:r>
        <w:rPr>
          <w:b/>
          <w:bCs/>
          <w:i/>
          <w:iCs/>
          <w:sz w:val="24"/>
          <w:szCs w:val="24"/>
        </w:rPr>
        <w:t>ProviderGuidePlus</w:t>
      </w:r>
      <w:r>
        <w:rPr>
          <w:sz w:val="24"/>
          <w:szCs w:val="24"/>
        </w:rPr>
        <w:t>:</w:t>
      </w:r>
    </w:p>
    <w:p w:rsidR="000F75DB" w:rsidRPr="003C3AFC" w:rsidRDefault="000F75DB" w:rsidP="000F75DB">
      <w:pPr>
        <w:pStyle w:val="ListParagraph"/>
        <w:numPr>
          <w:ilvl w:val="0"/>
          <w:numId w:val="5"/>
        </w:numPr>
        <w:ind w:left="1080"/>
        <w:rPr>
          <w:sz w:val="24"/>
          <w:szCs w:val="24"/>
        </w:rPr>
      </w:pPr>
      <w:r w:rsidRPr="003C3AFC">
        <w:rPr>
          <w:sz w:val="24"/>
          <w:szCs w:val="24"/>
        </w:rPr>
        <w:t xml:space="preserve">Go to </w:t>
      </w:r>
      <w:hyperlink r:id="rId11" w:history="1">
        <w:r w:rsidRPr="003C3AFC">
          <w:rPr>
            <w:rStyle w:val="Hyperlink"/>
            <w:sz w:val="24"/>
            <w:szCs w:val="24"/>
          </w:rPr>
          <w:t>www.ProviderGuidePlus.com</w:t>
        </w:r>
      </w:hyperlink>
    </w:p>
    <w:p w:rsidR="000F75DB" w:rsidRPr="003C3AFC" w:rsidRDefault="000F75DB" w:rsidP="000F75DB">
      <w:pPr>
        <w:pStyle w:val="ListParagraph"/>
        <w:numPr>
          <w:ilvl w:val="0"/>
          <w:numId w:val="5"/>
        </w:numPr>
        <w:ind w:left="1080"/>
        <w:rPr>
          <w:sz w:val="24"/>
          <w:szCs w:val="24"/>
        </w:rPr>
      </w:pPr>
      <w:r w:rsidRPr="003C3AFC">
        <w:rPr>
          <w:sz w:val="24"/>
          <w:szCs w:val="24"/>
        </w:rPr>
        <w:t>Click “Find, Rate or Review Provider.”</w:t>
      </w:r>
    </w:p>
    <w:p w:rsidR="000F75DB" w:rsidRPr="003C3AFC" w:rsidRDefault="000F75DB" w:rsidP="000F75DB">
      <w:pPr>
        <w:pStyle w:val="ListParagraph"/>
        <w:numPr>
          <w:ilvl w:val="0"/>
          <w:numId w:val="5"/>
        </w:numPr>
        <w:ind w:left="1080"/>
        <w:rPr>
          <w:sz w:val="24"/>
          <w:szCs w:val="24"/>
        </w:rPr>
      </w:pPr>
      <w:proofErr w:type="gramStart"/>
      <w:r w:rsidRPr="003C3AFC">
        <w:rPr>
          <w:sz w:val="24"/>
          <w:szCs w:val="24"/>
        </w:rPr>
        <w:t xml:space="preserve">Type  </w:t>
      </w:r>
      <w:r w:rsidRPr="003C3AFC">
        <w:rPr>
          <w:i/>
          <w:sz w:val="24"/>
          <w:szCs w:val="24"/>
          <w:u w:val="single"/>
        </w:rPr>
        <w:t>(</w:t>
      </w:r>
      <w:proofErr w:type="gramEnd"/>
      <w:r w:rsidRPr="003C3AFC">
        <w:rPr>
          <w:i/>
          <w:sz w:val="24"/>
          <w:szCs w:val="24"/>
          <w:u w:val="single"/>
        </w:rPr>
        <w:t>provider name)</w:t>
      </w:r>
      <w:r w:rsidRPr="003C3AFC">
        <w:rPr>
          <w:sz w:val="24"/>
          <w:szCs w:val="24"/>
        </w:rPr>
        <w:t xml:space="preserve"> in the search box.</w:t>
      </w:r>
    </w:p>
    <w:p w:rsidR="000F75DB" w:rsidRPr="003C3AFC" w:rsidRDefault="000F75DB" w:rsidP="000F75DB">
      <w:pPr>
        <w:pStyle w:val="ListParagraph"/>
        <w:numPr>
          <w:ilvl w:val="0"/>
          <w:numId w:val="5"/>
        </w:numPr>
        <w:ind w:left="1080"/>
        <w:rPr>
          <w:sz w:val="24"/>
          <w:szCs w:val="24"/>
        </w:rPr>
      </w:pPr>
      <w:r w:rsidRPr="003C3AFC">
        <w:rPr>
          <w:sz w:val="24"/>
          <w:szCs w:val="24"/>
        </w:rPr>
        <w:t>Click “Add an Anonymous Review” on our profile page.</w:t>
      </w:r>
    </w:p>
    <w:p w:rsidR="000F75DB" w:rsidRPr="003C3AFC" w:rsidRDefault="000F75DB" w:rsidP="000F75DB">
      <w:pPr>
        <w:pStyle w:val="ListParagraph"/>
        <w:numPr>
          <w:ilvl w:val="0"/>
          <w:numId w:val="5"/>
        </w:numPr>
        <w:ind w:left="1080"/>
        <w:rPr>
          <w:sz w:val="24"/>
          <w:szCs w:val="24"/>
        </w:rPr>
      </w:pPr>
      <w:r w:rsidRPr="003C3AFC">
        <w:rPr>
          <w:sz w:val="24"/>
          <w:szCs w:val="24"/>
        </w:rPr>
        <w:t>You will be prompted to create an account. Creating an account is simple and be assured that your review will remain anonymous. When you want to make additional reviews, you will log-on using your account information.</w:t>
      </w:r>
    </w:p>
    <w:p w:rsidR="000F75DB" w:rsidRPr="003C3AFC" w:rsidRDefault="000F75DB" w:rsidP="000F75DB">
      <w:pPr>
        <w:pStyle w:val="ListParagraph"/>
        <w:numPr>
          <w:ilvl w:val="0"/>
          <w:numId w:val="5"/>
        </w:numPr>
        <w:ind w:left="1080"/>
        <w:rPr>
          <w:sz w:val="24"/>
          <w:szCs w:val="24"/>
        </w:rPr>
      </w:pPr>
      <w:r w:rsidRPr="003C3AFC">
        <w:rPr>
          <w:sz w:val="24"/>
          <w:szCs w:val="24"/>
        </w:rPr>
        <w:t>Rate and review us based on the services you receive.</w:t>
      </w:r>
    </w:p>
    <w:p w:rsidR="000F75DB" w:rsidRDefault="000F75DB" w:rsidP="000F75DB">
      <w:pPr>
        <w:rPr>
          <w:sz w:val="24"/>
          <w:szCs w:val="24"/>
        </w:rPr>
      </w:pPr>
    </w:p>
    <w:p w:rsidR="000F75DB" w:rsidRDefault="000F75DB" w:rsidP="000F75DB">
      <w:pPr>
        <w:rPr>
          <w:sz w:val="24"/>
          <w:szCs w:val="24"/>
        </w:rPr>
      </w:pPr>
      <w:r>
        <w:rPr>
          <w:sz w:val="24"/>
          <w:szCs w:val="24"/>
        </w:rPr>
        <w:t xml:space="preserve">After submitting your review, you can submit feedback about the website by clicking “Tell us what you think about </w:t>
      </w:r>
      <w:r>
        <w:rPr>
          <w:b/>
          <w:bCs/>
          <w:i/>
          <w:iCs/>
          <w:sz w:val="24"/>
          <w:szCs w:val="24"/>
        </w:rPr>
        <w:t>ProviderGuidePlus</w:t>
      </w:r>
      <w:r>
        <w:rPr>
          <w:sz w:val="24"/>
          <w:szCs w:val="24"/>
        </w:rPr>
        <w:t xml:space="preserve">!” and completing a brief survey. Your valuable feedback will help make sure this new resource was helpful and easy to use. </w:t>
      </w:r>
    </w:p>
    <w:p w:rsidR="000F75DB" w:rsidRDefault="000F75DB" w:rsidP="000F75DB">
      <w:pPr>
        <w:rPr>
          <w:sz w:val="24"/>
          <w:szCs w:val="24"/>
        </w:rPr>
      </w:pPr>
    </w:p>
    <w:p w:rsidR="000F75DB" w:rsidRDefault="000F75DB" w:rsidP="000F75DB">
      <w:pPr>
        <w:rPr>
          <w:sz w:val="24"/>
          <w:szCs w:val="24"/>
        </w:rPr>
      </w:pPr>
      <w:r>
        <w:rPr>
          <w:sz w:val="24"/>
          <w:szCs w:val="24"/>
        </w:rPr>
        <w:t>If you have any questions about ProviderGuidePlus, you can click the “Contact Us” button on the website or contact</w:t>
      </w:r>
      <w:r w:rsidRPr="004530B0">
        <w:rPr>
          <w:sz w:val="24"/>
          <w:szCs w:val="24"/>
          <w:u w:val="single"/>
        </w:rPr>
        <w:t xml:space="preserve"> </w:t>
      </w:r>
      <w:r w:rsidRPr="004530B0">
        <w:rPr>
          <w:i/>
          <w:sz w:val="24"/>
          <w:szCs w:val="24"/>
          <w:u w:val="single"/>
        </w:rPr>
        <w:t>(provider agency contact name)</w:t>
      </w:r>
      <w:r w:rsidRPr="004530B0">
        <w:rPr>
          <w:i/>
          <w:sz w:val="24"/>
          <w:szCs w:val="24"/>
        </w:rPr>
        <w:t xml:space="preserve"> </w:t>
      </w:r>
      <w:r>
        <w:rPr>
          <w:sz w:val="24"/>
          <w:szCs w:val="24"/>
        </w:rPr>
        <w:t>at (555) 555-5555.</w:t>
      </w:r>
    </w:p>
    <w:p w:rsidR="000F75DB" w:rsidRDefault="000F75DB" w:rsidP="000F75DB">
      <w:pPr>
        <w:rPr>
          <w:sz w:val="24"/>
          <w:szCs w:val="24"/>
        </w:rPr>
      </w:pPr>
    </w:p>
    <w:p w:rsidR="000F75DB" w:rsidRDefault="000F75DB" w:rsidP="000F75DB">
      <w:pPr>
        <w:rPr>
          <w:noProof/>
          <w:sz w:val="24"/>
          <w:szCs w:val="24"/>
        </w:rPr>
      </w:pPr>
      <w:r>
        <w:rPr>
          <w:sz w:val="24"/>
          <w:szCs w:val="24"/>
        </w:rPr>
        <w:t xml:space="preserve">Thank you for taking the time to participate in </w:t>
      </w:r>
      <w:r>
        <w:rPr>
          <w:b/>
          <w:bCs/>
          <w:i/>
          <w:iCs/>
          <w:sz w:val="24"/>
          <w:szCs w:val="24"/>
        </w:rPr>
        <w:t>ProviderGuidePlus</w:t>
      </w:r>
      <w:r>
        <w:rPr>
          <w:sz w:val="24"/>
          <w:szCs w:val="24"/>
        </w:rPr>
        <w:t xml:space="preserve">. </w:t>
      </w:r>
      <w:r>
        <w:rPr>
          <w:noProof/>
          <w:sz w:val="24"/>
          <w:szCs w:val="24"/>
        </w:rPr>
        <w:t xml:space="preserve">                       </w:t>
      </w:r>
    </w:p>
    <w:p w:rsidR="000F75DB" w:rsidRDefault="00BA45A0" w:rsidP="000F75DB">
      <w:pPr>
        <w:rPr>
          <w:sz w:val="24"/>
          <w:szCs w:val="24"/>
        </w:rPr>
      </w:pPr>
      <w:r>
        <w:rPr>
          <w:noProof/>
        </w:rPr>
        <w:drawing>
          <wp:anchor distT="0" distB="0" distL="114300" distR="114300" simplePos="0" relativeHeight="251684864" behindDoc="0" locked="0" layoutInCell="1" allowOverlap="1" wp14:anchorId="4C961A33" wp14:editId="3577F8FC">
            <wp:simplePos x="0" y="0"/>
            <wp:positionH relativeFrom="column">
              <wp:posOffset>4219575</wp:posOffset>
            </wp:positionH>
            <wp:positionV relativeFrom="page">
              <wp:posOffset>7884160</wp:posOffset>
            </wp:positionV>
            <wp:extent cx="1206500" cy="8248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0" cy="824865"/>
                    </a:xfrm>
                    <a:prstGeom prst="rect">
                      <a:avLst/>
                    </a:prstGeom>
                    <a:noFill/>
                  </pic:spPr>
                </pic:pic>
              </a:graphicData>
            </a:graphic>
            <wp14:sizeRelH relativeFrom="page">
              <wp14:pctWidth>0</wp14:pctWidth>
            </wp14:sizeRelH>
            <wp14:sizeRelV relativeFrom="page">
              <wp14:pctHeight>0</wp14:pctHeight>
            </wp14:sizeRelV>
          </wp:anchor>
        </w:drawing>
      </w:r>
      <w:r w:rsidR="000F75DB">
        <w:rPr>
          <w:noProof/>
          <w:sz w:val="24"/>
          <w:szCs w:val="24"/>
        </w:rPr>
        <w:t xml:space="preserve">                  </w:t>
      </w:r>
    </w:p>
    <w:p w:rsidR="000F75DB" w:rsidRPr="004530B0" w:rsidRDefault="000F75DB" w:rsidP="000F75DB">
      <w:pPr>
        <w:rPr>
          <w:sz w:val="24"/>
          <w:szCs w:val="24"/>
        </w:rPr>
      </w:pPr>
      <w:r w:rsidRPr="004530B0">
        <w:rPr>
          <w:sz w:val="24"/>
          <w:szCs w:val="24"/>
        </w:rPr>
        <w:t>Sincerely,</w:t>
      </w:r>
      <w:r w:rsidRPr="004530B0">
        <w:rPr>
          <w:noProof/>
          <w:sz w:val="24"/>
          <w:szCs w:val="24"/>
        </w:rPr>
        <w:t xml:space="preserve"> </w:t>
      </w:r>
    </w:p>
    <w:p w:rsidR="000F75DB" w:rsidRDefault="000F75DB" w:rsidP="000F75DB">
      <w:pPr>
        <w:ind w:left="1440"/>
        <w:jc w:val="right"/>
        <w:rPr>
          <w:sz w:val="24"/>
          <w:szCs w:val="24"/>
        </w:rPr>
      </w:pPr>
    </w:p>
    <w:p w:rsidR="000F75DB" w:rsidRDefault="000F75DB" w:rsidP="000F75DB">
      <w:pPr>
        <w:ind w:left="1440"/>
        <w:rPr>
          <w:sz w:val="24"/>
          <w:szCs w:val="24"/>
        </w:rPr>
      </w:pPr>
    </w:p>
    <w:p w:rsidR="000F75DB" w:rsidRDefault="000F75DB" w:rsidP="000F75DB">
      <w:pPr>
        <w:ind w:left="1440"/>
        <w:rPr>
          <w:sz w:val="24"/>
          <w:szCs w:val="24"/>
        </w:rPr>
      </w:pPr>
    </w:p>
    <w:p w:rsidR="000F75DB" w:rsidRDefault="00BA45A0" w:rsidP="000F75DB">
      <w:pPr>
        <w:rPr>
          <w:sz w:val="24"/>
          <w:szCs w:val="24"/>
        </w:rPr>
      </w:pPr>
      <w:r>
        <w:rPr>
          <w:noProof/>
        </w:rPr>
        <mc:AlternateContent>
          <mc:Choice Requires="wps">
            <w:drawing>
              <wp:anchor distT="0" distB="0" distL="114300" distR="114300" simplePos="0" relativeHeight="251680768" behindDoc="0" locked="0" layoutInCell="1" allowOverlap="1" wp14:anchorId="03D9871C" wp14:editId="4B20F990">
                <wp:simplePos x="0" y="0"/>
                <wp:positionH relativeFrom="column">
                  <wp:posOffset>2921000</wp:posOffset>
                </wp:positionH>
                <wp:positionV relativeFrom="page">
                  <wp:posOffset>8853170</wp:posOffset>
                </wp:positionV>
                <wp:extent cx="3538220" cy="530225"/>
                <wp:effectExtent l="0" t="0" r="5080" b="3175"/>
                <wp:wrapNone/>
                <wp:docPr id="14" name="Text Box 14"/>
                <wp:cNvGraphicFramePr/>
                <a:graphic xmlns:a="http://schemas.openxmlformats.org/drawingml/2006/main">
                  <a:graphicData uri="http://schemas.microsoft.com/office/word/2010/wordprocessingShape">
                    <wps:wsp>
                      <wps:cNvSpPr txBox="1"/>
                      <wps:spPr>
                        <a:xfrm>
                          <a:off x="0" y="0"/>
                          <a:ext cx="3538220" cy="53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2265" w:rsidRPr="00EA462A" w:rsidRDefault="008E2265" w:rsidP="008E2265">
                            <w:pPr>
                              <w:jc w:val="center"/>
                              <w:rPr>
                                <w:i/>
                                <w:color w:val="A6A6A6" w:themeColor="background1" w:themeShade="A6"/>
                                <w:sz w:val="18"/>
                                <w:szCs w:val="18"/>
                              </w:rPr>
                            </w:pPr>
                            <w:r w:rsidRPr="00EA462A">
                              <w:rPr>
                                <w:i/>
                                <w:color w:val="A6A6A6" w:themeColor="background1" w:themeShade="A6"/>
                                <w:sz w:val="18"/>
                                <w:szCs w:val="18"/>
                              </w:rPr>
                              <w:t>ProviderGuidePlus is sponsored by the Ohio Department of Developmental Disabilities, the Ohio Association of County Boards and the Ohio Provider Resource Association.</w:t>
                            </w:r>
                          </w:p>
                          <w:p w:rsidR="008E2265" w:rsidRDefault="008E2265" w:rsidP="008E226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30pt;margin-top:697.1pt;width:278.6pt;height: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" fillcolor="white [3201]" stroked="f" strokeweight=".5pt">
                <v:textbox>
                  <w:txbxContent>
                    <w:p w:rsidR="008E2265" w:rsidRPr="00EA462A" w:rsidRDefault="008E2265" w:rsidP="008E2265">
                      <w:pPr>
                        <w:jc w:val="center"/>
                        <w:rPr>
                          <w:i/>
                          <w:color w:val="A6A6A6" w:themeColor="background1" w:themeShade="A6"/>
                          <w:sz w:val="18"/>
                          <w:szCs w:val="18"/>
                        </w:rPr>
                      </w:pPr>
                      <w:r w:rsidRPr="00EA462A">
                        <w:rPr>
                          <w:i/>
                          <w:color w:val="A6A6A6" w:themeColor="background1" w:themeShade="A6"/>
                          <w:sz w:val="18"/>
                          <w:szCs w:val="18"/>
                        </w:rPr>
                        <w:t>ProviderGuidePlus is sponsored by the Ohio Department of Developmental Disabilities, the Ohio Association of County Boards and the Ohio Provider Resource Association.</w:t>
                      </w:r>
                    </w:p>
                    <w:p w:rsidR="008E2265" w:rsidRDefault="008E2265" w:rsidP="008E2265">
                      <w:pPr>
                        <w:ind w:left="0"/>
                      </w:pPr>
                    </w:p>
                  </w:txbxContent>
                </v:textbox>
                <w10:wrap anchory="page"/>
              </v:shape>
            </w:pict>
          </mc:Fallback>
        </mc:AlternateContent>
      </w:r>
      <w:r w:rsidR="000F75DB">
        <w:rPr>
          <w:sz w:val="24"/>
          <w:szCs w:val="24"/>
        </w:rPr>
        <w:t xml:space="preserve">Executive Director/CEO                         </w:t>
      </w:r>
    </w:p>
    <w:p w:rsidR="00E62282" w:rsidRDefault="00E62282" w:rsidP="00BB630C">
      <w:pPr>
        <w:ind w:left="0"/>
        <w:rPr>
          <w:noProof/>
        </w:rPr>
      </w:pPr>
    </w:p>
    <w:p w:rsidR="00433459" w:rsidRDefault="00433459" w:rsidP="000F75DB">
      <w:pPr>
        <w:ind w:left="0"/>
        <w:rPr>
          <w:sz w:val="24"/>
          <w:szCs w:val="24"/>
        </w:rPr>
      </w:pPr>
      <w:r>
        <w:rPr>
          <w:sz w:val="24"/>
          <w:szCs w:val="24"/>
        </w:rPr>
        <w:t xml:space="preserve">         </w:t>
      </w:r>
    </w:p>
    <w:p w:rsidR="006F1158" w:rsidRDefault="006F1158" w:rsidP="00BB630C">
      <w:pPr>
        <w:ind w:left="0"/>
      </w:pPr>
    </w:p>
    <w:sectPr w:rsidR="006F1158" w:rsidSect="001C0D29">
      <w:headerReference w:type="even" r:id="rId12"/>
      <w:headerReference w:type="default" r:id="rId13"/>
      <w:footerReference w:type="even" r:id="rId14"/>
      <w:footerReference w:type="default" r:id="rId15"/>
      <w:headerReference w:type="first" r:id="rId16"/>
      <w:footerReference w:type="first" r:id="rId17"/>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6E" w:rsidRDefault="0053166E" w:rsidP="0053166E">
      <w:r>
        <w:separator/>
      </w:r>
    </w:p>
  </w:endnote>
  <w:endnote w:type="continuationSeparator" w:id="0">
    <w:p w:rsidR="0053166E" w:rsidRDefault="0053166E" w:rsidP="0053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4C" w:rsidRDefault="00527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4C" w:rsidRDefault="00527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4C" w:rsidRDefault="00527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6E" w:rsidRDefault="0053166E" w:rsidP="0053166E">
      <w:r>
        <w:separator/>
      </w:r>
    </w:p>
  </w:footnote>
  <w:footnote w:type="continuationSeparator" w:id="0">
    <w:p w:rsidR="0053166E" w:rsidRDefault="0053166E" w:rsidP="0053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4C" w:rsidRDefault="00527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4C" w:rsidRDefault="00527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4C" w:rsidRDefault="00527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238F"/>
    <w:multiLevelType w:val="hybridMultilevel"/>
    <w:tmpl w:val="DFC2B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37865A06"/>
    <w:multiLevelType w:val="hybridMultilevel"/>
    <w:tmpl w:val="CB1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07340"/>
    <w:multiLevelType w:val="hybridMultilevel"/>
    <w:tmpl w:val="5B762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455C25"/>
    <w:multiLevelType w:val="hybridMultilevel"/>
    <w:tmpl w:val="6052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90E08"/>
    <w:multiLevelType w:val="hybridMultilevel"/>
    <w:tmpl w:val="0192A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79"/>
    <w:rsid w:val="00042CA2"/>
    <w:rsid w:val="00050F5B"/>
    <w:rsid w:val="000A3587"/>
    <w:rsid w:val="000F75DB"/>
    <w:rsid w:val="0010122A"/>
    <w:rsid w:val="00124A3A"/>
    <w:rsid w:val="001C0D29"/>
    <w:rsid w:val="001D7956"/>
    <w:rsid w:val="00204D56"/>
    <w:rsid w:val="00245615"/>
    <w:rsid w:val="00247E8A"/>
    <w:rsid w:val="00264FD5"/>
    <w:rsid w:val="00292BD2"/>
    <w:rsid w:val="002A761B"/>
    <w:rsid w:val="002C7A24"/>
    <w:rsid w:val="002F154D"/>
    <w:rsid w:val="00300963"/>
    <w:rsid w:val="0034584F"/>
    <w:rsid w:val="003657FE"/>
    <w:rsid w:val="00384863"/>
    <w:rsid w:val="00391577"/>
    <w:rsid w:val="003C3AFC"/>
    <w:rsid w:val="003E41C3"/>
    <w:rsid w:val="00416788"/>
    <w:rsid w:val="00433459"/>
    <w:rsid w:val="0045156E"/>
    <w:rsid w:val="00527D4C"/>
    <w:rsid w:val="0053166E"/>
    <w:rsid w:val="00536806"/>
    <w:rsid w:val="005619AB"/>
    <w:rsid w:val="005647DF"/>
    <w:rsid w:val="00584FB7"/>
    <w:rsid w:val="005B4C3C"/>
    <w:rsid w:val="005F2C2B"/>
    <w:rsid w:val="006169F6"/>
    <w:rsid w:val="00655AA9"/>
    <w:rsid w:val="00671C76"/>
    <w:rsid w:val="00691B50"/>
    <w:rsid w:val="006B1F03"/>
    <w:rsid w:val="006F1158"/>
    <w:rsid w:val="007C2DA9"/>
    <w:rsid w:val="00886E54"/>
    <w:rsid w:val="008C33CE"/>
    <w:rsid w:val="008E2265"/>
    <w:rsid w:val="008E5C09"/>
    <w:rsid w:val="009507DB"/>
    <w:rsid w:val="00957679"/>
    <w:rsid w:val="009E5BB0"/>
    <w:rsid w:val="00A450C1"/>
    <w:rsid w:val="00AB5464"/>
    <w:rsid w:val="00BA17FC"/>
    <w:rsid w:val="00BA45A0"/>
    <w:rsid w:val="00BB630C"/>
    <w:rsid w:val="00C00974"/>
    <w:rsid w:val="00C15A42"/>
    <w:rsid w:val="00D40EA1"/>
    <w:rsid w:val="00D77907"/>
    <w:rsid w:val="00E62282"/>
    <w:rsid w:val="00F02BBF"/>
    <w:rsid w:val="00F158BD"/>
    <w:rsid w:val="00F36802"/>
    <w:rsid w:val="00F848FF"/>
    <w:rsid w:val="00F9555F"/>
    <w:rsid w:val="00FB75B0"/>
    <w:rsid w:val="00FC76AB"/>
    <w:rsid w:val="00FE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56E"/>
    <w:rPr>
      <w:rFonts w:ascii="Tahoma" w:hAnsi="Tahoma" w:cs="Tahoma"/>
      <w:sz w:val="16"/>
      <w:szCs w:val="16"/>
    </w:rPr>
  </w:style>
  <w:style w:type="character" w:customStyle="1" w:styleId="BalloonTextChar">
    <w:name w:val="Balloon Text Char"/>
    <w:basedOn w:val="DefaultParagraphFont"/>
    <w:link w:val="BalloonText"/>
    <w:uiPriority w:val="99"/>
    <w:semiHidden/>
    <w:rsid w:val="0045156E"/>
    <w:rPr>
      <w:rFonts w:ascii="Tahoma" w:hAnsi="Tahoma" w:cs="Tahoma"/>
      <w:sz w:val="16"/>
      <w:szCs w:val="16"/>
    </w:rPr>
  </w:style>
  <w:style w:type="paragraph" w:styleId="Header">
    <w:name w:val="header"/>
    <w:basedOn w:val="Normal"/>
    <w:link w:val="HeaderChar"/>
    <w:uiPriority w:val="99"/>
    <w:unhideWhenUsed/>
    <w:rsid w:val="0053166E"/>
    <w:pPr>
      <w:tabs>
        <w:tab w:val="center" w:pos="4680"/>
        <w:tab w:val="right" w:pos="9360"/>
      </w:tabs>
    </w:pPr>
  </w:style>
  <w:style w:type="character" w:customStyle="1" w:styleId="HeaderChar">
    <w:name w:val="Header Char"/>
    <w:basedOn w:val="DefaultParagraphFont"/>
    <w:link w:val="Header"/>
    <w:uiPriority w:val="99"/>
    <w:rsid w:val="0053166E"/>
  </w:style>
  <w:style w:type="paragraph" w:styleId="Footer">
    <w:name w:val="footer"/>
    <w:basedOn w:val="Normal"/>
    <w:link w:val="FooterChar"/>
    <w:uiPriority w:val="99"/>
    <w:unhideWhenUsed/>
    <w:rsid w:val="0053166E"/>
    <w:pPr>
      <w:tabs>
        <w:tab w:val="center" w:pos="4680"/>
        <w:tab w:val="right" w:pos="9360"/>
      </w:tabs>
    </w:pPr>
  </w:style>
  <w:style w:type="character" w:customStyle="1" w:styleId="FooterChar">
    <w:name w:val="Footer Char"/>
    <w:basedOn w:val="DefaultParagraphFont"/>
    <w:link w:val="Footer"/>
    <w:uiPriority w:val="99"/>
    <w:rsid w:val="0053166E"/>
  </w:style>
  <w:style w:type="character" w:styleId="Hyperlink">
    <w:name w:val="Hyperlink"/>
    <w:basedOn w:val="DefaultParagraphFont"/>
    <w:uiPriority w:val="99"/>
    <w:unhideWhenUsed/>
    <w:rsid w:val="00050F5B"/>
    <w:rPr>
      <w:color w:val="0000FF" w:themeColor="hyperlink"/>
      <w:u w:val="single"/>
    </w:rPr>
  </w:style>
  <w:style w:type="paragraph" w:styleId="ListParagraph">
    <w:name w:val="List Paragraph"/>
    <w:basedOn w:val="Normal"/>
    <w:uiPriority w:val="34"/>
    <w:qFormat/>
    <w:rsid w:val="00584FB7"/>
    <w:pPr>
      <w:contextualSpacing/>
    </w:pPr>
  </w:style>
  <w:style w:type="character" w:styleId="FollowedHyperlink">
    <w:name w:val="FollowedHyperlink"/>
    <w:basedOn w:val="DefaultParagraphFont"/>
    <w:uiPriority w:val="99"/>
    <w:semiHidden/>
    <w:unhideWhenUsed/>
    <w:rsid w:val="006F11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56E"/>
    <w:rPr>
      <w:rFonts w:ascii="Tahoma" w:hAnsi="Tahoma" w:cs="Tahoma"/>
      <w:sz w:val="16"/>
      <w:szCs w:val="16"/>
    </w:rPr>
  </w:style>
  <w:style w:type="character" w:customStyle="1" w:styleId="BalloonTextChar">
    <w:name w:val="Balloon Text Char"/>
    <w:basedOn w:val="DefaultParagraphFont"/>
    <w:link w:val="BalloonText"/>
    <w:uiPriority w:val="99"/>
    <w:semiHidden/>
    <w:rsid w:val="0045156E"/>
    <w:rPr>
      <w:rFonts w:ascii="Tahoma" w:hAnsi="Tahoma" w:cs="Tahoma"/>
      <w:sz w:val="16"/>
      <w:szCs w:val="16"/>
    </w:rPr>
  </w:style>
  <w:style w:type="paragraph" w:styleId="Header">
    <w:name w:val="header"/>
    <w:basedOn w:val="Normal"/>
    <w:link w:val="HeaderChar"/>
    <w:uiPriority w:val="99"/>
    <w:unhideWhenUsed/>
    <w:rsid w:val="0053166E"/>
    <w:pPr>
      <w:tabs>
        <w:tab w:val="center" w:pos="4680"/>
        <w:tab w:val="right" w:pos="9360"/>
      </w:tabs>
    </w:pPr>
  </w:style>
  <w:style w:type="character" w:customStyle="1" w:styleId="HeaderChar">
    <w:name w:val="Header Char"/>
    <w:basedOn w:val="DefaultParagraphFont"/>
    <w:link w:val="Header"/>
    <w:uiPriority w:val="99"/>
    <w:rsid w:val="0053166E"/>
  </w:style>
  <w:style w:type="paragraph" w:styleId="Footer">
    <w:name w:val="footer"/>
    <w:basedOn w:val="Normal"/>
    <w:link w:val="FooterChar"/>
    <w:uiPriority w:val="99"/>
    <w:unhideWhenUsed/>
    <w:rsid w:val="0053166E"/>
    <w:pPr>
      <w:tabs>
        <w:tab w:val="center" w:pos="4680"/>
        <w:tab w:val="right" w:pos="9360"/>
      </w:tabs>
    </w:pPr>
  </w:style>
  <w:style w:type="character" w:customStyle="1" w:styleId="FooterChar">
    <w:name w:val="Footer Char"/>
    <w:basedOn w:val="DefaultParagraphFont"/>
    <w:link w:val="Footer"/>
    <w:uiPriority w:val="99"/>
    <w:rsid w:val="0053166E"/>
  </w:style>
  <w:style w:type="character" w:styleId="Hyperlink">
    <w:name w:val="Hyperlink"/>
    <w:basedOn w:val="DefaultParagraphFont"/>
    <w:uiPriority w:val="99"/>
    <w:unhideWhenUsed/>
    <w:rsid w:val="00050F5B"/>
    <w:rPr>
      <w:color w:val="0000FF" w:themeColor="hyperlink"/>
      <w:u w:val="single"/>
    </w:rPr>
  </w:style>
  <w:style w:type="paragraph" w:styleId="ListParagraph">
    <w:name w:val="List Paragraph"/>
    <w:basedOn w:val="Normal"/>
    <w:uiPriority w:val="34"/>
    <w:qFormat/>
    <w:rsid w:val="00584FB7"/>
    <w:pPr>
      <w:contextualSpacing/>
    </w:pPr>
  </w:style>
  <w:style w:type="character" w:styleId="FollowedHyperlink">
    <w:name w:val="FollowedHyperlink"/>
    <w:basedOn w:val="DefaultParagraphFont"/>
    <w:uiPriority w:val="99"/>
    <w:semiHidden/>
    <w:unhideWhenUsed/>
    <w:rsid w:val="006F1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viderGuidePlu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oviderGuidePlu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A29A-3891-439C-AF90-EFE7FDA6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Terri</dc:creator>
  <cp:lastModifiedBy>Rice, Terri</cp:lastModifiedBy>
  <cp:revision>3</cp:revision>
  <dcterms:created xsi:type="dcterms:W3CDTF">2018-03-22T14:33:00Z</dcterms:created>
  <dcterms:modified xsi:type="dcterms:W3CDTF">2018-03-22T14:34:00Z</dcterms:modified>
</cp:coreProperties>
</file>