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-617" w:type="dxa"/>
        <w:tblLook w:val="04A0" w:firstRow="1" w:lastRow="0" w:firstColumn="1" w:lastColumn="0" w:noHBand="0" w:noVBand="1"/>
      </w:tblPr>
      <w:tblGrid>
        <w:gridCol w:w="972"/>
        <w:gridCol w:w="4804"/>
        <w:gridCol w:w="168"/>
        <w:gridCol w:w="644"/>
        <w:gridCol w:w="86"/>
        <w:gridCol w:w="460"/>
        <w:gridCol w:w="86"/>
        <w:gridCol w:w="1583"/>
        <w:gridCol w:w="86"/>
        <w:gridCol w:w="1600"/>
      </w:tblGrid>
      <w:tr w:rsidR="00D11483" w:rsidRPr="00DD2AEE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83" w:rsidRPr="008955D3" w:rsidRDefault="00D11483" w:rsidP="00537442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83" w:rsidRPr="00DD2AEE" w:rsidRDefault="00D11483" w:rsidP="00936936">
            <w:pPr>
              <w:spacing w:after="0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What is the individual's ID number from the sample key?</w:t>
            </w: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1483" w:rsidRPr="00DD2AEE" w:rsidRDefault="00D11483" w:rsidP="0053744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Answer Key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800" w:rsidRPr="00DD2AEE" w:rsidRDefault="000C0800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NOT APPLICABLE</w:t>
            </w:r>
          </w:p>
          <w:p w:rsidR="00D11483" w:rsidRPr="00DD2AEE" w:rsidRDefault="000C0800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(NOT IMPORTANT TO OR FOR)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ACTION TAKEN (</w:t>
            </w:r>
            <w:r w:rsidR="00C428CC"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REQUIRED FOR NEGATIVE OUTCOMES</w:t>
            </w: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) </w:t>
            </w:r>
            <w:r w:rsidRPr="00DD2AEE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 </w:t>
            </w:r>
          </w:p>
        </w:tc>
      </w:tr>
      <w:tr w:rsidR="00537442" w:rsidRPr="00DD2AEE" w:rsidTr="00F75067">
        <w:trPr>
          <w:trHeight w:val="7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1.002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individual able to make choices about their lives</w:t>
            </w:r>
            <w:r w:rsidR="00714AE9" w:rsidRPr="00DD2AEE">
              <w:rPr>
                <w:rFonts w:ascii="Calibri" w:eastAsia="Times New Roman" w:hAnsi="Calibri" w:cs="Times New Roman"/>
                <w:color w:val="000000"/>
              </w:rPr>
              <w:t>, including food, activities, snacks, etc.</w:t>
            </w:r>
            <w:r w:rsidRPr="00DD2AEE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8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1.003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individual participating in person centered planning?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7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1.004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service delivery focused on the desired outcomes that are important to or for the individual?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537442">
              <w:rPr>
                <w:rFonts w:ascii="Calibri" w:eastAsia="Times New Roman" w:hAnsi="Calibri"/>
              </w:rPr>
              <w:t>1.005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person competitively employed (e.g. same or similar benefits and wage as non-disabled co-workers) in an integrated community job?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1.006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individual given opportunities for meaningful and productive activities in the community with individuals with and without disabilities (e.g. shopping, religious services, vacations, dating)?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63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1.007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individual involved in relationships with individuals outside of service delivery?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6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528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1.008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28" w:rsidRPr="00DD2AEE" w:rsidRDefault="00F51528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The individual indicated that they are not mistreated.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28" w:rsidRPr="00DD2AEE" w:rsidRDefault="00F51528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28" w:rsidRPr="00DD2AEE" w:rsidRDefault="00F51528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28" w:rsidRPr="00DD2AEE" w:rsidRDefault="00F51528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28" w:rsidRPr="00DD2AEE" w:rsidRDefault="00F51528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442" w:rsidRPr="00DD2AEE" w:rsidTr="00F75067">
        <w:trPr>
          <w:trHeight w:val="78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1.009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714AE9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The individual indicated that they were not hit or hurt by anyone.</w:t>
            </w:r>
            <w:r w:rsidR="00162D01" w:rsidRPr="00DD2A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1.010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F51528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Did you know you can change your provider/support staff if you want?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1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1.011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color w:val="000000"/>
              </w:rPr>
              <w:t>Is the individual satisfied with services (e.g. what is working for the individual and what is not working)?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1" w:rsidRPr="00DD2AEE" w:rsidRDefault="00162D01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1E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1.012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2AEE" w:rsidRDefault="002E621E" w:rsidP="00936936">
            <w:pPr>
              <w:spacing w:after="0"/>
              <w:rPr>
                <w:rFonts w:ascii="Calibri" w:eastAsia="Times New Roman" w:hAnsi="Calibri" w:cs="Times New Roman"/>
              </w:rPr>
            </w:pPr>
            <w:r w:rsidRPr="00DD2AEE">
              <w:rPr>
                <w:rFonts w:ascii="Calibri" w:eastAsia="Times New Roman" w:hAnsi="Calibri" w:cs="Times New Roman"/>
              </w:rPr>
              <w:t>Do you feel healthy and know what to do or who to talk to if you don’t feel well or want to go to the doctor?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2AEE" w:rsidRDefault="002E621E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2AEE" w:rsidRDefault="002E621E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2AEE" w:rsidRDefault="002E621E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2AEE" w:rsidRDefault="002E621E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A9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1.013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2AEE" w:rsidRDefault="00714AE9" w:rsidP="00936936">
            <w:pPr>
              <w:spacing w:after="0"/>
            </w:pPr>
            <w:r w:rsidRPr="00DD2AEE">
              <w:t>Does the person have their own room?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2AEE" w:rsidRDefault="006E52A9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2AEE" w:rsidRDefault="006E52A9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2AEE" w:rsidRDefault="006E52A9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2AEE" w:rsidRDefault="006E52A9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A0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1.014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2AEE" w:rsidRDefault="00714AE9" w:rsidP="00936936">
            <w:pPr>
              <w:spacing w:after="0"/>
              <w:rPr>
                <w:rFonts w:eastAsia="Times New Roman"/>
              </w:rPr>
            </w:pPr>
            <w:r w:rsidRPr="00DD2AEE">
              <w:rPr>
                <w:rFonts w:eastAsia="Times New Roman"/>
                <w:bCs/>
              </w:rPr>
              <w:t>Is the person able to get around their home?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2AEE" w:rsidRDefault="000B46A0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2AEE" w:rsidRDefault="000B46A0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2AEE" w:rsidRDefault="000B46A0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2AEE" w:rsidRDefault="000B46A0" w:rsidP="0093693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483" w:rsidRPr="00DD2AEE" w:rsidTr="00936936">
        <w:trPr>
          <w:trHeight w:val="576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1D" w:rsidRPr="00DD2AEE" w:rsidRDefault="00BB711D" w:rsidP="0053744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  <w:lastRenderedPageBreak/>
              <w:t>The following questions are for CMS data collection only and will come from the records review.  Non-compliance in these answers should be reflected as non-compliance in the provider review tool.</w:t>
            </w:r>
          </w:p>
          <w:p w:rsidR="00D11483" w:rsidRPr="00DD2AEE" w:rsidRDefault="00BB711D" w:rsidP="0053744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  <w:t>(Data is being kept per person.)</w:t>
            </w: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83" w:rsidRPr="00DD2AEE" w:rsidRDefault="00D11483" w:rsidP="00537442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2AEE" w:rsidRDefault="00D11483" w:rsidP="00936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2.001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</w:pPr>
            <w:r w:rsidRPr="00DD2AEE">
              <w:t>Using person centered planning, has the plan been developed based on the results of the assessment as it relates to: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>Ensure health and welfare,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>Assist the individual to engage in meaningful activities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>Support community connections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>Assist in improving self-advocacy skills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 xml:space="preserve">Ensure achievement of outcomes </w:t>
            </w:r>
          </w:p>
          <w:p w:rsidR="00F75067" w:rsidRPr="00DD2AEE" w:rsidRDefault="00F75067" w:rsidP="00F7506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2AEE">
              <w:rPr>
                <w:rFonts w:asciiTheme="minorHAnsi" w:hAnsiTheme="minorHAnsi"/>
                <w:sz w:val="22"/>
                <w:szCs w:val="22"/>
              </w:rPr>
              <w:t>Identify risks include supports to prevent or minimize</w:t>
            </w:r>
            <w:r w:rsidRPr="00DD2AEE">
              <w:rPr>
                <w:sz w:val="22"/>
                <w:szCs w:val="22"/>
              </w:rPr>
              <w:t xml:space="preserve"> risks</w:t>
            </w:r>
          </w:p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 w:rsidRPr="00DD2AEE">
              <w:t>Are employment services consistent with the individual’s identified employment outcome?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93693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93693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93693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93693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2.002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Was the service plan reviewed annually?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2.003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Was the service plan revised based on the changes in the individuals needs/wants?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2.004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Was the individual’s PLOC/LOC reviewed at least annually and/or based on changes in the individual’s needs?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2.005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scope?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2.006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codes include the type of service?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2.007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the number of units (amount) provided?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2.008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frequency?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2.009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duration?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2.010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Was the “Freedom of Choice” form for this individual reviewed on an annual basis?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 w:rsidRPr="00537442">
              <w:rPr>
                <w:rFonts w:ascii="Calibri" w:eastAsia="Times New Roman" w:hAnsi="Calibri"/>
                <w:color w:val="000000"/>
                <w:sz w:val="21"/>
                <w:szCs w:val="21"/>
              </w:rPr>
              <w:lastRenderedPageBreak/>
              <w:t>2.011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</w:rPr>
              <w:t>Did the county board comply with Free Choice of Provider requirements?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2.012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2AEE">
              <w:rPr>
                <w:rFonts w:ascii="Calibri" w:eastAsia="Times New Roman" w:hAnsi="Calibri" w:cs="Times New Roman"/>
                <w:bCs/>
              </w:rPr>
              <w:t>If the staff person administers medication does the person have the appropriate certification for:</w:t>
            </w:r>
          </w:p>
          <w:p w:rsidR="00F75067" w:rsidRPr="00DD2AEE" w:rsidRDefault="00F75067" w:rsidP="00F75067">
            <w:pPr>
              <w:numPr>
                <w:ilvl w:val="0"/>
                <w:numId w:val="2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2AEE">
              <w:rPr>
                <w:rFonts w:ascii="Calibri" w:eastAsia="Times New Roman" w:hAnsi="Calibri" w:cs="Times New Roman"/>
                <w:bCs/>
              </w:rPr>
              <w:t>Oral or topical medications (Category 1)</w:t>
            </w:r>
          </w:p>
          <w:p w:rsidR="00F75067" w:rsidRPr="00DD2AEE" w:rsidRDefault="00F75067" w:rsidP="00F75067">
            <w:pPr>
              <w:numPr>
                <w:ilvl w:val="0"/>
                <w:numId w:val="2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2AEE">
              <w:rPr>
                <w:rFonts w:ascii="Calibri" w:eastAsia="Times New Roman" w:hAnsi="Calibri" w:cs="Times New Roman"/>
                <w:bCs/>
              </w:rPr>
              <w:t>G-tube/J-tube (Category 2)</w:t>
            </w:r>
          </w:p>
          <w:p w:rsidR="00F75067" w:rsidRPr="00DD2AEE" w:rsidRDefault="00F75067" w:rsidP="00F75067">
            <w:pPr>
              <w:numPr>
                <w:ilvl w:val="0"/>
                <w:numId w:val="2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2AEE">
              <w:rPr>
                <w:rFonts w:ascii="Calibri" w:eastAsia="Times New Roman" w:hAnsi="Calibri" w:cs="Times New Roman"/>
                <w:bCs/>
              </w:rPr>
              <w:t>Insulin injections (Category 3)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2.013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If the individual’s assessment indicates that they are unable to self-administer medication, does the service plan address their medication administration needs?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537442" w:rsidRDefault="00537442" w:rsidP="0053744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</w:rPr>
              <w:t>2.014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2AEE">
              <w:rPr>
                <w:rFonts w:ascii="Calibri" w:eastAsia="Times New Roman" w:hAnsi="Calibri" w:cs="Times New Roman"/>
                <w:bCs/>
                <w:color w:val="000000"/>
              </w:rPr>
              <w:t>Does the ISP specify the provider type, frequency, and funding source for each service and activity?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F75067" w:rsidRPr="00DD2AEE" w:rsidTr="00936936">
        <w:trPr>
          <w:trHeight w:val="576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DD2AEE" w:rsidRDefault="00F75067" w:rsidP="00537442">
            <w:pPr>
              <w:spacing w:after="0"/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  <w:t>The following questions are for HCBS data collection only and will come from the observations and interview.</w:t>
            </w:r>
          </w:p>
          <w:p w:rsidR="00F75067" w:rsidRPr="00DD2AEE" w:rsidRDefault="00F75067" w:rsidP="00537442">
            <w:pPr>
              <w:spacing w:after="0"/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  <w:t>(Data is being kept per person.)</w:t>
            </w:r>
          </w:p>
        </w:tc>
      </w:tr>
      <w:tr w:rsidR="00537442" w:rsidRPr="00DD2AEE" w:rsidTr="00F75067">
        <w:trPr>
          <w:trHeight w:val="57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DD2AEE" w:rsidRDefault="00F75067" w:rsidP="00537442">
            <w:pPr>
              <w:spacing w:after="0"/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5067" w:rsidRPr="00DD2AEE" w:rsidRDefault="00F75067" w:rsidP="00F7506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2A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5067" w:rsidRPr="00DD2AEE" w:rsidRDefault="00F75067" w:rsidP="00F7506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2.015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spacing w:after="0"/>
              <w:rPr>
                <w:rFonts w:ascii="Calibri" w:eastAsia="Times New Roman" w:hAnsi="Calibri" w:cs="Times New Roman"/>
                <w:bCs/>
                <w:strike/>
                <w:color w:val="FF0000"/>
                <w:highlight w:val="yellow"/>
              </w:rPr>
            </w:pPr>
            <w:r w:rsidRPr="00C551DC">
              <w:rPr>
                <w:strike/>
                <w:color w:val="FF0000"/>
                <w:highlight w:val="yellow"/>
              </w:rPr>
              <w:t>Is the setting free from institutional qualities?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2.016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  <w:r w:rsidRPr="00C551DC">
              <w:rPr>
                <w:strike/>
                <w:color w:val="FF0000"/>
                <w:highlight w:val="yellow"/>
              </w:rPr>
              <w:t>Does the setting not require improvement?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2.017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C551DC">
              <w:rPr>
                <w:strike/>
                <w:color w:val="FF0000"/>
                <w:sz w:val="22"/>
                <w:szCs w:val="22"/>
                <w:highlight w:val="yellow"/>
              </w:rPr>
              <w:t>Does the individual reside in a setting which is not physically isolated from the community?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2.018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C551DC">
              <w:rPr>
                <w:strike/>
                <w:color w:val="FF0000"/>
                <w:sz w:val="22"/>
                <w:szCs w:val="22"/>
                <w:highlight w:val="yellow"/>
              </w:rPr>
              <w:t>Does the individual reside in a setting that is not a disability-specific congregate setting?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2.019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C551DC">
              <w:rPr>
                <w:strike/>
                <w:color w:val="FF0000"/>
                <w:sz w:val="22"/>
                <w:szCs w:val="22"/>
                <w:highlight w:val="yellow"/>
              </w:rPr>
              <w:t>Day services are not provided on or adjacent to this individual’s residential setting.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  <w:tr w:rsidR="00C551DC" w:rsidRPr="00C551DC" w:rsidTr="00F75067">
        <w:trPr>
          <w:trHeight w:val="5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067" w:rsidRPr="00C551DC" w:rsidRDefault="00537442" w:rsidP="00537442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</w:rPr>
            </w:pPr>
            <w:r w:rsidRPr="00C551DC">
              <w:rPr>
                <w:rFonts w:ascii="Calibri" w:eastAsia="Times New Roman" w:hAnsi="Calibri"/>
                <w:strike/>
                <w:color w:val="FF0000"/>
              </w:rPr>
              <w:t>2.020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7" w:rsidRPr="00C551DC" w:rsidRDefault="00F75067" w:rsidP="00F75067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C551DC">
              <w:rPr>
                <w:rFonts w:eastAsia="Times New Roman"/>
                <w:bCs/>
                <w:strike/>
                <w:color w:val="FF0000"/>
                <w:sz w:val="22"/>
                <w:szCs w:val="22"/>
                <w:highlight w:val="yellow"/>
              </w:rPr>
              <w:t>Does the setting promote community access?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67" w:rsidRPr="00C551DC" w:rsidRDefault="00F75067" w:rsidP="00F75067">
            <w:pPr>
              <w:spacing w:after="0"/>
              <w:rPr>
                <w:strike/>
                <w:color w:val="FF0000"/>
              </w:rPr>
            </w:pPr>
          </w:p>
        </w:tc>
      </w:tr>
    </w:tbl>
    <w:p w:rsidR="00AD5EAC" w:rsidRDefault="00AD5EAC"/>
    <w:sectPr w:rsidR="00AD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EA" w:rsidRDefault="001F4FEA" w:rsidP="001F4FEA">
      <w:pPr>
        <w:spacing w:after="0" w:line="240" w:lineRule="auto"/>
      </w:pPr>
      <w:r>
        <w:separator/>
      </w:r>
    </w:p>
  </w:endnote>
  <w:end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0A" w:rsidRDefault="00D30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Page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PAGE </w:instrText>
    </w:r>
    <w:r>
      <w:rPr>
        <w:rFonts w:ascii="Calibri" w:hAnsi="Calibri"/>
        <w:bCs/>
      </w:rPr>
      <w:fldChar w:fldCharType="separate"/>
    </w:r>
    <w:r w:rsidR="00D3050A">
      <w:rPr>
        <w:rFonts w:ascii="Calibri" w:hAnsi="Calibri"/>
        <w:bCs/>
        <w:noProof/>
      </w:rPr>
      <w:t>1</w:t>
    </w:r>
    <w:r>
      <w:rPr>
        <w:rFonts w:ascii="Calibri" w:hAnsi="Calibri"/>
        <w:bCs/>
      </w:rPr>
      <w:fldChar w:fldCharType="end"/>
    </w:r>
    <w:r>
      <w:rPr>
        <w:rFonts w:ascii="Calibri" w:hAnsi="Calibri"/>
      </w:rPr>
      <w:t xml:space="preserve"> of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NUMPAGES  </w:instrText>
    </w:r>
    <w:r>
      <w:rPr>
        <w:rFonts w:ascii="Calibri" w:hAnsi="Calibri"/>
        <w:bCs/>
      </w:rPr>
      <w:fldChar w:fldCharType="separate"/>
    </w:r>
    <w:r w:rsidR="00D3050A">
      <w:rPr>
        <w:rFonts w:ascii="Calibri" w:hAnsi="Calibri"/>
        <w:bCs/>
        <w:noProof/>
      </w:rPr>
      <w:t>3</w:t>
    </w:r>
    <w:r>
      <w:rPr>
        <w:rFonts w:ascii="Calibri" w:hAnsi="Calibri"/>
        <w:bCs/>
      </w:rPr>
      <w:fldChar w:fldCharType="end"/>
    </w:r>
  </w:p>
  <w:p w:rsidR="008E21B7" w:rsidRP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DODD FORM 025 – Effective </w:t>
    </w:r>
    <w:r w:rsidR="00D3050A">
      <w:rPr>
        <w:rFonts w:ascii="Calibri" w:hAnsi="Calibri"/>
      </w:rPr>
      <w:t>4/1/2018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0A" w:rsidRDefault="00D30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EA" w:rsidRDefault="001F4FEA" w:rsidP="001F4FEA">
      <w:pPr>
        <w:spacing w:after="0" w:line="240" w:lineRule="auto"/>
      </w:pPr>
      <w:r>
        <w:separator/>
      </w:r>
    </w:p>
  </w:footnote>
  <w:foot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0A" w:rsidRDefault="00D30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1" w:type="dxa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1"/>
      <w:gridCol w:w="4230"/>
    </w:tblGrid>
    <w:tr w:rsidR="008E21B7" w:rsidTr="002D6F5D">
      <w:trPr>
        <w:trHeight w:val="828"/>
        <w:jc w:val="center"/>
      </w:trPr>
      <w:tc>
        <w:tcPr>
          <w:tcW w:w="3058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D9D9D9"/>
          <w:vAlign w:val="center"/>
          <w:hideMark/>
        </w:tcPr>
        <w:p w:rsidR="008E21B7" w:rsidRDefault="002D6F5D">
          <w:pPr>
            <w:spacing w:after="0"/>
            <w:rPr>
              <w:rFonts w:ascii="Calibri" w:hAnsi="Calibri"/>
              <w:b/>
              <w:sz w:val="28"/>
              <w:szCs w:val="24"/>
            </w:rPr>
          </w:pPr>
          <w:r>
            <w:rPr>
              <w:rFonts w:ascii="Calibri" w:hAnsi="Calibri"/>
              <w:b/>
              <w:sz w:val="28"/>
              <w:szCs w:val="24"/>
            </w:rPr>
            <w:t xml:space="preserve">IO – </w:t>
          </w:r>
          <w:r w:rsidR="008E21B7">
            <w:rPr>
              <w:rFonts w:ascii="Calibri" w:hAnsi="Calibri"/>
              <w:b/>
              <w:sz w:val="28"/>
              <w:szCs w:val="24"/>
            </w:rPr>
            <w:t>INDIVIDUAL INTERVIEW TOOL</w:t>
          </w:r>
        </w:p>
        <w:p w:rsidR="002D6F5D" w:rsidRDefault="002D6F5D">
          <w:pPr>
            <w:spacing w:after="0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94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E21B7" w:rsidRDefault="008E21B7">
          <w:pPr>
            <w:spacing w:after="0"/>
            <w:rPr>
              <w:rFonts w:cs="Times New Roman"/>
            </w:rPr>
          </w:pPr>
        </w:p>
      </w:tc>
    </w:tr>
  </w:tbl>
  <w:p w:rsidR="001F4FEA" w:rsidRPr="001F4FEA" w:rsidRDefault="008A5302" w:rsidP="008A530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0A" w:rsidRDefault="00D30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7E3"/>
    <w:multiLevelType w:val="hybridMultilevel"/>
    <w:tmpl w:val="6AE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9CA57B8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6BD0"/>
    <w:multiLevelType w:val="hybridMultilevel"/>
    <w:tmpl w:val="AEF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5FB"/>
    <w:multiLevelType w:val="hybridMultilevel"/>
    <w:tmpl w:val="B7A83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20AB"/>
    <w:multiLevelType w:val="hybridMultilevel"/>
    <w:tmpl w:val="FF5E5AA8"/>
    <w:lvl w:ilvl="0" w:tplc="DE2A88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A32"/>
    <w:multiLevelType w:val="hybridMultilevel"/>
    <w:tmpl w:val="45DA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F6857"/>
    <w:multiLevelType w:val="hybridMultilevel"/>
    <w:tmpl w:val="2DB8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83"/>
    <w:rsid w:val="000017CC"/>
    <w:rsid w:val="00001981"/>
    <w:rsid w:val="000137A7"/>
    <w:rsid w:val="000B46A0"/>
    <w:rsid w:val="000C0800"/>
    <w:rsid w:val="001155E8"/>
    <w:rsid w:val="00126C32"/>
    <w:rsid w:val="001604A7"/>
    <w:rsid w:val="00162D01"/>
    <w:rsid w:val="001A474A"/>
    <w:rsid w:val="001F4FEA"/>
    <w:rsid w:val="00284E4F"/>
    <w:rsid w:val="0029450E"/>
    <w:rsid w:val="002D6F5D"/>
    <w:rsid w:val="002E06EC"/>
    <w:rsid w:val="002E621E"/>
    <w:rsid w:val="00303B38"/>
    <w:rsid w:val="003522BB"/>
    <w:rsid w:val="004172FE"/>
    <w:rsid w:val="00537442"/>
    <w:rsid w:val="005E6BBB"/>
    <w:rsid w:val="0069208A"/>
    <w:rsid w:val="006B3A50"/>
    <w:rsid w:val="006D7279"/>
    <w:rsid w:val="006E52A9"/>
    <w:rsid w:val="006F17DD"/>
    <w:rsid w:val="00705889"/>
    <w:rsid w:val="00714AE9"/>
    <w:rsid w:val="007B60F0"/>
    <w:rsid w:val="007C4C61"/>
    <w:rsid w:val="00860957"/>
    <w:rsid w:val="008955D3"/>
    <w:rsid w:val="008A5302"/>
    <w:rsid w:val="008D2A68"/>
    <w:rsid w:val="008D2DB7"/>
    <w:rsid w:val="008E21B7"/>
    <w:rsid w:val="0090657E"/>
    <w:rsid w:val="00923A5A"/>
    <w:rsid w:val="00936936"/>
    <w:rsid w:val="00A27A2A"/>
    <w:rsid w:val="00A54927"/>
    <w:rsid w:val="00AC5018"/>
    <w:rsid w:val="00AD5EAC"/>
    <w:rsid w:val="00B32888"/>
    <w:rsid w:val="00BB711D"/>
    <w:rsid w:val="00C428CC"/>
    <w:rsid w:val="00C551DC"/>
    <w:rsid w:val="00CA14F9"/>
    <w:rsid w:val="00CC187E"/>
    <w:rsid w:val="00D11483"/>
    <w:rsid w:val="00D3050A"/>
    <w:rsid w:val="00DA56D3"/>
    <w:rsid w:val="00DD2AEE"/>
    <w:rsid w:val="00F51528"/>
    <w:rsid w:val="00F75067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8C71"/>
  <w15:docId w15:val="{71ACE54D-B5DA-4B7B-AAD4-555A402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EA"/>
  </w:style>
  <w:style w:type="paragraph" w:styleId="Footer">
    <w:name w:val="footer"/>
    <w:basedOn w:val="Normal"/>
    <w:link w:val="Foot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EA"/>
  </w:style>
  <w:style w:type="paragraph" w:styleId="BalloonText">
    <w:name w:val="Balloon Text"/>
    <w:basedOn w:val="Normal"/>
    <w:link w:val="BalloonTextChar"/>
    <w:uiPriority w:val="99"/>
    <w:semiHidden/>
    <w:unhideWhenUsed/>
    <w:rsid w:val="008A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02"/>
    <w:rPr>
      <w:rFonts w:ascii="Tahoma" w:hAnsi="Tahoma" w:cs="Tahoma"/>
      <w:sz w:val="16"/>
      <w:szCs w:val="16"/>
    </w:rPr>
  </w:style>
  <w:style w:type="character" w:customStyle="1" w:styleId="outputtext">
    <w:name w:val="outputtext"/>
    <w:basedOn w:val="DefaultParagraphFont"/>
    <w:rsid w:val="001155E8"/>
  </w:style>
  <w:style w:type="paragraph" w:styleId="CommentText">
    <w:name w:val="annotation text"/>
    <w:basedOn w:val="Normal"/>
    <w:link w:val="CommentTextChar"/>
    <w:uiPriority w:val="99"/>
    <w:unhideWhenUsed/>
    <w:rsid w:val="0011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5E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588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6F17D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EC08-0A03-4564-8062-1A93EB84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INTERVIEW TOOL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INTERVIEW TOOL</dc:title>
  <dc:creator>Williams, Kristi</dc:creator>
  <cp:lastModifiedBy>Barrett Morrison, Erica</cp:lastModifiedBy>
  <cp:revision>5</cp:revision>
  <cp:lastPrinted>2016-10-25T14:59:00Z</cp:lastPrinted>
  <dcterms:created xsi:type="dcterms:W3CDTF">2017-03-31T12:48:00Z</dcterms:created>
  <dcterms:modified xsi:type="dcterms:W3CDTF">2018-01-30T14:25:00Z</dcterms:modified>
</cp:coreProperties>
</file>