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220" w:rsidRDefault="005556FB" w:rsidP="00AF5573">
      <w:pPr>
        <w:pStyle w:val="IntenseQuote"/>
        <w:spacing w:before="0"/>
        <w:rPr>
          <w:caps/>
        </w:rPr>
      </w:pPr>
      <w:r w:rsidRPr="00D435F8">
        <w:rPr>
          <w:caps/>
        </w:rPr>
        <w:t>Section</w:t>
      </w:r>
      <w:r>
        <w:t xml:space="preserve"> 1 – </w:t>
      </w:r>
      <w:r w:rsidR="00574D3E">
        <w:rPr>
          <w:caps/>
        </w:rPr>
        <w:t>IP</w:t>
      </w:r>
      <w:r w:rsidR="00ED7C70">
        <w:rPr>
          <w:caps/>
        </w:rPr>
        <w:t xml:space="preserve"> Development</w:t>
      </w:r>
    </w:p>
    <w:p w:rsidR="00AF5573" w:rsidRPr="00AF5573" w:rsidRDefault="00AF5573" w:rsidP="00AF5573"/>
    <w:tbl>
      <w:tblPr>
        <w:tblStyle w:val="TableGrid"/>
        <w:tblW w:w="0" w:type="auto"/>
        <w:tblLook w:val="04A0" w:firstRow="1" w:lastRow="0" w:firstColumn="1" w:lastColumn="0" w:noHBand="0" w:noVBand="1"/>
      </w:tblPr>
      <w:tblGrid>
        <w:gridCol w:w="1094"/>
        <w:gridCol w:w="4074"/>
        <w:gridCol w:w="3953"/>
        <w:gridCol w:w="1248"/>
        <w:gridCol w:w="2581"/>
      </w:tblGrid>
      <w:tr w:rsidR="00AF5573" w:rsidRPr="00AF5573" w:rsidTr="00AF5573">
        <w:trPr>
          <w:tblHeader/>
        </w:trPr>
        <w:tc>
          <w:tcPr>
            <w:tcW w:w="1098" w:type="dxa"/>
            <w:shd w:val="clear" w:color="auto" w:fill="D9D9D9" w:themeFill="background1" w:themeFillShade="D9"/>
          </w:tcPr>
          <w:p w:rsidR="005556FB" w:rsidRPr="00AF5573" w:rsidRDefault="005556FB" w:rsidP="00AF5573">
            <w:pPr>
              <w:jc w:val="center"/>
              <w:rPr>
                <w:szCs w:val="20"/>
              </w:rPr>
            </w:pPr>
            <w:r w:rsidRPr="00AF5573">
              <w:rPr>
                <w:szCs w:val="20"/>
              </w:rPr>
              <w:t>Question #</w:t>
            </w:r>
          </w:p>
        </w:tc>
        <w:tc>
          <w:tcPr>
            <w:tcW w:w="4172" w:type="dxa"/>
            <w:shd w:val="clear" w:color="auto" w:fill="D9D9D9" w:themeFill="background1" w:themeFillShade="D9"/>
          </w:tcPr>
          <w:p w:rsidR="005556FB" w:rsidRPr="00AF5573" w:rsidRDefault="005556FB" w:rsidP="00AF5573">
            <w:pPr>
              <w:jc w:val="center"/>
              <w:rPr>
                <w:szCs w:val="20"/>
              </w:rPr>
            </w:pPr>
            <w:r w:rsidRPr="00AF5573">
              <w:rPr>
                <w:szCs w:val="20"/>
              </w:rPr>
              <w:t>Question</w:t>
            </w:r>
          </w:p>
        </w:tc>
        <w:tc>
          <w:tcPr>
            <w:tcW w:w="4018" w:type="dxa"/>
            <w:shd w:val="clear" w:color="auto" w:fill="D9D9D9" w:themeFill="background1" w:themeFillShade="D9"/>
          </w:tcPr>
          <w:p w:rsidR="005556FB" w:rsidRPr="00AF5573" w:rsidRDefault="005556FB" w:rsidP="00AF5573">
            <w:pPr>
              <w:jc w:val="center"/>
              <w:rPr>
                <w:szCs w:val="20"/>
              </w:rPr>
            </w:pPr>
            <w:r w:rsidRPr="00AF5573">
              <w:rPr>
                <w:szCs w:val="20"/>
              </w:rPr>
              <w:t>Guidance/Additional Information</w:t>
            </w:r>
          </w:p>
        </w:tc>
        <w:tc>
          <w:tcPr>
            <w:tcW w:w="1252" w:type="dxa"/>
            <w:shd w:val="clear" w:color="auto" w:fill="D9D9D9" w:themeFill="background1" w:themeFillShade="D9"/>
          </w:tcPr>
          <w:p w:rsidR="005556FB" w:rsidRPr="00AF5573" w:rsidRDefault="005556FB" w:rsidP="00AF5573">
            <w:pPr>
              <w:jc w:val="center"/>
              <w:rPr>
                <w:szCs w:val="20"/>
              </w:rPr>
            </w:pPr>
            <w:r w:rsidRPr="00AF5573">
              <w:rPr>
                <w:szCs w:val="20"/>
              </w:rPr>
              <w:t>Compliant</w:t>
            </w:r>
          </w:p>
          <w:p w:rsidR="005556FB" w:rsidRPr="00AF5573" w:rsidRDefault="005556FB" w:rsidP="00AF5573">
            <w:pPr>
              <w:jc w:val="center"/>
              <w:rPr>
                <w:i/>
                <w:szCs w:val="20"/>
              </w:rPr>
            </w:pPr>
            <w:r w:rsidRPr="00AF5573">
              <w:rPr>
                <w:i/>
                <w:szCs w:val="20"/>
              </w:rPr>
              <w:t>Yes/No</w:t>
            </w:r>
          </w:p>
        </w:tc>
        <w:tc>
          <w:tcPr>
            <w:tcW w:w="2636" w:type="dxa"/>
            <w:shd w:val="clear" w:color="auto" w:fill="D9D9D9" w:themeFill="background1" w:themeFillShade="D9"/>
          </w:tcPr>
          <w:p w:rsidR="005556FB" w:rsidRPr="00AF5573" w:rsidRDefault="005556FB" w:rsidP="00AF5573">
            <w:pPr>
              <w:jc w:val="center"/>
              <w:rPr>
                <w:szCs w:val="20"/>
              </w:rPr>
            </w:pPr>
            <w:r w:rsidRPr="00AF5573">
              <w:rPr>
                <w:szCs w:val="20"/>
              </w:rPr>
              <w:t>Plan of Correction</w:t>
            </w:r>
          </w:p>
          <w:p w:rsidR="00D435F8" w:rsidRPr="00AF5573" w:rsidRDefault="00D435F8" w:rsidP="00AF5573">
            <w:pPr>
              <w:jc w:val="center"/>
              <w:rPr>
                <w:i/>
                <w:szCs w:val="20"/>
              </w:rPr>
            </w:pPr>
            <w:r w:rsidRPr="00AF5573">
              <w:rPr>
                <w:i/>
                <w:szCs w:val="20"/>
              </w:rPr>
              <w:t>(If not compliant)</w:t>
            </w:r>
          </w:p>
        </w:tc>
      </w:tr>
      <w:tr w:rsidR="00AF5573" w:rsidRPr="00AF5573" w:rsidTr="00AF5573">
        <w:tc>
          <w:tcPr>
            <w:tcW w:w="1098" w:type="dxa"/>
          </w:tcPr>
          <w:p w:rsidR="0098443D" w:rsidRPr="00AF5573" w:rsidRDefault="00E75B86" w:rsidP="00AF5573">
            <w:pPr>
              <w:jc w:val="right"/>
              <w:rPr>
                <w:sz w:val="20"/>
                <w:szCs w:val="20"/>
              </w:rPr>
            </w:pPr>
            <w:r>
              <w:rPr>
                <w:sz w:val="20"/>
                <w:szCs w:val="20"/>
              </w:rPr>
              <w:t>1.1</w:t>
            </w:r>
          </w:p>
        </w:tc>
        <w:tc>
          <w:tcPr>
            <w:tcW w:w="4172" w:type="dxa"/>
          </w:tcPr>
          <w:p w:rsidR="00646410" w:rsidRPr="004748B6" w:rsidRDefault="00646410" w:rsidP="00AF5573">
            <w:pPr>
              <w:rPr>
                <w:rFonts w:eastAsia="Times New Roman"/>
                <w:bCs/>
                <w:sz w:val="20"/>
                <w:szCs w:val="20"/>
              </w:rPr>
            </w:pPr>
            <w:r w:rsidRPr="004748B6">
              <w:rPr>
                <w:rFonts w:eastAsia="Times New Roman"/>
                <w:bCs/>
                <w:sz w:val="20"/>
                <w:szCs w:val="20"/>
              </w:rPr>
              <w:t xml:space="preserve">Does the individual plan address the assessed needs of </w:t>
            </w:r>
            <w:r w:rsidR="00BC4B0F" w:rsidRPr="004748B6">
              <w:rPr>
                <w:rFonts w:eastAsia="Times New Roman"/>
                <w:bCs/>
                <w:sz w:val="20"/>
                <w:szCs w:val="20"/>
              </w:rPr>
              <w:t xml:space="preserve">the </w:t>
            </w:r>
            <w:r w:rsidRPr="004748B6">
              <w:rPr>
                <w:rFonts w:eastAsia="Times New Roman"/>
                <w:bCs/>
                <w:sz w:val="20"/>
                <w:szCs w:val="20"/>
              </w:rPr>
              <w:t>ind</w:t>
            </w:r>
            <w:r w:rsidR="003A2F4D" w:rsidRPr="004748B6">
              <w:rPr>
                <w:rFonts w:eastAsia="Times New Roman"/>
                <w:bCs/>
                <w:sz w:val="20"/>
                <w:szCs w:val="20"/>
              </w:rPr>
              <w:t>ividual as identified in the Comprehensive Functional Assessment (CFA)</w:t>
            </w:r>
            <w:r w:rsidRPr="004748B6">
              <w:rPr>
                <w:rFonts w:eastAsia="Times New Roman"/>
                <w:bCs/>
                <w:sz w:val="20"/>
                <w:szCs w:val="20"/>
              </w:rPr>
              <w:t>?</w:t>
            </w:r>
          </w:p>
          <w:p w:rsidR="00AF5573" w:rsidRPr="004748B6" w:rsidRDefault="00AF5573" w:rsidP="00AF5573">
            <w:pPr>
              <w:rPr>
                <w:rFonts w:eastAsia="Times New Roman"/>
                <w:bCs/>
                <w:strike/>
                <w:sz w:val="20"/>
                <w:szCs w:val="20"/>
              </w:rPr>
            </w:pPr>
            <w:r w:rsidRPr="004748B6">
              <w:rPr>
                <w:rFonts w:eastAsia="Times New Roman"/>
                <w:bCs/>
                <w:sz w:val="20"/>
                <w:szCs w:val="20"/>
              </w:rPr>
              <w:t>5123:2-3-17</w:t>
            </w:r>
          </w:p>
        </w:tc>
        <w:tc>
          <w:tcPr>
            <w:tcW w:w="4018" w:type="dxa"/>
          </w:tcPr>
          <w:p w:rsidR="00646410" w:rsidRPr="00BC4B0F" w:rsidRDefault="00646410" w:rsidP="00BC4B0F">
            <w:pPr>
              <w:rPr>
                <w:sz w:val="20"/>
                <w:szCs w:val="20"/>
              </w:rPr>
            </w:pPr>
          </w:p>
        </w:tc>
        <w:tc>
          <w:tcPr>
            <w:tcW w:w="1252" w:type="dxa"/>
          </w:tcPr>
          <w:p w:rsidR="0098443D" w:rsidRPr="00AF5573" w:rsidRDefault="0098443D" w:rsidP="00AF5573">
            <w:pPr>
              <w:rPr>
                <w:sz w:val="20"/>
                <w:szCs w:val="20"/>
              </w:rPr>
            </w:pPr>
          </w:p>
        </w:tc>
        <w:tc>
          <w:tcPr>
            <w:tcW w:w="2636" w:type="dxa"/>
          </w:tcPr>
          <w:p w:rsidR="0098443D" w:rsidRPr="00AF5573" w:rsidRDefault="0098443D" w:rsidP="00AF5573">
            <w:pPr>
              <w:rPr>
                <w:sz w:val="20"/>
                <w:szCs w:val="20"/>
              </w:rPr>
            </w:pPr>
          </w:p>
        </w:tc>
      </w:tr>
      <w:tr w:rsidR="00AF5573" w:rsidRPr="00AF5573" w:rsidTr="00AF5573">
        <w:tc>
          <w:tcPr>
            <w:tcW w:w="1098" w:type="dxa"/>
          </w:tcPr>
          <w:p w:rsidR="0098443D" w:rsidRPr="00AF5573" w:rsidRDefault="00E75B86" w:rsidP="00AF5573">
            <w:pPr>
              <w:jc w:val="right"/>
              <w:rPr>
                <w:sz w:val="20"/>
                <w:szCs w:val="20"/>
              </w:rPr>
            </w:pPr>
            <w:r>
              <w:rPr>
                <w:sz w:val="20"/>
                <w:szCs w:val="20"/>
              </w:rPr>
              <w:t>1.2</w:t>
            </w:r>
          </w:p>
        </w:tc>
        <w:tc>
          <w:tcPr>
            <w:tcW w:w="4172" w:type="dxa"/>
          </w:tcPr>
          <w:p w:rsidR="0098443D" w:rsidRPr="004748B6" w:rsidRDefault="0098443D" w:rsidP="00AF5573">
            <w:pPr>
              <w:rPr>
                <w:rFonts w:eastAsia="Times New Roman"/>
                <w:bCs/>
                <w:sz w:val="20"/>
                <w:szCs w:val="20"/>
              </w:rPr>
            </w:pPr>
            <w:r w:rsidRPr="004748B6">
              <w:rPr>
                <w:rFonts w:eastAsia="Times New Roman"/>
                <w:bCs/>
                <w:sz w:val="20"/>
                <w:szCs w:val="20"/>
              </w:rPr>
              <w:t>Did the indiv</w:t>
            </w:r>
            <w:r w:rsidR="003A2F4D" w:rsidRPr="004748B6">
              <w:rPr>
                <w:rFonts w:eastAsia="Times New Roman"/>
                <w:bCs/>
                <w:sz w:val="20"/>
                <w:szCs w:val="20"/>
              </w:rPr>
              <w:t xml:space="preserve">idual or guardian give </w:t>
            </w:r>
            <w:r w:rsidRPr="004748B6">
              <w:rPr>
                <w:rFonts w:eastAsia="Times New Roman"/>
                <w:bCs/>
                <w:sz w:val="20"/>
                <w:szCs w:val="20"/>
              </w:rPr>
              <w:t>consent to the IP prior to implementation?</w:t>
            </w:r>
          </w:p>
          <w:p w:rsidR="00AF5573" w:rsidRPr="004748B6" w:rsidRDefault="00AF5573" w:rsidP="00AF5573">
            <w:pPr>
              <w:rPr>
                <w:rFonts w:eastAsia="Times New Roman"/>
                <w:sz w:val="20"/>
                <w:szCs w:val="20"/>
              </w:rPr>
            </w:pPr>
            <w:r w:rsidRPr="004748B6">
              <w:rPr>
                <w:rFonts w:eastAsia="Times New Roman"/>
                <w:bCs/>
                <w:sz w:val="20"/>
                <w:szCs w:val="20"/>
              </w:rPr>
              <w:t>5123:2-3-17</w:t>
            </w:r>
          </w:p>
          <w:p w:rsidR="0098443D" w:rsidRPr="004748B6" w:rsidRDefault="0098443D" w:rsidP="00AF5573">
            <w:pPr>
              <w:ind w:left="300" w:right="300"/>
              <w:rPr>
                <w:sz w:val="20"/>
                <w:szCs w:val="20"/>
              </w:rPr>
            </w:pPr>
          </w:p>
        </w:tc>
        <w:tc>
          <w:tcPr>
            <w:tcW w:w="4018" w:type="dxa"/>
          </w:tcPr>
          <w:p w:rsidR="0098443D" w:rsidRPr="00AF5573" w:rsidRDefault="003A2F4D" w:rsidP="00AF5573">
            <w:pPr>
              <w:pStyle w:val="ListParagraph"/>
              <w:numPr>
                <w:ilvl w:val="0"/>
                <w:numId w:val="7"/>
              </w:numPr>
              <w:ind w:left="310" w:right="300" w:hanging="310"/>
              <w:rPr>
                <w:rFonts w:asciiTheme="minorHAnsi" w:hAnsiTheme="minorHAnsi"/>
                <w:sz w:val="20"/>
                <w:szCs w:val="20"/>
              </w:rPr>
            </w:pPr>
            <w:r w:rsidRPr="00AF5573">
              <w:rPr>
                <w:rFonts w:asciiTheme="minorHAnsi" w:eastAsia="Times New Roman" w:hAnsiTheme="minorHAnsi"/>
                <w:sz w:val="20"/>
                <w:szCs w:val="20"/>
              </w:rPr>
              <w:t>Consent</w:t>
            </w:r>
            <w:r w:rsidR="0098443D" w:rsidRPr="00AF5573">
              <w:rPr>
                <w:rFonts w:asciiTheme="minorHAnsi" w:eastAsia="Times New Roman" w:hAnsiTheme="minorHAnsi"/>
                <w:sz w:val="20"/>
                <w:szCs w:val="20"/>
              </w:rPr>
              <w:t xml:space="preserve"> must be written, not just verbal. When an attendance sheet is used, it must specifically identify that the signature is documenting both attendance and consent or have a separate space for consent.</w:t>
            </w:r>
          </w:p>
        </w:tc>
        <w:tc>
          <w:tcPr>
            <w:tcW w:w="1252" w:type="dxa"/>
          </w:tcPr>
          <w:p w:rsidR="0098443D" w:rsidRPr="00AF5573" w:rsidRDefault="0098443D" w:rsidP="00AF5573">
            <w:pPr>
              <w:rPr>
                <w:sz w:val="20"/>
                <w:szCs w:val="20"/>
              </w:rPr>
            </w:pPr>
          </w:p>
        </w:tc>
        <w:tc>
          <w:tcPr>
            <w:tcW w:w="2636" w:type="dxa"/>
          </w:tcPr>
          <w:p w:rsidR="0098443D" w:rsidRPr="00AF5573" w:rsidRDefault="0098443D" w:rsidP="00AF5573">
            <w:pPr>
              <w:rPr>
                <w:sz w:val="20"/>
                <w:szCs w:val="20"/>
              </w:rPr>
            </w:pPr>
          </w:p>
        </w:tc>
      </w:tr>
      <w:tr w:rsidR="00AF5573" w:rsidRPr="00AF5573" w:rsidTr="00AF5573">
        <w:tc>
          <w:tcPr>
            <w:tcW w:w="1098" w:type="dxa"/>
          </w:tcPr>
          <w:p w:rsidR="0098443D" w:rsidRPr="00AF5573" w:rsidRDefault="00E75B86" w:rsidP="00AF5573">
            <w:pPr>
              <w:jc w:val="right"/>
              <w:rPr>
                <w:sz w:val="20"/>
                <w:szCs w:val="20"/>
              </w:rPr>
            </w:pPr>
            <w:r>
              <w:rPr>
                <w:sz w:val="20"/>
                <w:szCs w:val="20"/>
              </w:rPr>
              <w:t>1.3</w:t>
            </w:r>
          </w:p>
        </w:tc>
        <w:tc>
          <w:tcPr>
            <w:tcW w:w="4172" w:type="dxa"/>
          </w:tcPr>
          <w:p w:rsidR="0098443D" w:rsidRDefault="0098443D" w:rsidP="00AF5573">
            <w:pPr>
              <w:rPr>
                <w:rFonts w:eastAsia="Times New Roman"/>
                <w:bCs/>
                <w:sz w:val="20"/>
                <w:szCs w:val="20"/>
              </w:rPr>
            </w:pPr>
            <w:r w:rsidRPr="00AF5573">
              <w:rPr>
                <w:rFonts w:eastAsia="Times New Roman"/>
                <w:bCs/>
                <w:sz w:val="20"/>
                <w:szCs w:val="20"/>
              </w:rPr>
              <w:t>Was the plan reviewed annually?</w:t>
            </w:r>
          </w:p>
          <w:p w:rsidR="00AF5573" w:rsidRPr="00AF5573" w:rsidRDefault="00AF5573" w:rsidP="00AF5573">
            <w:pPr>
              <w:rPr>
                <w:rFonts w:eastAsia="Times New Roman"/>
                <w:sz w:val="20"/>
                <w:szCs w:val="20"/>
              </w:rPr>
            </w:pPr>
            <w:r w:rsidRPr="00AF5573">
              <w:rPr>
                <w:rFonts w:eastAsia="Times New Roman"/>
                <w:bCs/>
                <w:sz w:val="20"/>
                <w:szCs w:val="20"/>
              </w:rPr>
              <w:t>5123:2-3-17</w:t>
            </w:r>
          </w:p>
          <w:p w:rsidR="0098443D" w:rsidRPr="00AF5573" w:rsidRDefault="0098443D" w:rsidP="00AF5573">
            <w:pPr>
              <w:ind w:left="300" w:right="300"/>
              <w:rPr>
                <w:sz w:val="20"/>
                <w:szCs w:val="20"/>
              </w:rPr>
            </w:pPr>
          </w:p>
        </w:tc>
        <w:tc>
          <w:tcPr>
            <w:tcW w:w="4018" w:type="dxa"/>
          </w:tcPr>
          <w:p w:rsidR="0098443D" w:rsidRPr="00AF5573" w:rsidRDefault="0098443D" w:rsidP="00AF5573">
            <w:pPr>
              <w:pStyle w:val="ListParagraph"/>
              <w:numPr>
                <w:ilvl w:val="0"/>
                <w:numId w:val="7"/>
              </w:numPr>
              <w:ind w:left="310" w:right="300" w:hanging="310"/>
              <w:rPr>
                <w:rFonts w:asciiTheme="minorHAnsi" w:eastAsia="Times New Roman" w:hAnsiTheme="minorHAnsi"/>
                <w:sz w:val="20"/>
                <w:szCs w:val="20"/>
              </w:rPr>
            </w:pPr>
            <w:r w:rsidRPr="00AF5573">
              <w:rPr>
                <w:rFonts w:asciiTheme="minorHAnsi" w:eastAsia="Times New Roman" w:hAnsiTheme="minorHAnsi"/>
                <w:sz w:val="20"/>
                <w:szCs w:val="20"/>
              </w:rPr>
              <w:t xml:space="preserve">The review should be done to correspond with the 365-day IP span unless the span is being adjusted.  </w:t>
            </w:r>
          </w:p>
        </w:tc>
        <w:tc>
          <w:tcPr>
            <w:tcW w:w="1252" w:type="dxa"/>
          </w:tcPr>
          <w:p w:rsidR="0098443D" w:rsidRPr="00AF5573" w:rsidRDefault="0098443D" w:rsidP="00AF5573">
            <w:pPr>
              <w:rPr>
                <w:sz w:val="20"/>
                <w:szCs w:val="20"/>
              </w:rPr>
            </w:pPr>
          </w:p>
        </w:tc>
        <w:tc>
          <w:tcPr>
            <w:tcW w:w="2636" w:type="dxa"/>
          </w:tcPr>
          <w:p w:rsidR="0098443D" w:rsidRPr="00AF5573" w:rsidRDefault="0098443D" w:rsidP="00AF5573">
            <w:pPr>
              <w:rPr>
                <w:sz w:val="20"/>
                <w:szCs w:val="20"/>
              </w:rPr>
            </w:pPr>
          </w:p>
        </w:tc>
      </w:tr>
      <w:tr w:rsidR="00AF5573" w:rsidRPr="00AF5573" w:rsidTr="00AF5573">
        <w:tc>
          <w:tcPr>
            <w:tcW w:w="1098" w:type="dxa"/>
          </w:tcPr>
          <w:p w:rsidR="000A3F13" w:rsidRPr="00AF5573" w:rsidRDefault="00E75B86" w:rsidP="00AF5573">
            <w:pPr>
              <w:jc w:val="right"/>
              <w:rPr>
                <w:sz w:val="20"/>
                <w:szCs w:val="20"/>
              </w:rPr>
            </w:pPr>
            <w:r>
              <w:rPr>
                <w:sz w:val="20"/>
                <w:szCs w:val="20"/>
              </w:rPr>
              <w:t>1.4</w:t>
            </w:r>
          </w:p>
        </w:tc>
        <w:tc>
          <w:tcPr>
            <w:tcW w:w="4172" w:type="dxa"/>
          </w:tcPr>
          <w:p w:rsidR="00AF5573" w:rsidRDefault="000A3F13" w:rsidP="00AF5573">
            <w:pPr>
              <w:rPr>
                <w:rFonts w:eastAsia="Times New Roman"/>
                <w:bCs/>
                <w:sz w:val="20"/>
                <w:szCs w:val="20"/>
              </w:rPr>
            </w:pPr>
            <w:r w:rsidRPr="00AF5573">
              <w:rPr>
                <w:rFonts w:eastAsia="Times New Roman"/>
                <w:bCs/>
                <w:sz w:val="20"/>
                <w:szCs w:val="20"/>
              </w:rPr>
              <w:t>Was the IP revised based on the changes in the individuals needs/wants?</w:t>
            </w:r>
          </w:p>
          <w:p w:rsidR="000A3F13" w:rsidRPr="00AF5573" w:rsidRDefault="00AF5573" w:rsidP="00AF5573">
            <w:pPr>
              <w:rPr>
                <w:rFonts w:eastAsia="Times New Roman"/>
                <w:sz w:val="20"/>
                <w:szCs w:val="20"/>
              </w:rPr>
            </w:pPr>
            <w:r w:rsidRPr="00AF5573">
              <w:rPr>
                <w:rFonts w:eastAsia="Times New Roman"/>
                <w:bCs/>
                <w:sz w:val="20"/>
                <w:szCs w:val="20"/>
              </w:rPr>
              <w:t>5123:2-3-17</w:t>
            </w:r>
            <w:r w:rsidR="000A3F13" w:rsidRPr="00AF5573">
              <w:rPr>
                <w:rFonts w:eastAsia="Times New Roman"/>
                <w:bCs/>
                <w:sz w:val="20"/>
                <w:szCs w:val="20"/>
              </w:rPr>
              <w:br/>
            </w:r>
          </w:p>
          <w:p w:rsidR="000A3F13" w:rsidRPr="00AF5573" w:rsidRDefault="000A3F13" w:rsidP="00AF5573">
            <w:pPr>
              <w:ind w:left="300" w:right="300"/>
              <w:rPr>
                <w:sz w:val="20"/>
                <w:szCs w:val="20"/>
              </w:rPr>
            </w:pPr>
          </w:p>
        </w:tc>
        <w:tc>
          <w:tcPr>
            <w:tcW w:w="4018" w:type="dxa"/>
          </w:tcPr>
          <w:p w:rsidR="000A3F13" w:rsidRPr="00AF5573" w:rsidRDefault="000A3F13" w:rsidP="00AF5573">
            <w:pPr>
              <w:pStyle w:val="ListParagraph"/>
              <w:numPr>
                <w:ilvl w:val="0"/>
                <w:numId w:val="7"/>
              </w:numPr>
              <w:ind w:left="310" w:right="300" w:hanging="310"/>
              <w:rPr>
                <w:rFonts w:asciiTheme="minorHAnsi" w:eastAsia="Times New Roman" w:hAnsiTheme="minorHAnsi"/>
                <w:sz w:val="20"/>
                <w:szCs w:val="20"/>
              </w:rPr>
            </w:pPr>
            <w:r w:rsidRPr="00AF5573">
              <w:rPr>
                <w:rFonts w:asciiTheme="minorHAnsi" w:eastAsia="Times New Roman" w:hAnsiTheme="minorHAnsi"/>
                <w:sz w:val="20"/>
                <w:szCs w:val="20"/>
              </w:rPr>
              <w:t>Consider significant life changes such as moving, changing providers or roommates, a change in the BSP, or the addition of a rights restriction. Was there an update to the comprehensive functional assessment during the plan year and if so, was the IP updated accordingly?</w:t>
            </w:r>
          </w:p>
        </w:tc>
        <w:tc>
          <w:tcPr>
            <w:tcW w:w="1252" w:type="dxa"/>
          </w:tcPr>
          <w:p w:rsidR="000A3F13" w:rsidRPr="00AF5573" w:rsidRDefault="000A3F13" w:rsidP="00AF5573">
            <w:pPr>
              <w:rPr>
                <w:sz w:val="20"/>
                <w:szCs w:val="20"/>
              </w:rPr>
            </w:pPr>
          </w:p>
        </w:tc>
        <w:tc>
          <w:tcPr>
            <w:tcW w:w="2636" w:type="dxa"/>
          </w:tcPr>
          <w:p w:rsidR="000A3F13" w:rsidRPr="00AF5573" w:rsidRDefault="000A3F13" w:rsidP="00AF5573">
            <w:pPr>
              <w:rPr>
                <w:sz w:val="20"/>
                <w:szCs w:val="20"/>
              </w:rPr>
            </w:pPr>
          </w:p>
        </w:tc>
      </w:tr>
      <w:tr w:rsidR="00E52912" w:rsidRPr="00AF5573" w:rsidTr="00C064BA">
        <w:tc>
          <w:tcPr>
            <w:tcW w:w="1098" w:type="dxa"/>
            <w:shd w:val="clear" w:color="auto" w:fill="auto"/>
          </w:tcPr>
          <w:p w:rsidR="00E52912" w:rsidRPr="00AF5573" w:rsidRDefault="00E75B86" w:rsidP="00AF5573">
            <w:pPr>
              <w:jc w:val="right"/>
              <w:rPr>
                <w:sz w:val="20"/>
                <w:szCs w:val="20"/>
              </w:rPr>
            </w:pPr>
            <w:r>
              <w:rPr>
                <w:sz w:val="20"/>
                <w:szCs w:val="20"/>
              </w:rPr>
              <w:t>1.5</w:t>
            </w:r>
          </w:p>
        </w:tc>
        <w:tc>
          <w:tcPr>
            <w:tcW w:w="4172" w:type="dxa"/>
            <w:shd w:val="clear" w:color="auto" w:fill="auto"/>
          </w:tcPr>
          <w:p w:rsidR="00E52912" w:rsidRPr="004748B6" w:rsidRDefault="00E52912" w:rsidP="00AF5573">
            <w:pPr>
              <w:rPr>
                <w:rFonts w:eastAsia="Times New Roman"/>
                <w:bCs/>
                <w:sz w:val="20"/>
                <w:szCs w:val="20"/>
              </w:rPr>
            </w:pPr>
            <w:r w:rsidRPr="004748B6">
              <w:rPr>
                <w:rFonts w:eastAsia="Times New Roman"/>
                <w:bCs/>
                <w:sz w:val="20"/>
                <w:szCs w:val="20"/>
              </w:rPr>
              <w:t>Does the individual’s plan include a path to employment?</w:t>
            </w:r>
          </w:p>
          <w:p w:rsidR="00E52912" w:rsidRPr="004748B6" w:rsidRDefault="00C3548B" w:rsidP="00AF5573">
            <w:pPr>
              <w:rPr>
                <w:rFonts w:eastAsia="Times New Roman"/>
                <w:bCs/>
                <w:sz w:val="20"/>
                <w:szCs w:val="20"/>
              </w:rPr>
            </w:pPr>
            <w:r w:rsidRPr="004748B6">
              <w:rPr>
                <w:rFonts w:eastAsia="Times New Roman"/>
                <w:bCs/>
                <w:sz w:val="20"/>
                <w:szCs w:val="20"/>
              </w:rPr>
              <w:t>5123:2-2-05</w:t>
            </w:r>
          </w:p>
        </w:tc>
        <w:tc>
          <w:tcPr>
            <w:tcW w:w="4018" w:type="dxa"/>
            <w:shd w:val="clear" w:color="auto" w:fill="auto"/>
          </w:tcPr>
          <w:p w:rsidR="00E52912" w:rsidRPr="001F6819" w:rsidRDefault="00C3548B" w:rsidP="00AF5573">
            <w:pPr>
              <w:pStyle w:val="ListParagraph"/>
              <w:numPr>
                <w:ilvl w:val="0"/>
                <w:numId w:val="7"/>
              </w:numPr>
              <w:ind w:left="310" w:right="300" w:hanging="310"/>
              <w:rPr>
                <w:rFonts w:asciiTheme="minorHAnsi" w:eastAsia="Times New Roman" w:hAnsiTheme="minorHAnsi"/>
                <w:sz w:val="20"/>
                <w:szCs w:val="20"/>
              </w:rPr>
            </w:pPr>
            <w:r w:rsidRPr="001F6819">
              <w:rPr>
                <w:rFonts w:asciiTheme="minorHAnsi" w:eastAsia="Times New Roman" w:hAnsiTheme="minorHAnsi"/>
                <w:sz w:val="20"/>
                <w:szCs w:val="20"/>
              </w:rPr>
              <w:t>The IP must address where the person is on the path to employment using one of the following four stages…</w:t>
            </w:r>
          </w:p>
          <w:p w:rsidR="00C3548B" w:rsidRPr="001F6819" w:rsidRDefault="00C3548B" w:rsidP="00C3548B">
            <w:pPr>
              <w:pStyle w:val="ListParagraph"/>
              <w:numPr>
                <w:ilvl w:val="0"/>
                <w:numId w:val="19"/>
              </w:numPr>
              <w:ind w:right="300"/>
              <w:rPr>
                <w:rFonts w:asciiTheme="minorHAnsi" w:eastAsia="Times New Roman" w:hAnsiTheme="minorHAnsi"/>
                <w:sz w:val="20"/>
                <w:szCs w:val="20"/>
              </w:rPr>
            </w:pPr>
            <w:r w:rsidRPr="001F6819">
              <w:rPr>
                <w:rFonts w:asciiTheme="minorHAnsi" w:eastAsia="Times New Roman" w:hAnsiTheme="minorHAnsi"/>
                <w:sz w:val="20"/>
                <w:szCs w:val="20"/>
              </w:rPr>
              <w:t xml:space="preserve"> The person is currently competitively employed</w:t>
            </w:r>
          </w:p>
          <w:p w:rsidR="00C3548B" w:rsidRPr="001F6819" w:rsidRDefault="00C3548B" w:rsidP="00C3548B">
            <w:pPr>
              <w:pStyle w:val="ListParagraph"/>
              <w:numPr>
                <w:ilvl w:val="0"/>
                <w:numId w:val="19"/>
              </w:numPr>
              <w:ind w:right="300"/>
              <w:rPr>
                <w:rFonts w:asciiTheme="minorHAnsi" w:eastAsia="Times New Roman" w:hAnsiTheme="minorHAnsi"/>
                <w:sz w:val="20"/>
                <w:szCs w:val="20"/>
              </w:rPr>
            </w:pPr>
            <w:r w:rsidRPr="001F6819">
              <w:rPr>
                <w:rFonts w:asciiTheme="minorHAnsi" w:eastAsia="Times New Roman" w:hAnsiTheme="minorHAnsi"/>
                <w:sz w:val="20"/>
                <w:szCs w:val="20"/>
              </w:rPr>
              <w:t>The person wants and needs assistance to become competitively employed</w:t>
            </w:r>
          </w:p>
          <w:p w:rsidR="00C3548B" w:rsidRPr="001F6819" w:rsidRDefault="00C3548B" w:rsidP="00C3548B">
            <w:pPr>
              <w:pStyle w:val="ListParagraph"/>
              <w:numPr>
                <w:ilvl w:val="0"/>
                <w:numId w:val="19"/>
              </w:numPr>
              <w:ind w:right="300"/>
              <w:rPr>
                <w:rFonts w:asciiTheme="minorHAnsi" w:eastAsia="Times New Roman" w:hAnsiTheme="minorHAnsi"/>
                <w:sz w:val="20"/>
                <w:szCs w:val="20"/>
              </w:rPr>
            </w:pPr>
            <w:r w:rsidRPr="001F6819">
              <w:rPr>
                <w:rFonts w:asciiTheme="minorHAnsi" w:eastAsia="Times New Roman" w:hAnsiTheme="minorHAnsi"/>
                <w:sz w:val="20"/>
                <w:szCs w:val="20"/>
              </w:rPr>
              <w:lastRenderedPageBreak/>
              <w:t>The person wants/needs assistance to explore employment options</w:t>
            </w:r>
          </w:p>
          <w:p w:rsidR="00C3548B" w:rsidRPr="001F6819" w:rsidRDefault="00C3548B" w:rsidP="00C3548B">
            <w:pPr>
              <w:pStyle w:val="ListParagraph"/>
              <w:numPr>
                <w:ilvl w:val="0"/>
                <w:numId w:val="19"/>
              </w:numPr>
              <w:ind w:right="300"/>
              <w:rPr>
                <w:rFonts w:asciiTheme="minorHAnsi" w:eastAsia="Times New Roman" w:hAnsiTheme="minorHAnsi"/>
                <w:sz w:val="20"/>
                <w:szCs w:val="20"/>
              </w:rPr>
            </w:pPr>
            <w:r w:rsidRPr="001F6819">
              <w:rPr>
                <w:rFonts w:asciiTheme="minorHAnsi" w:eastAsia="Times New Roman" w:hAnsiTheme="minorHAnsi"/>
                <w:sz w:val="20"/>
                <w:szCs w:val="20"/>
              </w:rPr>
              <w:t>The person does not express a desire to work</w:t>
            </w:r>
          </w:p>
        </w:tc>
        <w:tc>
          <w:tcPr>
            <w:tcW w:w="1252" w:type="dxa"/>
            <w:shd w:val="clear" w:color="auto" w:fill="auto"/>
          </w:tcPr>
          <w:p w:rsidR="00E52912" w:rsidRPr="00AF5573" w:rsidRDefault="00E52912" w:rsidP="00AF5573">
            <w:pPr>
              <w:rPr>
                <w:sz w:val="20"/>
                <w:szCs w:val="20"/>
              </w:rPr>
            </w:pPr>
          </w:p>
        </w:tc>
        <w:tc>
          <w:tcPr>
            <w:tcW w:w="2636" w:type="dxa"/>
            <w:shd w:val="clear" w:color="auto" w:fill="auto"/>
          </w:tcPr>
          <w:p w:rsidR="00E52912" w:rsidRPr="00AF5573" w:rsidRDefault="00E52912" w:rsidP="00AF5573">
            <w:pPr>
              <w:rPr>
                <w:sz w:val="20"/>
                <w:szCs w:val="20"/>
              </w:rPr>
            </w:pPr>
          </w:p>
        </w:tc>
      </w:tr>
    </w:tbl>
    <w:p w:rsidR="00AF5573" w:rsidRDefault="00AF5573">
      <w:pPr>
        <w:rPr>
          <w:b/>
          <w:bCs/>
          <w:i/>
          <w:iCs/>
          <w:caps/>
          <w:color w:val="4F81BD" w:themeColor="accent1"/>
        </w:rPr>
      </w:pPr>
      <w:r>
        <w:rPr>
          <w:caps/>
        </w:rPr>
        <w:lastRenderedPageBreak/>
        <w:br w:type="page"/>
      </w:r>
    </w:p>
    <w:p w:rsidR="005556FB" w:rsidRDefault="005556FB" w:rsidP="005556FB">
      <w:pPr>
        <w:pStyle w:val="IntenseQuote"/>
      </w:pPr>
      <w:r w:rsidRPr="00D435F8">
        <w:rPr>
          <w:caps/>
        </w:rPr>
        <w:lastRenderedPageBreak/>
        <w:t>Section</w:t>
      </w:r>
      <w:r>
        <w:t xml:space="preserve"> 2 – </w:t>
      </w:r>
      <w:r w:rsidR="00574D3E">
        <w:rPr>
          <w:caps/>
        </w:rPr>
        <w:t>MEDICATION ADMINISTRATION</w:t>
      </w:r>
    </w:p>
    <w:tbl>
      <w:tblPr>
        <w:tblStyle w:val="TableGrid"/>
        <w:tblW w:w="0" w:type="auto"/>
        <w:tblLook w:val="04A0" w:firstRow="1" w:lastRow="0" w:firstColumn="1" w:lastColumn="0" w:noHBand="0" w:noVBand="1"/>
      </w:tblPr>
      <w:tblGrid>
        <w:gridCol w:w="1095"/>
        <w:gridCol w:w="4071"/>
        <w:gridCol w:w="3951"/>
        <w:gridCol w:w="1248"/>
        <w:gridCol w:w="2585"/>
      </w:tblGrid>
      <w:tr w:rsidR="00C73982" w:rsidRPr="00AF5573" w:rsidTr="00AF5573">
        <w:trPr>
          <w:tblHeader/>
        </w:trPr>
        <w:tc>
          <w:tcPr>
            <w:tcW w:w="1098" w:type="dxa"/>
            <w:shd w:val="clear" w:color="auto" w:fill="D9D9D9" w:themeFill="background1" w:themeFillShade="D9"/>
          </w:tcPr>
          <w:p w:rsidR="00C73982" w:rsidRPr="00AF5573" w:rsidRDefault="00C73982" w:rsidP="00AF5573">
            <w:pPr>
              <w:jc w:val="center"/>
              <w:rPr>
                <w:szCs w:val="20"/>
              </w:rPr>
            </w:pPr>
            <w:r w:rsidRPr="00AF5573">
              <w:rPr>
                <w:szCs w:val="20"/>
              </w:rPr>
              <w:t>Question #</w:t>
            </w:r>
          </w:p>
        </w:tc>
        <w:tc>
          <w:tcPr>
            <w:tcW w:w="4172" w:type="dxa"/>
            <w:shd w:val="clear" w:color="auto" w:fill="D9D9D9" w:themeFill="background1" w:themeFillShade="D9"/>
          </w:tcPr>
          <w:p w:rsidR="00C73982" w:rsidRPr="00AF5573" w:rsidRDefault="00C73982" w:rsidP="00AF5573">
            <w:pPr>
              <w:jc w:val="center"/>
              <w:rPr>
                <w:szCs w:val="20"/>
              </w:rPr>
            </w:pPr>
            <w:r w:rsidRPr="00AF5573">
              <w:rPr>
                <w:szCs w:val="20"/>
              </w:rPr>
              <w:t>Question</w:t>
            </w:r>
          </w:p>
        </w:tc>
        <w:tc>
          <w:tcPr>
            <w:tcW w:w="4018" w:type="dxa"/>
            <w:shd w:val="clear" w:color="auto" w:fill="D9D9D9" w:themeFill="background1" w:themeFillShade="D9"/>
          </w:tcPr>
          <w:p w:rsidR="00C73982" w:rsidRPr="00AF5573" w:rsidRDefault="00C73982" w:rsidP="00AF5573">
            <w:pPr>
              <w:ind w:left="310" w:hanging="310"/>
              <w:jc w:val="center"/>
              <w:rPr>
                <w:szCs w:val="20"/>
              </w:rPr>
            </w:pPr>
            <w:r w:rsidRPr="00AF5573">
              <w:rPr>
                <w:szCs w:val="20"/>
              </w:rPr>
              <w:t>Guidance/Additional Information</w:t>
            </w:r>
          </w:p>
        </w:tc>
        <w:tc>
          <w:tcPr>
            <w:tcW w:w="1252" w:type="dxa"/>
            <w:shd w:val="clear" w:color="auto" w:fill="D9D9D9" w:themeFill="background1" w:themeFillShade="D9"/>
          </w:tcPr>
          <w:p w:rsidR="00C73982" w:rsidRPr="00AF5573" w:rsidRDefault="00C73982" w:rsidP="007F0C83">
            <w:pPr>
              <w:jc w:val="center"/>
              <w:rPr>
                <w:szCs w:val="20"/>
              </w:rPr>
            </w:pPr>
            <w:r w:rsidRPr="00AF5573">
              <w:rPr>
                <w:szCs w:val="20"/>
              </w:rPr>
              <w:t>Compliant</w:t>
            </w:r>
          </w:p>
          <w:p w:rsidR="00C73982" w:rsidRPr="00AF5573" w:rsidRDefault="00C73982" w:rsidP="007F0C83">
            <w:pPr>
              <w:jc w:val="center"/>
              <w:rPr>
                <w:i/>
                <w:szCs w:val="20"/>
              </w:rPr>
            </w:pPr>
            <w:r w:rsidRPr="00AF5573">
              <w:rPr>
                <w:i/>
                <w:szCs w:val="20"/>
              </w:rPr>
              <w:t>Yes/No</w:t>
            </w:r>
          </w:p>
        </w:tc>
        <w:tc>
          <w:tcPr>
            <w:tcW w:w="2636" w:type="dxa"/>
            <w:shd w:val="clear" w:color="auto" w:fill="D9D9D9" w:themeFill="background1" w:themeFillShade="D9"/>
          </w:tcPr>
          <w:p w:rsidR="00C73982" w:rsidRPr="00AF5573" w:rsidRDefault="00C73982" w:rsidP="007F0C83">
            <w:pPr>
              <w:jc w:val="center"/>
              <w:rPr>
                <w:szCs w:val="20"/>
              </w:rPr>
            </w:pPr>
            <w:r w:rsidRPr="00AF5573">
              <w:rPr>
                <w:szCs w:val="20"/>
              </w:rPr>
              <w:t>Plan of Correction</w:t>
            </w:r>
          </w:p>
          <w:p w:rsidR="00C73982" w:rsidRPr="00AF5573" w:rsidRDefault="00C73982" w:rsidP="007F0C83">
            <w:pPr>
              <w:jc w:val="center"/>
              <w:rPr>
                <w:i/>
                <w:szCs w:val="20"/>
              </w:rPr>
            </w:pPr>
            <w:r w:rsidRPr="00AF5573">
              <w:rPr>
                <w:i/>
                <w:szCs w:val="20"/>
              </w:rPr>
              <w:t>(If not compliant)</w:t>
            </w:r>
          </w:p>
        </w:tc>
      </w:tr>
      <w:tr w:rsidR="00AF5573" w:rsidRPr="00AF5573" w:rsidTr="00AF5573">
        <w:tc>
          <w:tcPr>
            <w:tcW w:w="1098" w:type="dxa"/>
          </w:tcPr>
          <w:p w:rsidR="005164BB" w:rsidRPr="00AF5573" w:rsidRDefault="005164BB" w:rsidP="00AF5573">
            <w:pPr>
              <w:jc w:val="right"/>
              <w:rPr>
                <w:sz w:val="20"/>
                <w:szCs w:val="20"/>
              </w:rPr>
            </w:pPr>
            <w:r w:rsidRPr="00AF5573">
              <w:rPr>
                <w:sz w:val="20"/>
                <w:szCs w:val="20"/>
              </w:rPr>
              <w:t>2.1</w:t>
            </w:r>
          </w:p>
        </w:tc>
        <w:tc>
          <w:tcPr>
            <w:tcW w:w="4172" w:type="dxa"/>
          </w:tcPr>
          <w:p w:rsidR="005164BB" w:rsidRDefault="005164BB" w:rsidP="00AF5573">
            <w:pPr>
              <w:rPr>
                <w:rFonts w:eastAsia="Times New Roman"/>
                <w:bCs/>
                <w:sz w:val="20"/>
                <w:szCs w:val="20"/>
              </w:rPr>
            </w:pPr>
            <w:r w:rsidRPr="00AF5573">
              <w:rPr>
                <w:sz w:val="20"/>
                <w:szCs w:val="20"/>
              </w:rPr>
              <w:br w:type="page"/>
            </w:r>
            <w:r w:rsidRPr="00AF5573">
              <w:rPr>
                <w:rFonts w:eastAsia="Times New Roman"/>
                <w:bCs/>
                <w:sz w:val="20"/>
                <w:szCs w:val="20"/>
              </w:rPr>
              <w:t>If the individual(s) being served are unable to self-medicate, is the medicat</w:t>
            </w:r>
            <w:r w:rsidR="001F6819">
              <w:rPr>
                <w:rFonts w:eastAsia="Times New Roman"/>
                <w:bCs/>
                <w:sz w:val="20"/>
                <w:szCs w:val="20"/>
              </w:rPr>
              <w:t>ion stored in a secure location?</w:t>
            </w:r>
          </w:p>
          <w:p w:rsidR="001F6819" w:rsidRPr="00BC4B0F" w:rsidRDefault="001F6819" w:rsidP="00AF5573">
            <w:pPr>
              <w:rPr>
                <w:rFonts w:eastAsia="Times New Roman"/>
                <w:bCs/>
                <w:strike/>
                <w:sz w:val="20"/>
                <w:szCs w:val="20"/>
              </w:rPr>
            </w:pPr>
          </w:p>
          <w:p w:rsidR="00AF5573" w:rsidRPr="00AF5573" w:rsidRDefault="00AF5573" w:rsidP="00AF5573">
            <w:pPr>
              <w:rPr>
                <w:sz w:val="20"/>
                <w:szCs w:val="20"/>
              </w:rPr>
            </w:pPr>
            <w:r w:rsidRPr="00AF5573">
              <w:rPr>
                <w:rFonts w:eastAsia="Times New Roman"/>
                <w:bCs/>
                <w:sz w:val="20"/>
                <w:szCs w:val="20"/>
              </w:rPr>
              <w:t>5123:2-3-09</w:t>
            </w:r>
          </w:p>
        </w:tc>
        <w:tc>
          <w:tcPr>
            <w:tcW w:w="4018" w:type="dxa"/>
          </w:tcPr>
          <w:p w:rsidR="005164BB" w:rsidRPr="00AF5573" w:rsidRDefault="005164BB" w:rsidP="00AF5573">
            <w:pPr>
              <w:pStyle w:val="ListParagraph"/>
              <w:numPr>
                <w:ilvl w:val="0"/>
                <w:numId w:val="7"/>
              </w:numPr>
              <w:ind w:left="310" w:right="300" w:hanging="310"/>
              <w:rPr>
                <w:rFonts w:asciiTheme="minorHAnsi" w:eastAsia="Times New Roman" w:hAnsiTheme="minorHAnsi"/>
                <w:sz w:val="20"/>
                <w:szCs w:val="20"/>
              </w:rPr>
            </w:pPr>
            <w:r w:rsidRPr="00AF5573">
              <w:rPr>
                <w:rFonts w:asciiTheme="minorHAnsi" w:eastAsia="Times New Roman" w:hAnsiTheme="minorHAnsi"/>
                <w:sz w:val="20"/>
                <w:szCs w:val="20"/>
              </w:rPr>
              <w:t xml:space="preserve">All medications must be secured in an </w:t>
            </w:r>
            <w:r w:rsidR="00D52817">
              <w:rPr>
                <w:rFonts w:asciiTheme="minorHAnsi" w:eastAsia="Times New Roman" w:hAnsiTheme="minorHAnsi"/>
                <w:sz w:val="20"/>
                <w:szCs w:val="20"/>
              </w:rPr>
              <w:t>ICF-IID</w:t>
            </w:r>
            <w:r w:rsidRPr="00AF5573">
              <w:rPr>
                <w:rFonts w:asciiTheme="minorHAnsi" w:eastAsia="Times New Roman" w:hAnsiTheme="minorHAnsi"/>
                <w:sz w:val="20"/>
                <w:szCs w:val="20"/>
              </w:rPr>
              <w:t>. Individuals assessed as being able to self-administer medications may maintain their own medication in a secured lockbox or other secured manner in their bedroom or personal space.</w:t>
            </w:r>
          </w:p>
        </w:tc>
        <w:tc>
          <w:tcPr>
            <w:tcW w:w="1252" w:type="dxa"/>
          </w:tcPr>
          <w:p w:rsidR="005164BB" w:rsidRPr="00AF5573" w:rsidRDefault="005164BB" w:rsidP="00AF5573">
            <w:pPr>
              <w:rPr>
                <w:sz w:val="20"/>
                <w:szCs w:val="20"/>
              </w:rPr>
            </w:pPr>
          </w:p>
        </w:tc>
        <w:tc>
          <w:tcPr>
            <w:tcW w:w="2636" w:type="dxa"/>
          </w:tcPr>
          <w:p w:rsidR="005164BB" w:rsidRPr="00AF5573" w:rsidRDefault="005164BB" w:rsidP="00AF5573">
            <w:pPr>
              <w:rPr>
                <w:sz w:val="20"/>
                <w:szCs w:val="20"/>
              </w:rPr>
            </w:pPr>
          </w:p>
        </w:tc>
      </w:tr>
      <w:tr w:rsidR="00AF5573" w:rsidRPr="00AF5573" w:rsidTr="00AF5573">
        <w:trPr>
          <w:trHeight w:val="575"/>
        </w:trPr>
        <w:tc>
          <w:tcPr>
            <w:tcW w:w="1098" w:type="dxa"/>
          </w:tcPr>
          <w:p w:rsidR="000A3F13" w:rsidRPr="00AF5573" w:rsidRDefault="000A3F13" w:rsidP="00AF5573">
            <w:pPr>
              <w:jc w:val="right"/>
              <w:rPr>
                <w:sz w:val="20"/>
                <w:szCs w:val="20"/>
              </w:rPr>
            </w:pPr>
            <w:r w:rsidRPr="00AF5573">
              <w:rPr>
                <w:sz w:val="20"/>
                <w:szCs w:val="20"/>
              </w:rPr>
              <w:t>2.2</w:t>
            </w:r>
          </w:p>
        </w:tc>
        <w:tc>
          <w:tcPr>
            <w:tcW w:w="4172" w:type="dxa"/>
          </w:tcPr>
          <w:p w:rsidR="000A3F13" w:rsidRPr="00AF5573" w:rsidRDefault="000A3F13" w:rsidP="00AF5573">
            <w:pPr>
              <w:rPr>
                <w:sz w:val="20"/>
                <w:szCs w:val="20"/>
              </w:rPr>
            </w:pPr>
            <w:r w:rsidRPr="00AF5573">
              <w:rPr>
                <w:bCs/>
                <w:sz w:val="20"/>
                <w:szCs w:val="20"/>
              </w:rPr>
              <w:t>If the individual(s) being served are unable to self-medicate, is the medication in a pharmacy labeled container?</w:t>
            </w:r>
            <w:r w:rsidRPr="00AF5573">
              <w:rPr>
                <w:bCs/>
                <w:sz w:val="20"/>
                <w:szCs w:val="20"/>
              </w:rPr>
              <w:br/>
            </w:r>
            <w:r w:rsidR="00AF5573" w:rsidRPr="00AF5573">
              <w:rPr>
                <w:rFonts w:eastAsia="Times New Roman"/>
                <w:bCs/>
                <w:sz w:val="20"/>
                <w:szCs w:val="20"/>
              </w:rPr>
              <w:t>5123:2-3-09</w:t>
            </w:r>
          </w:p>
        </w:tc>
        <w:tc>
          <w:tcPr>
            <w:tcW w:w="4018" w:type="dxa"/>
          </w:tcPr>
          <w:p w:rsidR="000A3F13" w:rsidRPr="00AF5573" w:rsidRDefault="000A3F13" w:rsidP="00AF5573">
            <w:pPr>
              <w:pStyle w:val="ListParagraph"/>
              <w:numPr>
                <w:ilvl w:val="0"/>
                <w:numId w:val="7"/>
              </w:numPr>
              <w:ind w:left="310" w:hanging="310"/>
              <w:rPr>
                <w:rFonts w:asciiTheme="minorHAnsi" w:hAnsiTheme="minorHAnsi"/>
                <w:sz w:val="20"/>
                <w:szCs w:val="20"/>
              </w:rPr>
            </w:pPr>
            <w:r w:rsidRPr="00AF5573">
              <w:rPr>
                <w:rFonts w:asciiTheme="minorHAnsi" w:hAnsiTheme="minorHAnsi"/>
                <w:sz w:val="20"/>
                <w:szCs w:val="20"/>
              </w:rPr>
              <w:t>This may include a pharmacy pill bottle or pharmacy blister pack.</w:t>
            </w:r>
          </w:p>
        </w:tc>
        <w:tc>
          <w:tcPr>
            <w:tcW w:w="1252" w:type="dxa"/>
          </w:tcPr>
          <w:p w:rsidR="000A3F13" w:rsidRPr="00AF5573" w:rsidRDefault="000A3F13" w:rsidP="00AF5573">
            <w:pPr>
              <w:rPr>
                <w:sz w:val="20"/>
                <w:szCs w:val="20"/>
              </w:rPr>
            </w:pPr>
          </w:p>
        </w:tc>
        <w:tc>
          <w:tcPr>
            <w:tcW w:w="2636" w:type="dxa"/>
          </w:tcPr>
          <w:p w:rsidR="000A3F13" w:rsidRPr="00AF5573" w:rsidRDefault="000A3F13" w:rsidP="00AF5573">
            <w:pPr>
              <w:rPr>
                <w:sz w:val="20"/>
                <w:szCs w:val="20"/>
              </w:rPr>
            </w:pPr>
          </w:p>
        </w:tc>
      </w:tr>
      <w:tr w:rsidR="00AF5573" w:rsidRPr="00AF5573" w:rsidTr="00AF5573">
        <w:tc>
          <w:tcPr>
            <w:tcW w:w="1098" w:type="dxa"/>
          </w:tcPr>
          <w:p w:rsidR="000A3F13" w:rsidRPr="00AF5573" w:rsidRDefault="000A3F13" w:rsidP="00AF5573">
            <w:pPr>
              <w:jc w:val="right"/>
              <w:rPr>
                <w:sz w:val="20"/>
                <w:szCs w:val="20"/>
              </w:rPr>
            </w:pPr>
            <w:r w:rsidRPr="00AF5573">
              <w:rPr>
                <w:sz w:val="20"/>
                <w:szCs w:val="20"/>
              </w:rPr>
              <w:t>2.3</w:t>
            </w:r>
          </w:p>
        </w:tc>
        <w:tc>
          <w:tcPr>
            <w:tcW w:w="4172" w:type="dxa"/>
          </w:tcPr>
          <w:p w:rsidR="000A3F13" w:rsidRPr="00AF5573" w:rsidRDefault="000A3F13" w:rsidP="00AF5573">
            <w:pPr>
              <w:rPr>
                <w:rFonts w:eastAsia="Times New Roman"/>
                <w:sz w:val="20"/>
                <w:szCs w:val="20"/>
              </w:rPr>
            </w:pPr>
            <w:r w:rsidRPr="00AF5573">
              <w:rPr>
                <w:rFonts w:eastAsia="Times New Roman"/>
                <w:bCs/>
                <w:sz w:val="20"/>
                <w:szCs w:val="20"/>
              </w:rPr>
              <w:t>If the individual(s) being served are unable to self-medicate, was a self-medication assessment completed?</w:t>
            </w:r>
            <w:r w:rsidRPr="00AF5573">
              <w:rPr>
                <w:rFonts w:eastAsia="Times New Roman"/>
                <w:bCs/>
                <w:sz w:val="20"/>
                <w:szCs w:val="20"/>
              </w:rPr>
              <w:br/>
            </w:r>
            <w:r w:rsidR="00AF5573" w:rsidRPr="00AF5573">
              <w:rPr>
                <w:rFonts w:eastAsia="Times New Roman"/>
                <w:bCs/>
                <w:sz w:val="20"/>
                <w:szCs w:val="20"/>
              </w:rPr>
              <w:t>5123:2-3-09</w:t>
            </w:r>
          </w:p>
        </w:tc>
        <w:tc>
          <w:tcPr>
            <w:tcW w:w="4018" w:type="dxa"/>
          </w:tcPr>
          <w:p w:rsidR="000A3F13" w:rsidRPr="00AF5573" w:rsidRDefault="000A3F13" w:rsidP="00AF5573">
            <w:pPr>
              <w:pStyle w:val="ListParagraph"/>
              <w:numPr>
                <w:ilvl w:val="0"/>
                <w:numId w:val="7"/>
              </w:numPr>
              <w:ind w:left="310" w:right="300" w:hanging="310"/>
              <w:rPr>
                <w:rFonts w:asciiTheme="minorHAnsi" w:hAnsiTheme="minorHAnsi"/>
                <w:sz w:val="20"/>
                <w:szCs w:val="20"/>
              </w:rPr>
            </w:pPr>
            <w:r w:rsidRPr="00AF5573">
              <w:rPr>
                <w:rFonts w:asciiTheme="minorHAnsi" w:eastAsia="Times New Roman" w:hAnsiTheme="minorHAnsi"/>
                <w:sz w:val="20"/>
                <w:szCs w:val="20"/>
              </w:rPr>
              <w:t xml:space="preserve">An </w:t>
            </w:r>
            <w:r w:rsidR="00D52817">
              <w:rPr>
                <w:rFonts w:asciiTheme="minorHAnsi" w:eastAsia="Times New Roman" w:hAnsiTheme="minorHAnsi"/>
                <w:sz w:val="20"/>
                <w:szCs w:val="20"/>
              </w:rPr>
              <w:t>ICF-IID</w:t>
            </w:r>
            <w:r w:rsidRPr="00AF5573">
              <w:rPr>
                <w:rFonts w:asciiTheme="minorHAnsi" w:eastAsia="Times New Roman" w:hAnsiTheme="minorHAnsi"/>
                <w:sz w:val="20"/>
                <w:szCs w:val="20"/>
              </w:rPr>
              <w:t xml:space="preserve"> may utilize the DODD med admin assessment, or utilize their own assessment which includes the same elements as the DODD form. A new self-medication assessment must be completed every 3 years or if there has been a change in the needs of the individual. The person completing the form must know the individual. </w:t>
            </w:r>
          </w:p>
        </w:tc>
        <w:tc>
          <w:tcPr>
            <w:tcW w:w="1252" w:type="dxa"/>
          </w:tcPr>
          <w:p w:rsidR="000A3F13" w:rsidRPr="00AF5573" w:rsidRDefault="000A3F13" w:rsidP="00AF5573">
            <w:pPr>
              <w:rPr>
                <w:sz w:val="20"/>
                <w:szCs w:val="20"/>
              </w:rPr>
            </w:pPr>
          </w:p>
        </w:tc>
        <w:tc>
          <w:tcPr>
            <w:tcW w:w="2636" w:type="dxa"/>
          </w:tcPr>
          <w:p w:rsidR="000A3F13" w:rsidRPr="00AF5573" w:rsidRDefault="000A3F13" w:rsidP="00AF5573">
            <w:pPr>
              <w:rPr>
                <w:sz w:val="20"/>
                <w:szCs w:val="20"/>
              </w:rPr>
            </w:pPr>
          </w:p>
        </w:tc>
      </w:tr>
      <w:tr w:rsidR="00AF5573" w:rsidRPr="00AF5573" w:rsidTr="00AF5573">
        <w:tc>
          <w:tcPr>
            <w:tcW w:w="1098" w:type="dxa"/>
          </w:tcPr>
          <w:p w:rsidR="000A3F13" w:rsidRPr="00AF5573" w:rsidRDefault="000A3F13" w:rsidP="00AF5573">
            <w:pPr>
              <w:jc w:val="right"/>
              <w:rPr>
                <w:sz w:val="20"/>
                <w:szCs w:val="20"/>
              </w:rPr>
            </w:pPr>
            <w:r w:rsidRPr="00AF5573">
              <w:rPr>
                <w:sz w:val="20"/>
                <w:szCs w:val="20"/>
              </w:rPr>
              <w:t>2.4</w:t>
            </w:r>
          </w:p>
        </w:tc>
        <w:tc>
          <w:tcPr>
            <w:tcW w:w="4172" w:type="dxa"/>
          </w:tcPr>
          <w:p w:rsidR="000A3F13" w:rsidRPr="00AF5573" w:rsidRDefault="000A3F13" w:rsidP="00AF5573">
            <w:pPr>
              <w:tabs>
                <w:tab w:val="left" w:pos="1842"/>
              </w:tabs>
              <w:rPr>
                <w:sz w:val="20"/>
                <w:szCs w:val="20"/>
              </w:rPr>
            </w:pPr>
            <w:r w:rsidRPr="00AF5573">
              <w:rPr>
                <w:rFonts w:eastAsia="Times New Roman"/>
                <w:bCs/>
                <w:sz w:val="20"/>
                <w:szCs w:val="20"/>
              </w:rPr>
              <w:t>If the individual is not self-medicating has the assessment been reviewed annually, and revised as-needed?</w:t>
            </w:r>
            <w:r w:rsidRPr="00AF5573">
              <w:rPr>
                <w:rFonts w:eastAsia="Times New Roman"/>
                <w:bCs/>
                <w:sz w:val="20"/>
                <w:szCs w:val="20"/>
              </w:rPr>
              <w:br/>
            </w:r>
            <w:r w:rsidR="00AF5573" w:rsidRPr="00AF5573">
              <w:rPr>
                <w:rFonts w:eastAsia="Times New Roman"/>
                <w:bCs/>
                <w:sz w:val="20"/>
                <w:szCs w:val="20"/>
              </w:rPr>
              <w:t>5123:2-3-09</w:t>
            </w:r>
          </w:p>
        </w:tc>
        <w:tc>
          <w:tcPr>
            <w:tcW w:w="4018" w:type="dxa"/>
          </w:tcPr>
          <w:p w:rsidR="000A3F13" w:rsidRPr="00AF5573" w:rsidRDefault="000A3F13" w:rsidP="00AF5573">
            <w:pPr>
              <w:pStyle w:val="ListParagraph"/>
              <w:numPr>
                <w:ilvl w:val="0"/>
                <w:numId w:val="7"/>
              </w:numPr>
              <w:ind w:left="310" w:right="300" w:hanging="310"/>
              <w:rPr>
                <w:rFonts w:asciiTheme="minorHAnsi" w:hAnsiTheme="minorHAnsi"/>
                <w:sz w:val="20"/>
                <w:szCs w:val="20"/>
              </w:rPr>
            </w:pPr>
            <w:r w:rsidRPr="00AF5573">
              <w:rPr>
                <w:rFonts w:asciiTheme="minorHAnsi" w:eastAsia="Times New Roman" w:hAnsiTheme="minorHAnsi"/>
                <w:sz w:val="20"/>
                <w:szCs w:val="20"/>
              </w:rPr>
              <w:t>A new assessment must be done every 3 years at a minimum, with an annual review each year end between.</w:t>
            </w:r>
            <w:r w:rsidRPr="00AF5573">
              <w:rPr>
                <w:rFonts w:asciiTheme="minorHAnsi" w:hAnsiTheme="minorHAnsi"/>
                <w:sz w:val="20"/>
                <w:szCs w:val="20"/>
              </w:rPr>
              <w:t xml:space="preserve"> </w:t>
            </w:r>
          </w:p>
          <w:p w:rsidR="000A3F13" w:rsidRPr="00AF5573" w:rsidRDefault="000A3F13" w:rsidP="00AF5573">
            <w:pPr>
              <w:ind w:left="310" w:right="300" w:hanging="310"/>
              <w:rPr>
                <w:rFonts w:eastAsia="Times New Roman"/>
                <w:strike/>
                <w:sz w:val="20"/>
                <w:szCs w:val="20"/>
              </w:rPr>
            </w:pPr>
          </w:p>
        </w:tc>
        <w:tc>
          <w:tcPr>
            <w:tcW w:w="1252" w:type="dxa"/>
          </w:tcPr>
          <w:p w:rsidR="000A3F13" w:rsidRPr="00AF5573" w:rsidRDefault="000A3F13" w:rsidP="00AF5573">
            <w:pPr>
              <w:rPr>
                <w:sz w:val="20"/>
                <w:szCs w:val="20"/>
              </w:rPr>
            </w:pPr>
          </w:p>
        </w:tc>
        <w:tc>
          <w:tcPr>
            <w:tcW w:w="2636" w:type="dxa"/>
          </w:tcPr>
          <w:p w:rsidR="000A3F13" w:rsidRPr="00AF5573" w:rsidRDefault="000A3F13" w:rsidP="00AF5573">
            <w:pPr>
              <w:rPr>
                <w:sz w:val="20"/>
                <w:szCs w:val="20"/>
              </w:rPr>
            </w:pPr>
          </w:p>
        </w:tc>
      </w:tr>
      <w:tr w:rsidR="00AF5573" w:rsidRPr="00AF5573" w:rsidTr="00AF5573">
        <w:tc>
          <w:tcPr>
            <w:tcW w:w="1098" w:type="dxa"/>
          </w:tcPr>
          <w:p w:rsidR="005164BB" w:rsidRPr="00AF5573" w:rsidRDefault="005164BB" w:rsidP="00AF5573">
            <w:pPr>
              <w:jc w:val="right"/>
              <w:rPr>
                <w:sz w:val="20"/>
                <w:szCs w:val="20"/>
              </w:rPr>
            </w:pPr>
            <w:r w:rsidRPr="00AF5573">
              <w:rPr>
                <w:sz w:val="20"/>
                <w:szCs w:val="20"/>
              </w:rPr>
              <w:t>2.5</w:t>
            </w:r>
          </w:p>
        </w:tc>
        <w:tc>
          <w:tcPr>
            <w:tcW w:w="4172" w:type="dxa"/>
          </w:tcPr>
          <w:p w:rsidR="00381178" w:rsidRPr="00AF5573" w:rsidRDefault="00381178" w:rsidP="00AF5573">
            <w:pPr>
              <w:rPr>
                <w:sz w:val="20"/>
                <w:szCs w:val="20"/>
              </w:rPr>
            </w:pPr>
            <w:r w:rsidRPr="00AF5573">
              <w:rPr>
                <w:sz w:val="20"/>
                <w:szCs w:val="20"/>
              </w:rPr>
              <w:t>If delegated nursing is identified in the plan, is there a statement of delegation, evidence of on-going assessment, and annual skills checklist?</w:t>
            </w:r>
          </w:p>
          <w:p w:rsidR="00AF5573" w:rsidRPr="00AF5573" w:rsidRDefault="00AF5573" w:rsidP="00AF5573">
            <w:pPr>
              <w:rPr>
                <w:sz w:val="20"/>
                <w:szCs w:val="20"/>
              </w:rPr>
            </w:pPr>
            <w:r w:rsidRPr="00AF5573">
              <w:rPr>
                <w:rFonts w:eastAsia="Times New Roman"/>
                <w:bCs/>
                <w:sz w:val="20"/>
                <w:szCs w:val="20"/>
              </w:rPr>
              <w:t>5123:2-3-09</w:t>
            </w:r>
          </w:p>
        </w:tc>
        <w:tc>
          <w:tcPr>
            <w:tcW w:w="4018" w:type="dxa"/>
          </w:tcPr>
          <w:p w:rsidR="00AF5573" w:rsidRDefault="00D52817" w:rsidP="00AF5573">
            <w:pPr>
              <w:pStyle w:val="ListParagraph"/>
              <w:numPr>
                <w:ilvl w:val="0"/>
                <w:numId w:val="7"/>
              </w:numPr>
              <w:ind w:left="310" w:right="300" w:hanging="310"/>
              <w:rPr>
                <w:rFonts w:asciiTheme="minorHAnsi" w:eastAsia="Times New Roman" w:hAnsiTheme="minorHAnsi"/>
                <w:sz w:val="20"/>
                <w:szCs w:val="20"/>
              </w:rPr>
            </w:pPr>
            <w:r>
              <w:rPr>
                <w:rFonts w:asciiTheme="minorHAnsi" w:eastAsia="Times New Roman" w:hAnsiTheme="minorHAnsi"/>
                <w:sz w:val="20"/>
                <w:szCs w:val="20"/>
              </w:rPr>
              <w:t>ICF-IID</w:t>
            </w:r>
            <w:r w:rsidR="00381178" w:rsidRPr="00AF5573">
              <w:rPr>
                <w:rFonts w:asciiTheme="minorHAnsi" w:eastAsia="Times New Roman" w:hAnsiTheme="minorHAnsi"/>
                <w:sz w:val="20"/>
                <w:szCs w:val="20"/>
              </w:rPr>
              <w:t>s of 1-5 individuals may provide medication admi</w:t>
            </w:r>
            <w:r w:rsidR="00AF5573">
              <w:rPr>
                <w:rFonts w:asciiTheme="minorHAnsi" w:eastAsia="Times New Roman" w:hAnsiTheme="minorHAnsi"/>
                <w:sz w:val="20"/>
                <w:szCs w:val="20"/>
              </w:rPr>
              <w:t xml:space="preserve">nistration without delegation. </w:t>
            </w:r>
          </w:p>
          <w:p w:rsidR="00AF5573" w:rsidRDefault="00D52817" w:rsidP="00AF5573">
            <w:pPr>
              <w:pStyle w:val="ListParagraph"/>
              <w:numPr>
                <w:ilvl w:val="0"/>
                <w:numId w:val="7"/>
              </w:numPr>
              <w:ind w:left="310" w:right="300" w:hanging="310"/>
              <w:rPr>
                <w:rFonts w:asciiTheme="minorHAnsi" w:eastAsia="Times New Roman" w:hAnsiTheme="minorHAnsi"/>
                <w:sz w:val="20"/>
                <w:szCs w:val="20"/>
              </w:rPr>
            </w:pPr>
            <w:r>
              <w:rPr>
                <w:rFonts w:asciiTheme="minorHAnsi" w:eastAsia="Times New Roman" w:hAnsiTheme="minorHAnsi"/>
                <w:sz w:val="20"/>
                <w:szCs w:val="20"/>
              </w:rPr>
              <w:t>ICF-IID</w:t>
            </w:r>
            <w:r w:rsidR="00DC1619">
              <w:rPr>
                <w:rFonts w:asciiTheme="minorHAnsi" w:eastAsia="Times New Roman" w:hAnsiTheme="minorHAnsi"/>
                <w:sz w:val="20"/>
                <w:szCs w:val="20"/>
              </w:rPr>
              <w:t xml:space="preserve">s of 6-15 </w:t>
            </w:r>
            <w:r w:rsidR="00381178" w:rsidRPr="00AF5573">
              <w:rPr>
                <w:rFonts w:asciiTheme="minorHAnsi" w:eastAsia="Times New Roman" w:hAnsiTheme="minorHAnsi"/>
                <w:sz w:val="20"/>
                <w:szCs w:val="20"/>
              </w:rPr>
              <w:t>individual may provi</w:t>
            </w:r>
            <w:r w:rsidR="00AF5573">
              <w:rPr>
                <w:rFonts w:asciiTheme="minorHAnsi" w:eastAsia="Times New Roman" w:hAnsiTheme="minorHAnsi"/>
                <w:sz w:val="20"/>
                <w:szCs w:val="20"/>
              </w:rPr>
              <w:t xml:space="preserve">de delegated nursing services. </w:t>
            </w:r>
          </w:p>
          <w:p w:rsidR="00AF5573" w:rsidRPr="00AF5573" w:rsidRDefault="00381178" w:rsidP="00AF5573">
            <w:pPr>
              <w:pStyle w:val="ListParagraph"/>
              <w:numPr>
                <w:ilvl w:val="0"/>
                <w:numId w:val="7"/>
              </w:numPr>
              <w:ind w:left="310" w:right="300" w:hanging="310"/>
              <w:rPr>
                <w:rFonts w:asciiTheme="minorHAnsi" w:eastAsia="Times New Roman" w:hAnsiTheme="minorHAnsi"/>
                <w:sz w:val="20"/>
                <w:szCs w:val="20"/>
              </w:rPr>
            </w:pPr>
            <w:r w:rsidRPr="00AF5573">
              <w:rPr>
                <w:rFonts w:asciiTheme="minorHAnsi" w:eastAsia="Times New Roman" w:hAnsiTheme="minorHAnsi"/>
                <w:sz w:val="20"/>
                <w:szCs w:val="20"/>
              </w:rPr>
              <w:t>Nursing must administer medications in all other setti</w:t>
            </w:r>
            <w:r w:rsidR="00AF5573" w:rsidRPr="00AF5573">
              <w:rPr>
                <w:rFonts w:asciiTheme="minorHAnsi" w:eastAsia="Times New Roman" w:hAnsiTheme="minorHAnsi"/>
                <w:sz w:val="20"/>
                <w:szCs w:val="20"/>
              </w:rPr>
              <w:t xml:space="preserve">ngs of 16 or more individuals. </w:t>
            </w:r>
          </w:p>
          <w:p w:rsidR="00381178" w:rsidRPr="00AF5573" w:rsidRDefault="00D52817" w:rsidP="00AF5573">
            <w:pPr>
              <w:pStyle w:val="ListParagraph"/>
              <w:numPr>
                <w:ilvl w:val="0"/>
                <w:numId w:val="7"/>
              </w:numPr>
              <w:ind w:left="310" w:right="300" w:hanging="310"/>
              <w:rPr>
                <w:rFonts w:asciiTheme="minorHAnsi" w:eastAsia="Times New Roman" w:hAnsiTheme="minorHAnsi"/>
                <w:strike/>
                <w:sz w:val="20"/>
                <w:szCs w:val="20"/>
              </w:rPr>
            </w:pPr>
            <w:r>
              <w:rPr>
                <w:rFonts w:asciiTheme="minorHAnsi" w:hAnsiTheme="minorHAnsi"/>
                <w:sz w:val="20"/>
                <w:szCs w:val="20"/>
              </w:rPr>
              <w:lastRenderedPageBreak/>
              <w:t>ICF-IID</w:t>
            </w:r>
            <w:r w:rsidR="00381178" w:rsidRPr="00AF5573">
              <w:rPr>
                <w:rFonts w:asciiTheme="minorHAnsi" w:hAnsiTheme="minorHAnsi"/>
                <w:sz w:val="20"/>
                <w:szCs w:val="20"/>
              </w:rPr>
              <w:t>s of 16 or more may delegate only on outings.</w:t>
            </w:r>
          </w:p>
        </w:tc>
        <w:tc>
          <w:tcPr>
            <w:tcW w:w="1252" w:type="dxa"/>
          </w:tcPr>
          <w:p w:rsidR="005164BB" w:rsidRPr="00AF5573" w:rsidRDefault="005164BB" w:rsidP="00AF5573">
            <w:pPr>
              <w:rPr>
                <w:sz w:val="20"/>
                <w:szCs w:val="20"/>
              </w:rPr>
            </w:pPr>
          </w:p>
        </w:tc>
        <w:tc>
          <w:tcPr>
            <w:tcW w:w="2636" w:type="dxa"/>
          </w:tcPr>
          <w:p w:rsidR="005164BB" w:rsidRPr="00AF5573" w:rsidRDefault="005164BB" w:rsidP="00AF5573">
            <w:pPr>
              <w:rPr>
                <w:sz w:val="20"/>
                <w:szCs w:val="20"/>
              </w:rPr>
            </w:pPr>
          </w:p>
        </w:tc>
      </w:tr>
    </w:tbl>
    <w:p w:rsidR="005556FB" w:rsidRDefault="005556FB" w:rsidP="005556FB">
      <w:pPr>
        <w:pStyle w:val="IntenseQuote"/>
      </w:pPr>
      <w:r w:rsidRPr="00D435F8">
        <w:rPr>
          <w:caps/>
        </w:rPr>
        <w:lastRenderedPageBreak/>
        <w:t xml:space="preserve">Section </w:t>
      </w:r>
      <w:r>
        <w:t xml:space="preserve">3 </w:t>
      </w:r>
      <w:r w:rsidR="00D435F8">
        <w:t>–</w:t>
      </w:r>
      <w:r>
        <w:t xml:space="preserve"> </w:t>
      </w:r>
      <w:r w:rsidR="00574D3E">
        <w:t>BEHAVIOR SUPPORT</w:t>
      </w:r>
    </w:p>
    <w:tbl>
      <w:tblPr>
        <w:tblStyle w:val="TableGrid"/>
        <w:tblW w:w="0" w:type="auto"/>
        <w:tblInd w:w="-95" w:type="dxa"/>
        <w:tblLook w:val="04A0" w:firstRow="1" w:lastRow="0" w:firstColumn="1" w:lastColumn="0" w:noHBand="0" w:noVBand="1"/>
      </w:tblPr>
      <w:tblGrid>
        <w:gridCol w:w="1190"/>
        <w:gridCol w:w="4078"/>
        <w:gridCol w:w="3956"/>
        <w:gridCol w:w="1247"/>
        <w:gridCol w:w="2574"/>
      </w:tblGrid>
      <w:tr w:rsidR="00C73982" w:rsidRPr="00C73982" w:rsidTr="00751718">
        <w:trPr>
          <w:tblHeader/>
        </w:trPr>
        <w:tc>
          <w:tcPr>
            <w:tcW w:w="1190" w:type="dxa"/>
            <w:shd w:val="clear" w:color="auto" w:fill="D9D9D9" w:themeFill="background1" w:themeFillShade="D9"/>
          </w:tcPr>
          <w:p w:rsidR="00C73982" w:rsidRPr="00C73982" w:rsidRDefault="00C73982" w:rsidP="00C73982">
            <w:pPr>
              <w:jc w:val="center"/>
              <w:rPr>
                <w:szCs w:val="20"/>
              </w:rPr>
            </w:pPr>
            <w:r w:rsidRPr="00C73982">
              <w:rPr>
                <w:szCs w:val="20"/>
              </w:rPr>
              <w:t>Question #</w:t>
            </w:r>
          </w:p>
        </w:tc>
        <w:tc>
          <w:tcPr>
            <w:tcW w:w="4078" w:type="dxa"/>
            <w:shd w:val="clear" w:color="auto" w:fill="D9D9D9" w:themeFill="background1" w:themeFillShade="D9"/>
          </w:tcPr>
          <w:p w:rsidR="00C73982" w:rsidRPr="00C73982" w:rsidRDefault="00C73982" w:rsidP="00C73982">
            <w:pPr>
              <w:jc w:val="center"/>
              <w:rPr>
                <w:szCs w:val="20"/>
              </w:rPr>
            </w:pPr>
            <w:r w:rsidRPr="00C73982">
              <w:rPr>
                <w:szCs w:val="20"/>
              </w:rPr>
              <w:t>Question</w:t>
            </w:r>
          </w:p>
        </w:tc>
        <w:tc>
          <w:tcPr>
            <w:tcW w:w="3956" w:type="dxa"/>
            <w:shd w:val="clear" w:color="auto" w:fill="D9D9D9" w:themeFill="background1" w:themeFillShade="D9"/>
          </w:tcPr>
          <w:p w:rsidR="00C73982" w:rsidRPr="00C73982" w:rsidRDefault="00C73982" w:rsidP="00C73982">
            <w:pPr>
              <w:ind w:left="310" w:hanging="310"/>
              <w:jc w:val="center"/>
              <w:rPr>
                <w:szCs w:val="20"/>
              </w:rPr>
            </w:pPr>
            <w:r w:rsidRPr="00C73982">
              <w:rPr>
                <w:szCs w:val="20"/>
              </w:rPr>
              <w:t>Guidance/Additional Information</w:t>
            </w:r>
          </w:p>
        </w:tc>
        <w:tc>
          <w:tcPr>
            <w:tcW w:w="1247" w:type="dxa"/>
            <w:shd w:val="clear" w:color="auto" w:fill="D9D9D9" w:themeFill="background1" w:themeFillShade="D9"/>
          </w:tcPr>
          <w:p w:rsidR="00C73982" w:rsidRPr="00C73982" w:rsidRDefault="00C73982" w:rsidP="007F0C83">
            <w:pPr>
              <w:jc w:val="center"/>
              <w:rPr>
                <w:szCs w:val="20"/>
              </w:rPr>
            </w:pPr>
            <w:r w:rsidRPr="00C73982">
              <w:rPr>
                <w:szCs w:val="20"/>
              </w:rPr>
              <w:t>Compliant</w:t>
            </w:r>
          </w:p>
          <w:p w:rsidR="00C73982" w:rsidRPr="00C73982" w:rsidRDefault="00C73982" w:rsidP="007F0C83">
            <w:pPr>
              <w:jc w:val="center"/>
              <w:rPr>
                <w:i/>
                <w:szCs w:val="20"/>
              </w:rPr>
            </w:pPr>
            <w:r w:rsidRPr="00C73982">
              <w:rPr>
                <w:i/>
                <w:szCs w:val="20"/>
              </w:rPr>
              <w:t>Yes/No</w:t>
            </w:r>
          </w:p>
        </w:tc>
        <w:tc>
          <w:tcPr>
            <w:tcW w:w="2574" w:type="dxa"/>
            <w:shd w:val="clear" w:color="auto" w:fill="D9D9D9" w:themeFill="background1" w:themeFillShade="D9"/>
          </w:tcPr>
          <w:p w:rsidR="00C73982" w:rsidRPr="00C73982" w:rsidRDefault="00C73982" w:rsidP="007F0C83">
            <w:pPr>
              <w:jc w:val="center"/>
              <w:rPr>
                <w:szCs w:val="20"/>
              </w:rPr>
            </w:pPr>
            <w:r w:rsidRPr="00C73982">
              <w:rPr>
                <w:szCs w:val="20"/>
              </w:rPr>
              <w:t>Plan of Correction</w:t>
            </w:r>
          </w:p>
          <w:p w:rsidR="00C73982" w:rsidRPr="00C73982" w:rsidRDefault="00C73982" w:rsidP="007F0C83">
            <w:pPr>
              <w:jc w:val="center"/>
              <w:rPr>
                <w:i/>
                <w:szCs w:val="20"/>
              </w:rPr>
            </w:pPr>
            <w:r w:rsidRPr="00C73982">
              <w:rPr>
                <w:i/>
                <w:szCs w:val="20"/>
              </w:rPr>
              <w:t>(If not compliant)</w:t>
            </w:r>
          </w:p>
        </w:tc>
      </w:tr>
      <w:tr w:rsidR="00C73982" w:rsidRPr="00C73982" w:rsidTr="00751718">
        <w:tc>
          <w:tcPr>
            <w:tcW w:w="1190" w:type="dxa"/>
          </w:tcPr>
          <w:p w:rsidR="005164BB" w:rsidRPr="006A5BC6" w:rsidRDefault="005164BB" w:rsidP="00C73982">
            <w:pPr>
              <w:jc w:val="right"/>
              <w:rPr>
                <w:sz w:val="20"/>
                <w:szCs w:val="20"/>
                <w:highlight w:val="yellow"/>
              </w:rPr>
            </w:pPr>
            <w:r w:rsidRPr="006A5BC6">
              <w:rPr>
                <w:sz w:val="20"/>
                <w:szCs w:val="20"/>
                <w:highlight w:val="yellow"/>
              </w:rPr>
              <w:t>3.1</w:t>
            </w:r>
          </w:p>
        </w:tc>
        <w:tc>
          <w:tcPr>
            <w:tcW w:w="4078" w:type="dxa"/>
          </w:tcPr>
          <w:p w:rsidR="002262C4" w:rsidRPr="006A5BC6" w:rsidRDefault="002262C4" w:rsidP="00C73982">
            <w:pPr>
              <w:rPr>
                <w:rFonts w:eastAsia="Times New Roman"/>
                <w:bCs/>
                <w:sz w:val="20"/>
                <w:szCs w:val="20"/>
                <w:highlight w:val="yellow"/>
              </w:rPr>
            </w:pPr>
            <w:r w:rsidRPr="006A5BC6">
              <w:rPr>
                <w:rFonts w:eastAsia="Times New Roman"/>
                <w:bCs/>
                <w:sz w:val="20"/>
                <w:szCs w:val="20"/>
                <w:highlight w:val="yellow"/>
              </w:rPr>
              <w:t>If the behavior support plan includes</w:t>
            </w:r>
            <w:r w:rsidR="00B345E7" w:rsidRPr="006A5BC6">
              <w:rPr>
                <w:rFonts w:eastAsia="Times New Roman"/>
                <w:bCs/>
                <w:sz w:val="20"/>
                <w:szCs w:val="20"/>
                <w:highlight w:val="yellow"/>
              </w:rPr>
              <w:t xml:space="preserve"> the use of aversive stimuli or timeout devices w</w:t>
            </w:r>
            <w:r w:rsidR="00AD2842" w:rsidRPr="006A5BC6">
              <w:rPr>
                <w:rFonts w:eastAsia="Times New Roman"/>
                <w:bCs/>
                <w:sz w:val="20"/>
                <w:szCs w:val="20"/>
                <w:highlight w:val="yellow"/>
              </w:rPr>
              <w:t>a</w:t>
            </w:r>
            <w:r w:rsidR="00B345E7" w:rsidRPr="006A5BC6">
              <w:rPr>
                <w:rFonts w:eastAsia="Times New Roman"/>
                <w:bCs/>
                <w:sz w:val="20"/>
                <w:szCs w:val="20"/>
                <w:highlight w:val="yellow"/>
              </w:rPr>
              <w:t>s the plan reviewed and approved by the team or QMRP?</w:t>
            </w:r>
          </w:p>
          <w:p w:rsidR="002262C4" w:rsidRPr="006A5BC6" w:rsidRDefault="00C73982" w:rsidP="00C73982">
            <w:pPr>
              <w:rPr>
                <w:rFonts w:eastAsia="Times New Roman"/>
                <w:sz w:val="20"/>
                <w:szCs w:val="20"/>
                <w:highlight w:val="yellow"/>
              </w:rPr>
            </w:pPr>
            <w:r w:rsidRPr="006A5BC6">
              <w:rPr>
                <w:rFonts w:eastAsia="Times New Roman"/>
                <w:sz w:val="20"/>
                <w:szCs w:val="20"/>
                <w:highlight w:val="yellow"/>
              </w:rPr>
              <w:t>5123:2-3-25</w:t>
            </w:r>
          </w:p>
        </w:tc>
        <w:tc>
          <w:tcPr>
            <w:tcW w:w="3956" w:type="dxa"/>
          </w:tcPr>
          <w:p w:rsidR="005164BB" w:rsidRPr="006A5BC6" w:rsidRDefault="00D17CB7" w:rsidP="00D17CB7">
            <w:pPr>
              <w:pStyle w:val="ListParagraph"/>
              <w:numPr>
                <w:ilvl w:val="0"/>
                <w:numId w:val="41"/>
              </w:numPr>
              <w:ind w:right="300"/>
              <w:rPr>
                <w:rFonts w:asciiTheme="minorHAnsi" w:hAnsiTheme="minorHAnsi"/>
                <w:sz w:val="20"/>
                <w:szCs w:val="20"/>
                <w:highlight w:val="yellow"/>
              </w:rPr>
            </w:pPr>
            <w:r w:rsidRPr="006A5BC6">
              <w:rPr>
                <w:rFonts w:asciiTheme="minorHAnsi" w:hAnsiTheme="minorHAnsi"/>
                <w:sz w:val="20"/>
                <w:szCs w:val="20"/>
                <w:highlight w:val="yellow"/>
              </w:rPr>
              <w:t>This remains the expectation using former rule language from 5123:2.3.25. In accordance with the Roll-out document for 5123:2-2-06 restrictive strategies are transitioning to new requirements between 7/1/15 and 12/31/15.  It is permissible to be following the new requirements related to an assessed need within the past 12 months for which there is a risk of harm (all restrictive measures) or likelihood of legal sanction (rights restrictions only) in place of this standard.</w:t>
            </w:r>
          </w:p>
          <w:p w:rsidR="00D17CB7" w:rsidRPr="006A5BC6" w:rsidRDefault="00D17CB7" w:rsidP="00D17CB7">
            <w:pPr>
              <w:pStyle w:val="ListParagraph"/>
              <w:numPr>
                <w:ilvl w:val="0"/>
                <w:numId w:val="41"/>
              </w:numPr>
              <w:ind w:right="300"/>
              <w:rPr>
                <w:rFonts w:asciiTheme="minorHAnsi" w:hAnsiTheme="minorHAnsi"/>
                <w:sz w:val="20"/>
                <w:szCs w:val="20"/>
                <w:highlight w:val="yellow"/>
              </w:rPr>
            </w:pPr>
          </w:p>
        </w:tc>
        <w:tc>
          <w:tcPr>
            <w:tcW w:w="1247" w:type="dxa"/>
          </w:tcPr>
          <w:p w:rsidR="005164BB" w:rsidRPr="00C73982" w:rsidRDefault="005164BB" w:rsidP="00C73982">
            <w:pPr>
              <w:rPr>
                <w:sz w:val="20"/>
                <w:szCs w:val="20"/>
              </w:rPr>
            </w:pPr>
          </w:p>
        </w:tc>
        <w:tc>
          <w:tcPr>
            <w:tcW w:w="2574" w:type="dxa"/>
          </w:tcPr>
          <w:p w:rsidR="005164BB" w:rsidRPr="00C73982" w:rsidRDefault="005164BB" w:rsidP="00C73982">
            <w:pPr>
              <w:rPr>
                <w:sz w:val="20"/>
                <w:szCs w:val="20"/>
              </w:rPr>
            </w:pPr>
          </w:p>
        </w:tc>
      </w:tr>
      <w:tr w:rsidR="00C73982" w:rsidRPr="00C73982" w:rsidTr="00751718">
        <w:tc>
          <w:tcPr>
            <w:tcW w:w="1190" w:type="dxa"/>
          </w:tcPr>
          <w:p w:rsidR="00D35A69" w:rsidRPr="006A5BC6" w:rsidRDefault="00751718" w:rsidP="00C73982">
            <w:pPr>
              <w:jc w:val="right"/>
              <w:rPr>
                <w:sz w:val="20"/>
                <w:szCs w:val="20"/>
                <w:highlight w:val="yellow"/>
              </w:rPr>
            </w:pPr>
            <w:r>
              <w:rPr>
                <w:sz w:val="20"/>
                <w:szCs w:val="20"/>
                <w:highlight w:val="yellow"/>
              </w:rPr>
              <w:t>3.2</w:t>
            </w:r>
          </w:p>
        </w:tc>
        <w:tc>
          <w:tcPr>
            <w:tcW w:w="4078" w:type="dxa"/>
          </w:tcPr>
          <w:p w:rsidR="00C73982" w:rsidRPr="006A5BC6" w:rsidRDefault="00D35A69" w:rsidP="00C73982">
            <w:pPr>
              <w:rPr>
                <w:rFonts w:eastAsia="Times New Roman"/>
                <w:bCs/>
                <w:sz w:val="20"/>
                <w:szCs w:val="20"/>
                <w:highlight w:val="yellow"/>
              </w:rPr>
            </w:pPr>
            <w:r w:rsidRPr="006A5BC6">
              <w:rPr>
                <w:rFonts w:eastAsia="Times New Roman"/>
                <w:bCs/>
                <w:sz w:val="20"/>
                <w:szCs w:val="20"/>
                <w:highlight w:val="yellow"/>
              </w:rPr>
              <w:t>If the IP includes the use of physical restraints, are they only used when absolutely necessary to protect the resident from injuring himself or others?</w:t>
            </w:r>
          </w:p>
          <w:p w:rsidR="00BC4B0F" w:rsidRPr="006A5BC6" w:rsidRDefault="00BC4B0F" w:rsidP="00C73982">
            <w:pPr>
              <w:rPr>
                <w:rFonts w:eastAsia="Times New Roman"/>
                <w:bCs/>
                <w:sz w:val="20"/>
                <w:szCs w:val="20"/>
                <w:highlight w:val="yellow"/>
              </w:rPr>
            </w:pPr>
            <w:r w:rsidRPr="006A5BC6">
              <w:rPr>
                <w:rFonts w:eastAsia="Times New Roman"/>
                <w:bCs/>
                <w:sz w:val="20"/>
                <w:szCs w:val="20"/>
                <w:highlight w:val="yellow"/>
              </w:rPr>
              <w:t>5123:2-3-25</w:t>
            </w:r>
          </w:p>
        </w:tc>
        <w:tc>
          <w:tcPr>
            <w:tcW w:w="3956" w:type="dxa"/>
          </w:tcPr>
          <w:p w:rsidR="00D17CB7" w:rsidRPr="006A5BC6" w:rsidRDefault="00D35A69" w:rsidP="00D17CB7">
            <w:pPr>
              <w:pStyle w:val="ListParagraph"/>
              <w:numPr>
                <w:ilvl w:val="0"/>
                <w:numId w:val="8"/>
              </w:numPr>
              <w:ind w:left="310" w:hanging="310"/>
              <w:rPr>
                <w:rFonts w:asciiTheme="minorHAnsi" w:hAnsiTheme="minorHAnsi"/>
                <w:sz w:val="20"/>
                <w:szCs w:val="20"/>
                <w:highlight w:val="yellow"/>
              </w:rPr>
            </w:pPr>
            <w:r w:rsidRPr="006A5BC6">
              <w:rPr>
                <w:rFonts w:asciiTheme="minorHAnsi" w:hAnsiTheme="minorHAnsi"/>
                <w:sz w:val="20"/>
                <w:szCs w:val="20"/>
                <w:highlight w:val="yellow"/>
              </w:rPr>
              <w:t>This applies to all behaviors including property destruction</w:t>
            </w:r>
          </w:p>
          <w:p w:rsidR="00D17CB7" w:rsidRPr="006A5BC6" w:rsidRDefault="00D17CB7" w:rsidP="00D17CB7">
            <w:pPr>
              <w:pStyle w:val="ListParagraph"/>
              <w:ind w:left="310"/>
              <w:rPr>
                <w:rFonts w:asciiTheme="minorHAnsi" w:hAnsiTheme="minorHAnsi"/>
                <w:sz w:val="20"/>
                <w:szCs w:val="20"/>
                <w:highlight w:val="yellow"/>
              </w:rPr>
            </w:pPr>
          </w:p>
          <w:p w:rsidR="00D17CB7" w:rsidRPr="00D17CB7" w:rsidRDefault="00D17CB7" w:rsidP="00773201">
            <w:pPr>
              <w:pStyle w:val="ListParagraph"/>
              <w:ind w:left="310"/>
              <w:rPr>
                <w:sz w:val="20"/>
                <w:szCs w:val="20"/>
              </w:rPr>
            </w:pPr>
          </w:p>
        </w:tc>
        <w:tc>
          <w:tcPr>
            <w:tcW w:w="1247" w:type="dxa"/>
          </w:tcPr>
          <w:p w:rsidR="00D35A69" w:rsidRPr="00C73982" w:rsidRDefault="00D35A69" w:rsidP="00C73982">
            <w:pPr>
              <w:rPr>
                <w:sz w:val="20"/>
                <w:szCs w:val="20"/>
              </w:rPr>
            </w:pPr>
          </w:p>
        </w:tc>
        <w:tc>
          <w:tcPr>
            <w:tcW w:w="2574" w:type="dxa"/>
          </w:tcPr>
          <w:p w:rsidR="00D35A69" w:rsidRPr="00C73982" w:rsidRDefault="00D35A69" w:rsidP="00C73982">
            <w:pPr>
              <w:rPr>
                <w:sz w:val="20"/>
                <w:szCs w:val="20"/>
              </w:rPr>
            </w:pPr>
          </w:p>
        </w:tc>
      </w:tr>
      <w:tr w:rsidR="00C73982" w:rsidRPr="00C73982" w:rsidTr="00751718">
        <w:tc>
          <w:tcPr>
            <w:tcW w:w="1190" w:type="dxa"/>
          </w:tcPr>
          <w:p w:rsidR="005164BB" w:rsidRPr="00C73982" w:rsidRDefault="00751718" w:rsidP="00C73982">
            <w:pPr>
              <w:jc w:val="right"/>
              <w:rPr>
                <w:sz w:val="20"/>
                <w:szCs w:val="20"/>
              </w:rPr>
            </w:pPr>
            <w:r>
              <w:rPr>
                <w:sz w:val="20"/>
                <w:szCs w:val="20"/>
              </w:rPr>
              <w:t>3.3</w:t>
            </w:r>
          </w:p>
        </w:tc>
        <w:tc>
          <w:tcPr>
            <w:tcW w:w="4078" w:type="dxa"/>
          </w:tcPr>
          <w:p w:rsidR="00AD2842" w:rsidRPr="00C73982" w:rsidRDefault="00AD2842" w:rsidP="00C73982">
            <w:pPr>
              <w:rPr>
                <w:rFonts w:eastAsia="Times New Roman"/>
                <w:sz w:val="20"/>
                <w:szCs w:val="20"/>
              </w:rPr>
            </w:pPr>
            <w:r w:rsidRPr="00C73982">
              <w:rPr>
                <w:rFonts w:eastAsia="Times New Roman"/>
                <w:bCs/>
                <w:sz w:val="20"/>
                <w:szCs w:val="20"/>
              </w:rPr>
              <w:t>If the IP includes aversive interventions, has staff received training to ensure that the behavior support methods are employed with sufficient safeguards and in a safe manner?</w:t>
            </w:r>
          </w:p>
          <w:p w:rsidR="005164BB" w:rsidRPr="00C73982" w:rsidRDefault="00C73982" w:rsidP="00C73982">
            <w:pPr>
              <w:ind w:right="300"/>
              <w:rPr>
                <w:rFonts w:eastAsia="Times New Roman"/>
                <w:strike/>
                <w:vanish/>
                <w:sz w:val="20"/>
                <w:szCs w:val="20"/>
              </w:rPr>
            </w:pPr>
            <w:r w:rsidRPr="00C73982">
              <w:rPr>
                <w:rFonts w:eastAsia="Times New Roman"/>
                <w:sz w:val="20"/>
                <w:szCs w:val="20"/>
              </w:rPr>
              <w:t>5123:2-3-08</w:t>
            </w:r>
            <w:r w:rsidR="005164BB" w:rsidRPr="00C73982">
              <w:rPr>
                <w:rFonts w:eastAsia="Times New Roman"/>
                <w:strike/>
                <w:vanish/>
                <w:sz w:val="20"/>
                <w:szCs w:val="20"/>
              </w:rPr>
              <w:t>AVERSIVE BSPs ONLY</w:t>
            </w:r>
            <w:r w:rsidR="005164BB" w:rsidRPr="00C73982">
              <w:rPr>
                <w:rFonts w:eastAsia="Times New Roman"/>
                <w:strike/>
                <w:vanish/>
                <w:sz w:val="20"/>
                <w:szCs w:val="20"/>
              </w:rPr>
              <w:br/>
            </w:r>
            <w:r w:rsidR="005164BB" w:rsidRPr="00C73982">
              <w:rPr>
                <w:rFonts w:eastAsia="Times New Roman"/>
                <w:strike/>
                <w:vanish/>
                <w:sz w:val="20"/>
                <w:szCs w:val="20"/>
              </w:rPr>
              <w:br/>
              <w:t>Does the plan have clear procedures? Has the plan addressed staff training and have they been trained? Are restraint and time out used in safe areas? Does the individual have any medical condition that would make the use of a restraint contraindicated for the person?</w:t>
            </w:r>
            <w:r w:rsidR="005164BB" w:rsidRPr="00C73982">
              <w:rPr>
                <w:rFonts w:eastAsia="Times New Roman"/>
                <w:strike/>
                <w:vanish/>
                <w:sz w:val="20"/>
                <w:szCs w:val="20"/>
              </w:rPr>
              <w:br/>
            </w:r>
            <w:r w:rsidR="005164BB" w:rsidRPr="00C73982">
              <w:rPr>
                <w:rFonts w:eastAsia="Times New Roman"/>
                <w:strike/>
                <w:vanish/>
                <w:sz w:val="20"/>
                <w:szCs w:val="20"/>
              </w:rPr>
              <w:br/>
              <w:t xml:space="preserve">Prone restraints are prohibited in all settings. </w:t>
            </w:r>
          </w:p>
          <w:p w:rsidR="005164BB" w:rsidRPr="00C73982" w:rsidRDefault="005164BB" w:rsidP="00C73982">
            <w:pPr>
              <w:rPr>
                <w:strike/>
                <w:sz w:val="20"/>
                <w:szCs w:val="20"/>
              </w:rPr>
            </w:pPr>
          </w:p>
        </w:tc>
        <w:tc>
          <w:tcPr>
            <w:tcW w:w="3956" w:type="dxa"/>
          </w:tcPr>
          <w:p w:rsidR="00C73982" w:rsidRPr="00C73982" w:rsidRDefault="00AD2842" w:rsidP="00C73982">
            <w:pPr>
              <w:pStyle w:val="ListParagraph"/>
              <w:numPr>
                <w:ilvl w:val="0"/>
                <w:numId w:val="8"/>
              </w:numPr>
              <w:ind w:left="310" w:hanging="310"/>
              <w:rPr>
                <w:rFonts w:asciiTheme="minorHAnsi" w:hAnsiTheme="minorHAnsi"/>
                <w:strike/>
                <w:sz w:val="20"/>
                <w:szCs w:val="20"/>
              </w:rPr>
            </w:pPr>
            <w:r w:rsidRPr="00C73982">
              <w:rPr>
                <w:rFonts w:asciiTheme="minorHAnsi" w:hAnsiTheme="minorHAnsi"/>
                <w:sz w:val="20"/>
                <w:szCs w:val="20"/>
              </w:rPr>
              <w:t>Training must be provided prior to staff implementation of the plan.  Training should be specific to the interventions being implemented (</w:t>
            </w:r>
            <w:r w:rsidR="0063531C" w:rsidRPr="00C73982">
              <w:rPr>
                <w:rFonts w:asciiTheme="minorHAnsi" w:hAnsiTheme="minorHAnsi"/>
                <w:sz w:val="20"/>
                <w:szCs w:val="20"/>
              </w:rPr>
              <w:t>i.e.</w:t>
            </w:r>
            <w:r w:rsidRPr="00C73982">
              <w:rPr>
                <w:rFonts w:asciiTheme="minorHAnsi" w:hAnsiTheme="minorHAnsi"/>
                <w:sz w:val="20"/>
                <w:szCs w:val="20"/>
              </w:rPr>
              <w:t>; COPE, TAPS, etc.)</w:t>
            </w:r>
          </w:p>
          <w:p w:rsidR="005164BB" w:rsidRPr="00D17CB7" w:rsidRDefault="005164BB" w:rsidP="00C73982">
            <w:pPr>
              <w:pStyle w:val="ListParagraph"/>
              <w:numPr>
                <w:ilvl w:val="0"/>
                <w:numId w:val="8"/>
              </w:numPr>
              <w:ind w:left="310" w:hanging="310"/>
              <w:rPr>
                <w:rFonts w:asciiTheme="minorHAnsi" w:hAnsiTheme="minorHAnsi"/>
                <w:strike/>
                <w:sz w:val="20"/>
                <w:szCs w:val="20"/>
              </w:rPr>
            </w:pPr>
            <w:r w:rsidRPr="00C73982">
              <w:rPr>
                <w:rFonts w:asciiTheme="minorHAnsi" w:hAnsiTheme="minorHAnsi"/>
                <w:sz w:val="20"/>
                <w:szCs w:val="20"/>
              </w:rPr>
              <w:t>Prone restraints are prohibited in all settings.</w:t>
            </w:r>
          </w:p>
          <w:p w:rsidR="00D17CB7" w:rsidRPr="00D17CB7" w:rsidRDefault="00D17CB7" w:rsidP="00D17CB7">
            <w:pPr>
              <w:rPr>
                <w:strike/>
                <w:sz w:val="20"/>
                <w:szCs w:val="20"/>
              </w:rPr>
            </w:pPr>
          </w:p>
        </w:tc>
        <w:tc>
          <w:tcPr>
            <w:tcW w:w="1247" w:type="dxa"/>
          </w:tcPr>
          <w:p w:rsidR="005164BB" w:rsidRPr="00C73982" w:rsidRDefault="005164BB" w:rsidP="00C73982">
            <w:pPr>
              <w:rPr>
                <w:sz w:val="20"/>
                <w:szCs w:val="20"/>
              </w:rPr>
            </w:pPr>
          </w:p>
        </w:tc>
        <w:tc>
          <w:tcPr>
            <w:tcW w:w="2574" w:type="dxa"/>
          </w:tcPr>
          <w:p w:rsidR="005164BB" w:rsidRPr="00C73982" w:rsidRDefault="005164BB" w:rsidP="00C73982">
            <w:pPr>
              <w:rPr>
                <w:sz w:val="20"/>
                <w:szCs w:val="20"/>
              </w:rPr>
            </w:pPr>
          </w:p>
        </w:tc>
      </w:tr>
      <w:tr w:rsidR="00C73982" w:rsidRPr="00C73982" w:rsidTr="00751718">
        <w:tc>
          <w:tcPr>
            <w:tcW w:w="1190" w:type="dxa"/>
          </w:tcPr>
          <w:p w:rsidR="005164BB" w:rsidRPr="0096395F" w:rsidRDefault="00751718" w:rsidP="00C73982">
            <w:pPr>
              <w:jc w:val="right"/>
              <w:rPr>
                <w:sz w:val="20"/>
                <w:szCs w:val="20"/>
                <w:highlight w:val="yellow"/>
              </w:rPr>
            </w:pPr>
            <w:r>
              <w:rPr>
                <w:sz w:val="20"/>
                <w:szCs w:val="20"/>
                <w:highlight w:val="yellow"/>
              </w:rPr>
              <w:lastRenderedPageBreak/>
              <w:t>3.4</w:t>
            </w:r>
          </w:p>
        </w:tc>
        <w:tc>
          <w:tcPr>
            <w:tcW w:w="4078" w:type="dxa"/>
          </w:tcPr>
          <w:p w:rsidR="005164BB" w:rsidRPr="0096395F" w:rsidRDefault="005164BB" w:rsidP="00C73982">
            <w:pPr>
              <w:rPr>
                <w:rFonts w:eastAsia="Times New Roman"/>
                <w:sz w:val="20"/>
                <w:szCs w:val="20"/>
                <w:highlight w:val="yellow"/>
              </w:rPr>
            </w:pPr>
            <w:r w:rsidRPr="0096395F">
              <w:rPr>
                <w:rFonts w:eastAsia="Times New Roman"/>
                <w:bCs/>
                <w:sz w:val="20"/>
                <w:szCs w:val="20"/>
                <w:highlight w:val="yellow"/>
              </w:rPr>
              <w:t>If the IP includes the use of aversive interventions, is there a physician's order in place authorizing the use of the aversive?</w:t>
            </w:r>
          </w:p>
          <w:p w:rsidR="005164BB" w:rsidRPr="0096395F" w:rsidRDefault="00C73982" w:rsidP="00C73982">
            <w:pPr>
              <w:ind w:right="300"/>
              <w:rPr>
                <w:sz w:val="20"/>
                <w:szCs w:val="20"/>
                <w:highlight w:val="yellow"/>
              </w:rPr>
            </w:pPr>
            <w:r w:rsidRPr="0096395F">
              <w:rPr>
                <w:rFonts w:eastAsia="Times New Roman"/>
                <w:sz w:val="20"/>
                <w:szCs w:val="20"/>
                <w:highlight w:val="yellow"/>
              </w:rPr>
              <w:t>5123:2-3-25</w:t>
            </w:r>
          </w:p>
        </w:tc>
        <w:tc>
          <w:tcPr>
            <w:tcW w:w="3956" w:type="dxa"/>
          </w:tcPr>
          <w:p w:rsidR="00D17CB7" w:rsidRPr="0096395F" w:rsidRDefault="005164BB" w:rsidP="00D17CB7">
            <w:pPr>
              <w:pStyle w:val="ListParagraph"/>
              <w:numPr>
                <w:ilvl w:val="0"/>
                <w:numId w:val="8"/>
              </w:numPr>
              <w:ind w:left="310" w:right="300" w:hanging="310"/>
              <w:rPr>
                <w:rFonts w:asciiTheme="minorHAnsi" w:hAnsiTheme="minorHAnsi"/>
                <w:sz w:val="20"/>
                <w:szCs w:val="20"/>
                <w:highlight w:val="yellow"/>
              </w:rPr>
            </w:pPr>
            <w:r w:rsidRPr="0096395F">
              <w:rPr>
                <w:rFonts w:asciiTheme="minorHAnsi" w:eastAsia="Times New Roman" w:hAnsiTheme="minorHAnsi"/>
                <w:sz w:val="20"/>
                <w:szCs w:val="20"/>
                <w:highlight w:val="yellow"/>
              </w:rPr>
              <w:t xml:space="preserve">This may be located on the physician's orders, a separate prescription, by signature if the physician participated in the team or as a member of the Specially Constituted Committee. </w:t>
            </w:r>
          </w:p>
          <w:p w:rsidR="00D17CB7" w:rsidRPr="0096395F" w:rsidRDefault="00D17CB7" w:rsidP="00D17CB7">
            <w:pPr>
              <w:pStyle w:val="ListParagraph"/>
              <w:ind w:left="310" w:right="300"/>
              <w:rPr>
                <w:rFonts w:asciiTheme="minorHAnsi" w:hAnsiTheme="minorHAnsi"/>
                <w:sz w:val="20"/>
                <w:szCs w:val="20"/>
                <w:highlight w:val="yellow"/>
              </w:rPr>
            </w:pPr>
          </w:p>
          <w:p w:rsidR="001E37FD" w:rsidRPr="001E37FD" w:rsidRDefault="001E37FD" w:rsidP="00773201">
            <w:pPr>
              <w:pStyle w:val="ListParagraph"/>
              <w:ind w:left="310" w:right="300"/>
              <w:rPr>
                <w:sz w:val="20"/>
                <w:szCs w:val="20"/>
              </w:rPr>
            </w:pPr>
          </w:p>
        </w:tc>
        <w:tc>
          <w:tcPr>
            <w:tcW w:w="1247" w:type="dxa"/>
          </w:tcPr>
          <w:p w:rsidR="005164BB" w:rsidRPr="00C73982" w:rsidRDefault="005164BB" w:rsidP="00C73982">
            <w:pPr>
              <w:rPr>
                <w:sz w:val="20"/>
                <w:szCs w:val="20"/>
              </w:rPr>
            </w:pPr>
          </w:p>
        </w:tc>
        <w:tc>
          <w:tcPr>
            <w:tcW w:w="2574" w:type="dxa"/>
          </w:tcPr>
          <w:p w:rsidR="005164BB" w:rsidRPr="00C73982" w:rsidRDefault="005164BB" w:rsidP="00C73982">
            <w:pPr>
              <w:rPr>
                <w:sz w:val="20"/>
                <w:szCs w:val="20"/>
              </w:rPr>
            </w:pPr>
          </w:p>
        </w:tc>
      </w:tr>
      <w:tr w:rsidR="00C73982" w:rsidRPr="00C73982" w:rsidTr="00751718">
        <w:tc>
          <w:tcPr>
            <w:tcW w:w="1190" w:type="dxa"/>
          </w:tcPr>
          <w:p w:rsidR="000C6A17" w:rsidRPr="00C73982" w:rsidRDefault="00751718" w:rsidP="00C73982">
            <w:pPr>
              <w:jc w:val="right"/>
              <w:rPr>
                <w:sz w:val="20"/>
                <w:szCs w:val="20"/>
              </w:rPr>
            </w:pPr>
            <w:r>
              <w:rPr>
                <w:sz w:val="20"/>
                <w:szCs w:val="20"/>
              </w:rPr>
              <w:t>3.5</w:t>
            </w:r>
          </w:p>
        </w:tc>
        <w:tc>
          <w:tcPr>
            <w:tcW w:w="4078" w:type="dxa"/>
          </w:tcPr>
          <w:p w:rsidR="000C6A17" w:rsidRPr="00C73982" w:rsidRDefault="000C6A17" w:rsidP="00C73982">
            <w:pPr>
              <w:rPr>
                <w:sz w:val="20"/>
                <w:szCs w:val="20"/>
              </w:rPr>
            </w:pPr>
            <w:r w:rsidRPr="00C73982">
              <w:rPr>
                <w:sz w:val="20"/>
                <w:szCs w:val="20"/>
              </w:rPr>
              <w:t>Does the facility ensure that physical restraints are not used;</w:t>
            </w:r>
          </w:p>
          <w:p w:rsidR="000C6A17" w:rsidRPr="00C73982" w:rsidRDefault="000C6A17" w:rsidP="00C73982">
            <w:pPr>
              <w:pStyle w:val="ListParagraph"/>
              <w:numPr>
                <w:ilvl w:val="0"/>
                <w:numId w:val="5"/>
              </w:numPr>
              <w:ind w:left="612"/>
              <w:rPr>
                <w:rFonts w:asciiTheme="minorHAnsi" w:hAnsiTheme="minorHAnsi"/>
                <w:sz w:val="20"/>
                <w:szCs w:val="20"/>
              </w:rPr>
            </w:pPr>
            <w:r w:rsidRPr="00C73982">
              <w:rPr>
                <w:rFonts w:asciiTheme="minorHAnsi" w:hAnsiTheme="minorHAnsi"/>
                <w:sz w:val="20"/>
                <w:szCs w:val="20"/>
              </w:rPr>
              <w:t>As punishment</w:t>
            </w:r>
          </w:p>
          <w:p w:rsidR="000C6A17" w:rsidRPr="00C73982" w:rsidRDefault="000C6A17" w:rsidP="00C73982">
            <w:pPr>
              <w:pStyle w:val="ListParagraph"/>
              <w:numPr>
                <w:ilvl w:val="0"/>
                <w:numId w:val="5"/>
              </w:numPr>
              <w:ind w:left="612"/>
              <w:rPr>
                <w:rFonts w:asciiTheme="minorHAnsi" w:hAnsiTheme="minorHAnsi"/>
                <w:sz w:val="20"/>
                <w:szCs w:val="20"/>
              </w:rPr>
            </w:pPr>
            <w:r w:rsidRPr="00C73982">
              <w:rPr>
                <w:rFonts w:asciiTheme="minorHAnsi" w:hAnsiTheme="minorHAnsi"/>
                <w:sz w:val="20"/>
                <w:szCs w:val="20"/>
              </w:rPr>
              <w:t>For convenience of staff</w:t>
            </w:r>
          </w:p>
          <w:p w:rsidR="000C6A17" w:rsidRPr="00C73982" w:rsidRDefault="000C6A17" w:rsidP="00C73982">
            <w:pPr>
              <w:pStyle w:val="ListParagraph"/>
              <w:numPr>
                <w:ilvl w:val="0"/>
                <w:numId w:val="5"/>
              </w:numPr>
              <w:ind w:left="612"/>
              <w:rPr>
                <w:rFonts w:asciiTheme="minorHAnsi" w:hAnsiTheme="minorHAnsi"/>
                <w:sz w:val="20"/>
                <w:szCs w:val="20"/>
              </w:rPr>
            </w:pPr>
            <w:r w:rsidRPr="00C73982">
              <w:rPr>
                <w:rFonts w:asciiTheme="minorHAnsi" w:hAnsiTheme="minorHAnsi"/>
                <w:sz w:val="20"/>
                <w:szCs w:val="20"/>
              </w:rPr>
              <w:t>As a substitute for activities or treatment</w:t>
            </w:r>
          </w:p>
          <w:p w:rsidR="00C73982" w:rsidRPr="00C73982" w:rsidRDefault="00C73982" w:rsidP="00C73982">
            <w:pPr>
              <w:rPr>
                <w:sz w:val="20"/>
                <w:szCs w:val="20"/>
              </w:rPr>
            </w:pPr>
            <w:r w:rsidRPr="00C73982">
              <w:rPr>
                <w:rFonts w:eastAsia="Times New Roman"/>
                <w:sz w:val="20"/>
                <w:szCs w:val="20"/>
              </w:rPr>
              <w:t>5123:2-3-25</w:t>
            </w:r>
          </w:p>
        </w:tc>
        <w:tc>
          <w:tcPr>
            <w:tcW w:w="3956" w:type="dxa"/>
          </w:tcPr>
          <w:p w:rsidR="000C6A17" w:rsidRPr="00C73982" w:rsidRDefault="000C6A17" w:rsidP="00C73982">
            <w:pPr>
              <w:pStyle w:val="ListParagraph"/>
              <w:numPr>
                <w:ilvl w:val="0"/>
                <w:numId w:val="8"/>
              </w:numPr>
              <w:ind w:left="310" w:right="300" w:hanging="310"/>
              <w:rPr>
                <w:rFonts w:asciiTheme="minorHAnsi" w:hAnsiTheme="minorHAnsi"/>
                <w:sz w:val="20"/>
                <w:szCs w:val="20"/>
              </w:rPr>
            </w:pPr>
            <w:r w:rsidRPr="00C73982">
              <w:rPr>
                <w:rFonts w:asciiTheme="minorHAnsi" w:hAnsiTheme="minorHAnsi"/>
                <w:sz w:val="20"/>
                <w:szCs w:val="20"/>
              </w:rPr>
              <w:t>Look to ensure that lesser restrictive interventions have been attempted prior to implementation of physical restraint.</w:t>
            </w:r>
          </w:p>
        </w:tc>
        <w:tc>
          <w:tcPr>
            <w:tcW w:w="1247" w:type="dxa"/>
          </w:tcPr>
          <w:p w:rsidR="000C6A17" w:rsidRPr="00C73982" w:rsidRDefault="000C6A17" w:rsidP="00C73982">
            <w:pPr>
              <w:rPr>
                <w:sz w:val="20"/>
                <w:szCs w:val="20"/>
              </w:rPr>
            </w:pPr>
          </w:p>
        </w:tc>
        <w:tc>
          <w:tcPr>
            <w:tcW w:w="2574" w:type="dxa"/>
          </w:tcPr>
          <w:p w:rsidR="000C6A17" w:rsidRPr="00C73982" w:rsidRDefault="000C6A17" w:rsidP="00C73982">
            <w:pPr>
              <w:rPr>
                <w:sz w:val="20"/>
                <w:szCs w:val="20"/>
              </w:rPr>
            </w:pPr>
          </w:p>
        </w:tc>
      </w:tr>
      <w:tr w:rsidR="0093210D" w:rsidRPr="0079450D" w:rsidTr="00751718">
        <w:tc>
          <w:tcPr>
            <w:tcW w:w="1190" w:type="dxa"/>
          </w:tcPr>
          <w:p w:rsidR="0093210D" w:rsidRPr="006A5BC6" w:rsidRDefault="00751718" w:rsidP="0093210D">
            <w:pPr>
              <w:jc w:val="right"/>
              <w:rPr>
                <w:sz w:val="20"/>
                <w:szCs w:val="20"/>
                <w:highlight w:val="yellow"/>
              </w:rPr>
            </w:pPr>
            <w:r>
              <w:rPr>
                <w:sz w:val="20"/>
                <w:szCs w:val="20"/>
                <w:highlight w:val="yellow"/>
              </w:rPr>
              <w:t>3.6</w:t>
            </w:r>
          </w:p>
        </w:tc>
        <w:tc>
          <w:tcPr>
            <w:tcW w:w="4078" w:type="dxa"/>
          </w:tcPr>
          <w:p w:rsidR="0093210D" w:rsidRPr="006A5BC6" w:rsidRDefault="0093210D" w:rsidP="0093210D">
            <w:pPr>
              <w:rPr>
                <w:rFonts w:ascii="Calibri" w:hAnsi="Calibri"/>
                <w:color w:val="000000"/>
                <w:sz w:val="20"/>
                <w:szCs w:val="20"/>
                <w:highlight w:val="yellow"/>
              </w:rPr>
            </w:pPr>
            <w:r w:rsidRPr="006A5BC6">
              <w:rPr>
                <w:rFonts w:ascii="Calibri" w:hAnsi="Calibri"/>
                <w:color w:val="000000"/>
                <w:sz w:val="20"/>
                <w:szCs w:val="20"/>
                <w:highlight w:val="yellow"/>
              </w:rPr>
              <w:t>Does the provider/county board have a human rights committee that includes the following?</w:t>
            </w:r>
            <w:r w:rsidRPr="006A5BC6">
              <w:rPr>
                <w:rFonts w:ascii="Calibri" w:hAnsi="Calibri"/>
                <w:color w:val="000000"/>
                <w:sz w:val="20"/>
                <w:szCs w:val="20"/>
                <w:highlight w:val="yellow"/>
              </w:rPr>
              <w:br/>
              <w:t>• At least 4 people</w:t>
            </w:r>
            <w:r w:rsidRPr="006A5BC6">
              <w:rPr>
                <w:rFonts w:ascii="Calibri" w:hAnsi="Calibri"/>
                <w:color w:val="000000"/>
                <w:sz w:val="20"/>
                <w:szCs w:val="20"/>
                <w:highlight w:val="yellow"/>
              </w:rPr>
              <w:br/>
              <w:t>• At least 1 individual who receives or is eligible to receive specialized services</w:t>
            </w:r>
            <w:r w:rsidRPr="006A5BC6">
              <w:rPr>
                <w:rFonts w:ascii="Calibri" w:hAnsi="Calibri"/>
                <w:color w:val="000000"/>
                <w:sz w:val="20"/>
                <w:szCs w:val="20"/>
                <w:highlight w:val="yellow"/>
              </w:rPr>
              <w:br/>
              <w:t>• Qualified persons with training or experience in contemporary practices of Behavior Support</w:t>
            </w:r>
            <w:r w:rsidRPr="006A5BC6">
              <w:rPr>
                <w:rFonts w:ascii="Calibri" w:hAnsi="Calibri"/>
                <w:color w:val="000000"/>
                <w:sz w:val="20"/>
                <w:szCs w:val="20"/>
                <w:highlight w:val="yellow"/>
              </w:rPr>
              <w:br/>
              <w:t>• Reflect a balance of</w:t>
            </w:r>
            <w:proofErr w:type="gramStart"/>
            <w:r w:rsidRPr="006A5BC6">
              <w:rPr>
                <w:rFonts w:ascii="Calibri" w:hAnsi="Calibri"/>
                <w:color w:val="000000"/>
                <w:sz w:val="20"/>
                <w:szCs w:val="20"/>
                <w:highlight w:val="yellow"/>
              </w:rPr>
              <w:t>:</w:t>
            </w:r>
            <w:proofErr w:type="gramEnd"/>
            <w:r w:rsidRPr="006A5BC6">
              <w:rPr>
                <w:rFonts w:ascii="Calibri" w:hAnsi="Calibri"/>
                <w:color w:val="000000"/>
                <w:sz w:val="20"/>
                <w:szCs w:val="20"/>
                <w:highlight w:val="yellow"/>
              </w:rPr>
              <w:br/>
              <w:t>o Individuals who receive or are eligible to receive specialized services or family members or guardians of individuals who receive or are eligible to receive services.</w:t>
            </w:r>
            <w:r w:rsidRPr="006A5BC6">
              <w:rPr>
                <w:rFonts w:ascii="Calibri" w:hAnsi="Calibri"/>
                <w:color w:val="000000"/>
                <w:sz w:val="20"/>
                <w:szCs w:val="20"/>
                <w:highlight w:val="yellow"/>
              </w:rPr>
              <w:br/>
              <w:t>o County boards or providers</w:t>
            </w:r>
          </w:p>
        </w:tc>
        <w:tc>
          <w:tcPr>
            <w:tcW w:w="3956" w:type="dxa"/>
          </w:tcPr>
          <w:p w:rsidR="0079450D" w:rsidRPr="006A5BC6" w:rsidRDefault="0093210D" w:rsidP="0079450D">
            <w:pPr>
              <w:pStyle w:val="ListParagraph"/>
              <w:numPr>
                <w:ilvl w:val="0"/>
                <w:numId w:val="8"/>
              </w:numPr>
              <w:rPr>
                <w:rFonts w:ascii="Calibri" w:hAnsi="Calibri"/>
                <w:color w:val="000000"/>
                <w:sz w:val="20"/>
                <w:szCs w:val="20"/>
                <w:highlight w:val="yellow"/>
              </w:rPr>
            </w:pPr>
            <w:r w:rsidRPr="006A5BC6">
              <w:rPr>
                <w:rFonts w:ascii="Calibri" w:hAnsi="Calibri"/>
                <w:color w:val="000000"/>
                <w:sz w:val="20"/>
                <w:szCs w:val="20"/>
                <w:highlight w:val="yellow"/>
              </w:rPr>
              <w:t>A committee can serve more than</w:t>
            </w:r>
            <w:r w:rsidR="0079450D" w:rsidRPr="006A5BC6">
              <w:rPr>
                <w:rFonts w:ascii="Calibri" w:hAnsi="Calibri"/>
                <w:color w:val="000000"/>
                <w:sz w:val="20"/>
                <w:szCs w:val="20"/>
                <w:highlight w:val="yellow"/>
              </w:rPr>
              <w:t xml:space="preserve"> one county board or provider</w:t>
            </w:r>
          </w:p>
          <w:p w:rsidR="0079450D" w:rsidRPr="006A5BC6" w:rsidRDefault="0079450D" w:rsidP="0079450D">
            <w:pPr>
              <w:pStyle w:val="ListParagraph"/>
              <w:rPr>
                <w:rFonts w:ascii="Calibri" w:hAnsi="Calibri"/>
                <w:color w:val="000000"/>
                <w:sz w:val="20"/>
                <w:szCs w:val="20"/>
                <w:highlight w:val="yellow"/>
              </w:rPr>
            </w:pPr>
          </w:p>
          <w:p w:rsidR="0079450D" w:rsidRPr="006A5BC6" w:rsidRDefault="0093210D" w:rsidP="0079450D">
            <w:pPr>
              <w:pStyle w:val="ListParagraph"/>
              <w:numPr>
                <w:ilvl w:val="0"/>
                <w:numId w:val="8"/>
              </w:numPr>
              <w:rPr>
                <w:rFonts w:ascii="Calibri" w:hAnsi="Calibri"/>
                <w:color w:val="000000"/>
                <w:sz w:val="20"/>
                <w:szCs w:val="20"/>
                <w:highlight w:val="yellow"/>
              </w:rPr>
            </w:pPr>
            <w:r w:rsidRPr="006A5BC6">
              <w:rPr>
                <w:rFonts w:ascii="Calibri" w:hAnsi="Calibri"/>
                <w:color w:val="000000"/>
                <w:sz w:val="20"/>
                <w:szCs w:val="20"/>
                <w:highlight w:val="yellow"/>
              </w:rPr>
              <w:t xml:space="preserve">Community representatives do not account </w:t>
            </w:r>
            <w:r w:rsidR="0079450D" w:rsidRPr="006A5BC6">
              <w:rPr>
                <w:rFonts w:ascii="Calibri" w:hAnsi="Calibri"/>
                <w:color w:val="000000"/>
                <w:sz w:val="20"/>
                <w:szCs w:val="20"/>
                <w:highlight w:val="yellow"/>
              </w:rPr>
              <w:t>on either side of the balance.</w:t>
            </w:r>
          </w:p>
          <w:p w:rsidR="0079450D" w:rsidRPr="006A5BC6" w:rsidRDefault="0079450D" w:rsidP="0079450D">
            <w:pPr>
              <w:pStyle w:val="ListParagraph"/>
              <w:rPr>
                <w:rFonts w:ascii="Calibri" w:hAnsi="Calibri"/>
                <w:color w:val="000000"/>
                <w:sz w:val="20"/>
                <w:szCs w:val="20"/>
                <w:highlight w:val="yellow"/>
              </w:rPr>
            </w:pPr>
          </w:p>
          <w:p w:rsidR="0093210D" w:rsidRPr="006A5BC6" w:rsidRDefault="0093210D" w:rsidP="0079450D">
            <w:pPr>
              <w:pStyle w:val="ListParagraph"/>
              <w:numPr>
                <w:ilvl w:val="0"/>
                <w:numId w:val="8"/>
              </w:numPr>
              <w:rPr>
                <w:rFonts w:ascii="Calibri" w:hAnsi="Calibri"/>
                <w:color w:val="000000"/>
                <w:sz w:val="20"/>
                <w:szCs w:val="20"/>
                <w:highlight w:val="yellow"/>
              </w:rPr>
            </w:pPr>
            <w:r w:rsidRPr="006A5BC6">
              <w:rPr>
                <w:rFonts w:ascii="Calibri" w:hAnsi="Calibri"/>
                <w:color w:val="000000"/>
                <w:sz w:val="20"/>
                <w:szCs w:val="20"/>
                <w:highlight w:val="yellow"/>
              </w:rPr>
              <w:t>Ensure that authors of restrictive measures who sit on the HRC do not “vote” on the measures they wrote.</w:t>
            </w:r>
          </w:p>
        </w:tc>
        <w:tc>
          <w:tcPr>
            <w:tcW w:w="1247" w:type="dxa"/>
          </w:tcPr>
          <w:p w:rsidR="0093210D" w:rsidRPr="0079450D" w:rsidRDefault="0093210D" w:rsidP="0093210D">
            <w:pPr>
              <w:rPr>
                <w:sz w:val="20"/>
                <w:szCs w:val="20"/>
              </w:rPr>
            </w:pPr>
          </w:p>
        </w:tc>
        <w:tc>
          <w:tcPr>
            <w:tcW w:w="2574" w:type="dxa"/>
          </w:tcPr>
          <w:p w:rsidR="0093210D" w:rsidRPr="0079450D" w:rsidRDefault="0093210D" w:rsidP="0093210D">
            <w:pPr>
              <w:rPr>
                <w:sz w:val="20"/>
                <w:szCs w:val="20"/>
              </w:rPr>
            </w:pPr>
          </w:p>
        </w:tc>
      </w:tr>
      <w:tr w:rsidR="00FA0863" w:rsidRPr="0079450D" w:rsidTr="00751718">
        <w:tc>
          <w:tcPr>
            <w:tcW w:w="1190" w:type="dxa"/>
          </w:tcPr>
          <w:p w:rsidR="00FA0863" w:rsidRPr="00EB5697" w:rsidRDefault="00FA0863" w:rsidP="00FA0863">
            <w:pPr>
              <w:jc w:val="right"/>
              <w:rPr>
                <w:sz w:val="20"/>
                <w:szCs w:val="20"/>
              </w:rPr>
            </w:pPr>
            <w:r>
              <w:rPr>
                <w:sz w:val="20"/>
                <w:szCs w:val="20"/>
              </w:rPr>
              <w:t>3.7</w:t>
            </w:r>
          </w:p>
        </w:tc>
        <w:tc>
          <w:tcPr>
            <w:tcW w:w="4078" w:type="dxa"/>
          </w:tcPr>
          <w:p w:rsidR="00FA0863" w:rsidRPr="00EB5697" w:rsidRDefault="00FA0863" w:rsidP="00FA0863">
            <w:pPr>
              <w:rPr>
                <w:rFonts w:ascii="Calibri" w:hAnsi="Calibri"/>
                <w:color w:val="000000"/>
                <w:sz w:val="20"/>
                <w:szCs w:val="20"/>
              </w:rPr>
            </w:pPr>
            <w:r w:rsidRPr="00EB5697">
              <w:rPr>
                <w:rFonts w:ascii="Calibri" w:hAnsi="Calibri"/>
                <w:color w:val="000000"/>
                <w:sz w:val="20"/>
                <w:szCs w:val="20"/>
              </w:rPr>
              <w:t>Does the provider/county board have a human rights committee that includes the following?</w:t>
            </w:r>
            <w:r w:rsidRPr="00EB5697">
              <w:rPr>
                <w:rFonts w:ascii="Calibri" w:hAnsi="Calibri"/>
                <w:color w:val="000000"/>
                <w:sz w:val="20"/>
                <w:szCs w:val="20"/>
              </w:rPr>
              <w:br/>
              <w:t>• At least 4 people</w:t>
            </w:r>
            <w:r w:rsidRPr="00EB5697">
              <w:rPr>
                <w:rFonts w:ascii="Calibri" w:hAnsi="Calibri"/>
                <w:color w:val="000000"/>
                <w:sz w:val="20"/>
                <w:szCs w:val="20"/>
              </w:rPr>
              <w:br/>
              <w:t>• At least 1 individual who receives or is eligible to receive specialized services</w:t>
            </w:r>
            <w:r w:rsidRPr="00EB5697">
              <w:rPr>
                <w:rFonts w:ascii="Calibri" w:hAnsi="Calibri"/>
                <w:color w:val="000000"/>
                <w:sz w:val="20"/>
                <w:szCs w:val="20"/>
              </w:rPr>
              <w:br/>
              <w:t>• Qualified persons with training or experience in contemporary practices of Behavior Support</w:t>
            </w:r>
            <w:r w:rsidRPr="00EB5697">
              <w:rPr>
                <w:rFonts w:ascii="Calibri" w:hAnsi="Calibri"/>
                <w:color w:val="000000"/>
                <w:sz w:val="20"/>
                <w:szCs w:val="20"/>
              </w:rPr>
              <w:br/>
              <w:t>• Reflect a balance of</w:t>
            </w:r>
            <w:proofErr w:type="gramStart"/>
            <w:r w:rsidRPr="00EB5697">
              <w:rPr>
                <w:rFonts w:ascii="Calibri" w:hAnsi="Calibri"/>
                <w:color w:val="000000"/>
                <w:sz w:val="20"/>
                <w:szCs w:val="20"/>
              </w:rPr>
              <w:t>:</w:t>
            </w:r>
            <w:proofErr w:type="gramEnd"/>
            <w:r w:rsidRPr="00EB5697">
              <w:rPr>
                <w:rFonts w:ascii="Calibri" w:hAnsi="Calibri"/>
                <w:color w:val="000000"/>
                <w:sz w:val="20"/>
                <w:szCs w:val="20"/>
              </w:rPr>
              <w:br/>
              <w:t xml:space="preserve">o Individuals who receive or are eligible to receive specialized services or family members </w:t>
            </w:r>
            <w:r w:rsidRPr="00EB5697">
              <w:rPr>
                <w:rFonts w:ascii="Calibri" w:hAnsi="Calibri"/>
                <w:color w:val="000000"/>
                <w:sz w:val="20"/>
                <w:szCs w:val="20"/>
              </w:rPr>
              <w:lastRenderedPageBreak/>
              <w:t>or guardians of individuals who receive or are eligible to receive services.</w:t>
            </w:r>
            <w:r w:rsidRPr="00EB5697">
              <w:rPr>
                <w:rFonts w:ascii="Calibri" w:hAnsi="Calibri"/>
                <w:color w:val="000000"/>
                <w:sz w:val="20"/>
                <w:szCs w:val="20"/>
              </w:rPr>
              <w:br/>
              <w:t>o County boards or providers</w:t>
            </w:r>
          </w:p>
        </w:tc>
        <w:tc>
          <w:tcPr>
            <w:tcW w:w="3956" w:type="dxa"/>
          </w:tcPr>
          <w:p w:rsidR="00FA0863" w:rsidRPr="00EB5697" w:rsidRDefault="00FA0863" w:rsidP="00FA0863">
            <w:pPr>
              <w:pStyle w:val="ListParagraph"/>
              <w:numPr>
                <w:ilvl w:val="0"/>
                <w:numId w:val="8"/>
              </w:numPr>
              <w:ind w:left="387" w:hanging="387"/>
              <w:rPr>
                <w:rFonts w:ascii="Calibri" w:hAnsi="Calibri"/>
                <w:color w:val="000000"/>
                <w:sz w:val="20"/>
                <w:szCs w:val="20"/>
              </w:rPr>
            </w:pPr>
            <w:r w:rsidRPr="00EB5697">
              <w:rPr>
                <w:rFonts w:ascii="Calibri" w:hAnsi="Calibri"/>
                <w:color w:val="000000"/>
                <w:sz w:val="20"/>
                <w:szCs w:val="20"/>
              </w:rPr>
              <w:lastRenderedPageBreak/>
              <w:t>A committee can serve more than one county board or provider</w:t>
            </w:r>
          </w:p>
          <w:p w:rsidR="00FA0863" w:rsidRPr="00EB5697" w:rsidRDefault="00FA0863" w:rsidP="00FA0863">
            <w:pPr>
              <w:pStyle w:val="ListParagraph"/>
              <w:numPr>
                <w:ilvl w:val="0"/>
                <w:numId w:val="8"/>
              </w:numPr>
              <w:ind w:left="387" w:hanging="387"/>
              <w:rPr>
                <w:rFonts w:ascii="Calibri" w:hAnsi="Calibri"/>
                <w:color w:val="000000"/>
                <w:sz w:val="20"/>
                <w:szCs w:val="20"/>
              </w:rPr>
            </w:pPr>
            <w:r w:rsidRPr="00EB5697">
              <w:rPr>
                <w:rFonts w:ascii="Calibri" w:hAnsi="Calibri"/>
                <w:color w:val="000000"/>
                <w:sz w:val="20"/>
                <w:szCs w:val="20"/>
              </w:rPr>
              <w:t>Community representatives do not account on either side of the balance.</w:t>
            </w:r>
          </w:p>
          <w:p w:rsidR="00FA0863" w:rsidRPr="00EB5697" w:rsidRDefault="00FA0863" w:rsidP="00FA0863">
            <w:pPr>
              <w:pStyle w:val="ListParagraph"/>
              <w:numPr>
                <w:ilvl w:val="0"/>
                <w:numId w:val="8"/>
              </w:numPr>
              <w:ind w:left="387" w:hanging="387"/>
              <w:rPr>
                <w:rFonts w:ascii="Calibri" w:hAnsi="Calibri"/>
                <w:color w:val="000000"/>
                <w:sz w:val="20"/>
                <w:szCs w:val="20"/>
              </w:rPr>
            </w:pPr>
            <w:r w:rsidRPr="00EB5697">
              <w:rPr>
                <w:rFonts w:ascii="Calibri" w:hAnsi="Calibri"/>
                <w:color w:val="000000"/>
                <w:sz w:val="20"/>
                <w:szCs w:val="20"/>
              </w:rPr>
              <w:t>Ensure that authors of restrictive measures who sit on the HRC do not “vote” on the measures they wrote.</w:t>
            </w:r>
          </w:p>
        </w:tc>
        <w:tc>
          <w:tcPr>
            <w:tcW w:w="1247" w:type="dxa"/>
          </w:tcPr>
          <w:p w:rsidR="00FA0863" w:rsidRPr="0079450D" w:rsidRDefault="00FA0863" w:rsidP="00FA0863">
            <w:pPr>
              <w:rPr>
                <w:sz w:val="20"/>
                <w:szCs w:val="20"/>
              </w:rPr>
            </w:pPr>
          </w:p>
        </w:tc>
        <w:tc>
          <w:tcPr>
            <w:tcW w:w="2574" w:type="dxa"/>
          </w:tcPr>
          <w:p w:rsidR="00FA0863" w:rsidRPr="0079450D" w:rsidRDefault="00FA0863" w:rsidP="00FA0863">
            <w:pPr>
              <w:rPr>
                <w:sz w:val="20"/>
                <w:szCs w:val="20"/>
              </w:rPr>
            </w:pPr>
          </w:p>
        </w:tc>
      </w:tr>
      <w:tr w:rsidR="00FA0863" w:rsidRPr="0079450D" w:rsidTr="00751718">
        <w:tc>
          <w:tcPr>
            <w:tcW w:w="1190" w:type="dxa"/>
          </w:tcPr>
          <w:p w:rsidR="00FA0863" w:rsidRPr="00C3538D" w:rsidRDefault="00FA0863" w:rsidP="00FA0863">
            <w:pPr>
              <w:jc w:val="right"/>
              <w:rPr>
                <w:sz w:val="20"/>
                <w:szCs w:val="20"/>
                <w:highlight w:val="yellow"/>
              </w:rPr>
            </w:pPr>
            <w:r w:rsidRPr="00C3538D">
              <w:rPr>
                <w:sz w:val="20"/>
                <w:szCs w:val="20"/>
                <w:highlight w:val="yellow"/>
              </w:rPr>
              <w:lastRenderedPageBreak/>
              <w:t>3.</w:t>
            </w:r>
            <w:r>
              <w:rPr>
                <w:sz w:val="20"/>
                <w:szCs w:val="20"/>
                <w:highlight w:val="yellow"/>
              </w:rPr>
              <w:t>8</w:t>
            </w:r>
          </w:p>
        </w:tc>
        <w:tc>
          <w:tcPr>
            <w:tcW w:w="4078" w:type="dxa"/>
          </w:tcPr>
          <w:p w:rsidR="00FA0863" w:rsidRPr="00C3538D" w:rsidRDefault="00FA0863" w:rsidP="00FA0863">
            <w:pPr>
              <w:rPr>
                <w:rFonts w:ascii="Calibri" w:hAnsi="Calibri"/>
                <w:color w:val="000000"/>
                <w:sz w:val="20"/>
                <w:szCs w:val="20"/>
                <w:highlight w:val="yellow"/>
              </w:rPr>
            </w:pPr>
            <w:r w:rsidRPr="00C3538D">
              <w:rPr>
                <w:rFonts w:ascii="Calibri" w:hAnsi="Calibri"/>
                <w:color w:val="000000"/>
                <w:sz w:val="20"/>
                <w:szCs w:val="20"/>
                <w:highlight w:val="yellow"/>
              </w:rPr>
              <w:t>If the plan has behavioral strategies that include restrictive measures, is there evidence that the strategy was reviewed by the individual and the team at least every 90 days to determine the effectiveness of the strategy?</w:t>
            </w:r>
          </w:p>
          <w:p w:rsidR="00FA0863" w:rsidRPr="00C3538D" w:rsidRDefault="00FA0863" w:rsidP="00FA0863">
            <w:pPr>
              <w:rPr>
                <w:rFonts w:ascii="Calibri" w:hAnsi="Calibri"/>
                <w:color w:val="000000"/>
                <w:sz w:val="20"/>
                <w:szCs w:val="20"/>
                <w:highlight w:val="yellow"/>
              </w:rPr>
            </w:pPr>
            <w:r w:rsidRPr="00C3538D">
              <w:rPr>
                <w:rFonts w:ascii="Calibri" w:hAnsi="Calibri"/>
                <w:color w:val="000000"/>
                <w:sz w:val="20"/>
                <w:szCs w:val="20"/>
                <w:highlight w:val="yellow"/>
              </w:rPr>
              <w:t>5123:2-2-06</w:t>
            </w:r>
          </w:p>
        </w:tc>
        <w:tc>
          <w:tcPr>
            <w:tcW w:w="3956" w:type="dxa"/>
          </w:tcPr>
          <w:p w:rsidR="00FA0863" w:rsidRPr="00C3538D" w:rsidRDefault="00FA0863" w:rsidP="00FA0863">
            <w:pPr>
              <w:pStyle w:val="ListParagraph"/>
              <w:numPr>
                <w:ilvl w:val="0"/>
                <w:numId w:val="8"/>
              </w:numPr>
              <w:ind w:left="387" w:hanging="387"/>
              <w:rPr>
                <w:rFonts w:ascii="Calibri" w:hAnsi="Calibri"/>
                <w:color w:val="000000"/>
                <w:sz w:val="20"/>
                <w:szCs w:val="20"/>
                <w:highlight w:val="yellow"/>
              </w:rPr>
            </w:pPr>
            <w:r w:rsidRPr="00C3538D">
              <w:rPr>
                <w:rFonts w:ascii="Calibri" w:hAnsi="Calibri"/>
                <w:color w:val="000000"/>
                <w:sz w:val="20"/>
                <w:szCs w:val="20"/>
                <w:highlight w:val="yellow"/>
              </w:rPr>
              <w:t>If decision was made to continue did the up to date information indicate risk or harm or likelihood of legal sanction is still present.</w:t>
            </w:r>
          </w:p>
        </w:tc>
        <w:tc>
          <w:tcPr>
            <w:tcW w:w="1247" w:type="dxa"/>
          </w:tcPr>
          <w:p w:rsidR="00FA0863" w:rsidRPr="0079450D" w:rsidRDefault="00FA0863" w:rsidP="00FA0863">
            <w:pPr>
              <w:rPr>
                <w:sz w:val="20"/>
                <w:szCs w:val="20"/>
              </w:rPr>
            </w:pPr>
          </w:p>
        </w:tc>
        <w:tc>
          <w:tcPr>
            <w:tcW w:w="2574" w:type="dxa"/>
          </w:tcPr>
          <w:p w:rsidR="00FA0863" w:rsidRPr="0079450D" w:rsidRDefault="00FA0863" w:rsidP="00FA0863">
            <w:pPr>
              <w:rPr>
                <w:sz w:val="20"/>
                <w:szCs w:val="20"/>
              </w:rPr>
            </w:pPr>
          </w:p>
        </w:tc>
      </w:tr>
      <w:tr w:rsidR="00FA0863" w:rsidRPr="0079450D" w:rsidTr="00751718">
        <w:tc>
          <w:tcPr>
            <w:tcW w:w="1190" w:type="dxa"/>
          </w:tcPr>
          <w:p w:rsidR="00FA0863" w:rsidRPr="00C3538D" w:rsidRDefault="00FA0863" w:rsidP="00FA0863">
            <w:pPr>
              <w:jc w:val="right"/>
              <w:rPr>
                <w:sz w:val="20"/>
                <w:szCs w:val="20"/>
                <w:highlight w:val="yellow"/>
              </w:rPr>
            </w:pPr>
            <w:r>
              <w:rPr>
                <w:sz w:val="20"/>
                <w:szCs w:val="20"/>
                <w:highlight w:val="yellow"/>
              </w:rPr>
              <w:t>3.9</w:t>
            </w:r>
          </w:p>
        </w:tc>
        <w:tc>
          <w:tcPr>
            <w:tcW w:w="4078" w:type="dxa"/>
          </w:tcPr>
          <w:p w:rsidR="00FA0863" w:rsidRPr="00C3538D" w:rsidRDefault="00FA0863" w:rsidP="00FA0863">
            <w:pPr>
              <w:rPr>
                <w:rFonts w:ascii="Calibri" w:hAnsi="Calibri"/>
                <w:color w:val="000000"/>
                <w:sz w:val="20"/>
                <w:szCs w:val="20"/>
                <w:highlight w:val="yellow"/>
              </w:rPr>
            </w:pPr>
            <w:r w:rsidRPr="00C3538D">
              <w:rPr>
                <w:rFonts w:ascii="Calibri" w:hAnsi="Calibri"/>
                <w:color w:val="000000"/>
                <w:sz w:val="20"/>
                <w:szCs w:val="20"/>
                <w:highlight w:val="yellow"/>
              </w:rPr>
              <w:t>If the plan includes restrictive measures, is there evidence of an assessment within the past twelve months that clearly describes risk of harm or likelihood of legal sanction?</w:t>
            </w:r>
          </w:p>
          <w:p w:rsidR="00FA0863" w:rsidRPr="00C3538D" w:rsidRDefault="00FA0863" w:rsidP="00FA0863">
            <w:pPr>
              <w:rPr>
                <w:rFonts w:ascii="Calibri" w:hAnsi="Calibri"/>
                <w:color w:val="000000"/>
                <w:sz w:val="20"/>
                <w:szCs w:val="20"/>
                <w:highlight w:val="yellow"/>
              </w:rPr>
            </w:pPr>
            <w:r w:rsidRPr="00C3538D">
              <w:rPr>
                <w:rFonts w:ascii="Calibri" w:hAnsi="Calibri"/>
                <w:color w:val="000000"/>
                <w:sz w:val="20"/>
                <w:szCs w:val="20"/>
                <w:highlight w:val="yellow"/>
              </w:rPr>
              <w:t>5123:2-2-06</w:t>
            </w:r>
          </w:p>
        </w:tc>
        <w:tc>
          <w:tcPr>
            <w:tcW w:w="3956" w:type="dxa"/>
          </w:tcPr>
          <w:p w:rsidR="00FA0863" w:rsidRPr="00DE35B7" w:rsidRDefault="00FA0863" w:rsidP="00FA0863">
            <w:pPr>
              <w:pStyle w:val="ListParagraph"/>
              <w:numPr>
                <w:ilvl w:val="0"/>
                <w:numId w:val="8"/>
              </w:numPr>
              <w:ind w:left="387" w:hanging="387"/>
              <w:rPr>
                <w:rFonts w:ascii="Calibri" w:hAnsi="Calibri"/>
                <w:color w:val="000000"/>
                <w:sz w:val="20"/>
                <w:szCs w:val="20"/>
                <w:highlight w:val="yellow"/>
              </w:rPr>
            </w:pPr>
            <w:r w:rsidRPr="00C3538D">
              <w:rPr>
                <w:rFonts w:ascii="Calibri" w:hAnsi="Calibri"/>
                <w:color w:val="000000"/>
                <w:sz w:val="20"/>
                <w:szCs w:val="20"/>
                <w:highlight w:val="yellow"/>
              </w:rPr>
              <w:t xml:space="preserve">For behavior support strategies to be </w:t>
            </w:r>
            <w:r>
              <w:rPr>
                <w:rFonts w:ascii="Calibri" w:hAnsi="Calibri"/>
                <w:color w:val="000000"/>
                <w:sz w:val="20"/>
                <w:szCs w:val="20"/>
                <w:highlight w:val="yellow"/>
              </w:rPr>
              <w:t>developed</w:t>
            </w:r>
            <w:r w:rsidRPr="00DE35B7">
              <w:rPr>
                <w:rFonts w:ascii="Calibri" w:hAnsi="Calibri"/>
                <w:color w:val="000000"/>
                <w:sz w:val="20"/>
                <w:szCs w:val="20"/>
                <w:highlight w:val="yellow"/>
              </w:rPr>
              <w:t>, assessment must clearly describe:</w:t>
            </w:r>
          </w:p>
          <w:p w:rsidR="00FA0863" w:rsidRPr="00C3538D" w:rsidRDefault="00FA0863" w:rsidP="00FA0863">
            <w:pPr>
              <w:pStyle w:val="ListParagraph"/>
              <w:numPr>
                <w:ilvl w:val="1"/>
                <w:numId w:val="8"/>
              </w:numPr>
              <w:ind w:left="655" w:hanging="270"/>
              <w:rPr>
                <w:rFonts w:ascii="Calibri" w:hAnsi="Calibri"/>
                <w:color w:val="000000"/>
                <w:sz w:val="20"/>
                <w:szCs w:val="20"/>
                <w:highlight w:val="yellow"/>
              </w:rPr>
            </w:pPr>
            <w:r w:rsidRPr="00C3538D">
              <w:rPr>
                <w:rFonts w:ascii="Calibri" w:hAnsi="Calibri"/>
                <w:color w:val="000000"/>
                <w:sz w:val="20"/>
                <w:szCs w:val="20"/>
                <w:highlight w:val="yellow"/>
              </w:rPr>
              <w:t>Behavior that poses risk of harm or likelihood of legal sanction</w:t>
            </w:r>
          </w:p>
          <w:p w:rsidR="00FA0863" w:rsidRPr="00C3538D" w:rsidRDefault="00FA0863" w:rsidP="00FA0863">
            <w:pPr>
              <w:pStyle w:val="ListParagraph"/>
              <w:numPr>
                <w:ilvl w:val="1"/>
                <w:numId w:val="8"/>
              </w:numPr>
              <w:ind w:left="655" w:hanging="270"/>
              <w:rPr>
                <w:rFonts w:ascii="Calibri" w:hAnsi="Calibri"/>
                <w:color w:val="000000"/>
                <w:sz w:val="20"/>
                <w:szCs w:val="20"/>
                <w:highlight w:val="yellow"/>
              </w:rPr>
            </w:pPr>
            <w:r w:rsidRPr="00C3538D">
              <w:rPr>
                <w:rFonts w:ascii="Calibri" w:hAnsi="Calibri"/>
                <w:color w:val="000000"/>
                <w:sz w:val="20"/>
                <w:szCs w:val="20"/>
                <w:highlight w:val="yellow"/>
              </w:rPr>
              <w:t>Level of harm or type of legal sanction that could occur with behavior</w:t>
            </w:r>
          </w:p>
          <w:p w:rsidR="00FA0863" w:rsidRPr="00C3538D" w:rsidRDefault="00FA0863" w:rsidP="00FA0863">
            <w:pPr>
              <w:pStyle w:val="ListParagraph"/>
              <w:numPr>
                <w:ilvl w:val="1"/>
                <w:numId w:val="8"/>
              </w:numPr>
              <w:ind w:left="655" w:hanging="270"/>
              <w:rPr>
                <w:rFonts w:ascii="Calibri" w:hAnsi="Calibri"/>
                <w:color w:val="000000"/>
                <w:sz w:val="20"/>
                <w:szCs w:val="20"/>
                <w:highlight w:val="yellow"/>
              </w:rPr>
            </w:pPr>
            <w:r w:rsidRPr="00C3538D">
              <w:rPr>
                <w:rFonts w:ascii="Calibri" w:hAnsi="Calibri"/>
                <w:color w:val="000000"/>
                <w:sz w:val="20"/>
                <w:szCs w:val="20"/>
                <w:highlight w:val="yellow"/>
              </w:rPr>
              <w:t>When is behavior likely to occur</w:t>
            </w:r>
          </w:p>
          <w:p w:rsidR="00FA0863" w:rsidRPr="00C3538D" w:rsidRDefault="00FA0863" w:rsidP="00FA0863">
            <w:pPr>
              <w:pStyle w:val="ListParagraph"/>
              <w:numPr>
                <w:ilvl w:val="1"/>
                <w:numId w:val="8"/>
              </w:numPr>
              <w:ind w:left="655" w:hanging="270"/>
              <w:rPr>
                <w:rFonts w:ascii="Calibri" w:hAnsi="Calibri"/>
                <w:color w:val="000000"/>
                <w:sz w:val="20"/>
                <w:szCs w:val="20"/>
                <w:highlight w:val="yellow"/>
              </w:rPr>
            </w:pPr>
            <w:r w:rsidRPr="00C3538D">
              <w:rPr>
                <w:rFonts w:ascii="Calibri" w:hAnsi="Calibri"/>
                <w:color w:val="000000"/>
                <w:sz w:val="20"/>
                <w:szCs w:val="20"/>
                <w:highlight w:val="yellow"/>
              </w:rPr>
              <w:t>Individual factors (medical, environment etc.) that may be contributing</w:t>
            </w:r>
          </w:p>
        </w:tc>
        <w:tc>
          <w:tcPr>
            <w:tcW w:w="1247" w:type="dxa"/>
          </w:tcPr>
          <w:p w:rsidR="00FA0863" w:rsidRPr="0079450D" w:rsidRDefault="00FA0863" w:rsidP="00FA0863">
            <w:pPr>
              <w:rPr>
                <w:sz w:val="20"/>
                <w:szCs w:val="20"/>
              </w:rPr>
            </w:pPr>
          </w:p>
        </w:tc>
        <w:tc>
          <w:tcPr>
            <w:tcW w:w="2574" w:type="dxa"/>
          </w:tcPr>
          <w:p w:rsidR="00FA0863" w:rsidRPr="0079450D" w:rsidRDefault="00FA0863" w:rsidP="00FA0863">
            <w:pPr>
              <w:rPr>
                <w:sz w:val="20"/>
                <w:szCs w:val="20"/>
              </w:rPr>
            </w:pPr>
          </w:p>
        </w:tc>
      </w:tr>
      <w:tr w:rsidR="00FA0863" w:rsidRPr="0079450D" w:rsidTr="00751718">
        <w:tc>
          <w:tcPr>
            <w:tcW w:w="1190" w:type="dxa"/>
          </w:tcPr>
          <w:p w:rsidR="00FA0863" w:rsidRPr="00C3538D" w:rsidRDefault="00FA0863" w:rsidP="00FA0863">
            <w:pPr>
              <w:jc w:val="right"/>
              <w:rPr>
                <w:sz w:val="20"/>
                <w:szCs w:val="20"/>
                <w:highlight w:val="yellow"/>
              </w:rPr>
            </w:pPr>
            <w:r w:rsidRPr="00C3538D">
              <w:rPr>
                <w:sz w:val="20"/>
                <w:szCs w:val="20"/>
                <w:highlight w:val="yellow"/>
              </w:rPr>
              <w:t>3.1</w:t>
            </w:r>
            <w:r>
              <w:rPr>
                <w:sz w:val="20"/>
                <w:szCs w:val="20"/>
                <w:highlight w:val="yellow"/>
              </w:rPr>
              <w:t>0</w:t>
            </w:r>
          </w:p>
        </w:tc>
        <w:tc>
          <w:tcPr>
            <w:tcW w:w="4078" w:type="dxa"/>
          </w:tcPr>
          <w:p w:rsidR="00FA0863" w:rsidRPr="00C3538D" w:rsidRDefault="00FA0863" w:rsidP="00FA0863">
            <w:pPr>
              <w:tabs>
                <w:tab w:val="left" w:pos="1440"/>
              </w:tabs>
              <w:rPr>
                <w:rFonts w:ascii="Calibri" w:hAnsi="Calibri"/>
                <w:color w:val="000000"/>
                <w:sz w:val="20"/>
                <w:szCs w:val="20"/>
                <w:highlight w:val="yellow"/>
              </w:rPr>
            </w:pPr>
            <w:r w:rsidRPr="00C3538D">
              <w:rPr>
                <w:rFonts w:ascii="Calibri" w:hAnsi="Calibri"/>
                <w:color w:val="000000"/>
                <w:sz w:val="20"/>
                <w:szCs w:val="20"/>
                <w:highlight w:val="yellow"/>
              </w:rPr>
              <w:t>Were all restrictive measures addressed in the plan and approved by the Human Rights Committee?</w:t>
            </w:r>
          </w:p>
          <w:p w:rsidR="00FA0863" w:rsidRPr="00C3538D" w:rsidRDefault="00FA0863" w:rsidP="00FA0863">
            <w:pPr>
              <w:tabs>
                <w:tab w:val="left" w:pos="1440"/>
              </w:tabs>
              <w:rPr>
                <w:rFonts w:ascii="Calibri" w:hAnsi="Calibri"/>
                <w:color w:val="000000"/>
                <w:sz w:val="20"/>
                <w:szCs w:val="20"/>
                <w:highlight w:val="yellow"/>
              </w:rPr>
            </w:pPr>
            <w:r w:rsidRPr="00C3538D">
              <w:rPr>
                <w:rFonts w:ascii="Calibri" w:hAnsi="Calibri"/>
                <w:color w:val="000000"/>
                <w:sz w:val="20"/>
                <w:szCs w:val="20"/>
                <w:highlight w:val="yellow"/>
              </w:rPr>
              <w:t>5123:2-2-06</w:t>
            </w:r>
          </w:p>
        </w:tc>
        <w:tc>
          <w:tcPr>
            <w:tcW w:w="3956" w:type="dxa"/>
          </w:tcPr>
          <w:p w:rsidR="00FA0863" w:rsidRPr="00C3538D" w:rsidRDefault="00FA0863" w:rsidP="00FA0863">
            <w:pPr>
              <w:pStyle w:val="ListParagraph"/>
              <w:numPr>
                <w:ilvl w:val="0"/>
                <w:numId w:val="8"/>
              </w:numPr>
              <w:ind w:left="387" w:hanging="387"/>
              <w:rPr>
                <w:rFonts w:ascii="Calibri" w:hAnsi="Calibri"/>
                <w:color w:val="000000"/>
                <w:sz w:val="20"/>
                <w:szCs w:val="20"/>
                <w:highlight w:val="yellow"/>
              </w:rPr>
            </w:pPr>
            <w:r w:rsidRPr="00C3538D">
              <w:rPr>
                <w:rFonts w:ascii="Calibri" w:hAnsi="Calibri"/>
                <w:color w:val="000000"/>
                <w:sz w:val="20"/>
                <w:szCs w:val="20"/>
                <w:highlight w:val="yellow"/>
              </w:rPr>
              <w:t>Examples: house rules, dietary restrictions, imposed bedtimes, locked cabinets, visitor limitations, etc</w:t>
            </w:r>
            <w:r w:rsidRPr="00C3538D">
              <w:rPr>
                <w:rFonts w:ascii="Calibri" w:hAnsi="Calibri" w:hint="cs"/>
                <w:color w:val="000000"/>
                <w:sz w:val="20"/>
                <w:szCs w:val="20"/>
                <w:highlight w:val="yellow"/>
              </w:rPr>
              <w:t>…</w:t>
            </w:r>
            <w:r w:rsidRPr="00C3538D">
              <w:rPr>
                <w:rFonts w:ascii="Calibri" w:hAnsi="Calibri"/>
                <w:color w:val="000000"/>
                <w:sz w:val="20"/>
                <w:szCs w:val="20"/>
                <w:highlight w:val="yellow"/>
              </w:rPr>
              <w:t xml:space="preserve">  It is not permissible for these restrictions to be outside of the restrictive measure requirements</w:t>
            </w:r>
          </w:p>
          <w:p w:rsidR="00FA0863" w:rsidRPr="00C3538D" w:rsidRDefault="00FA0863" w:rsidP="00FA0863">
            <w:pPr>
              <w:pStyle w:val="ListParagraph"/>
              <w:numPr>
                <w:ilvl w:val="0"/>
                <w:numId w:val="8"/>
              </w:numPr>
              <w:ind w:left="387" w:hanging="387"/>
              <w:rPr>
                <w:rFonts w:ascii="Calibri" w:hAnsi="Calibri"/>
                <w:color w:val="000000"/>
                <w:sz w:val="20"/>
                <w:szCs w:val="20"/>
                <w:highlight w:val="yellow"/>
              </w:rPr>
            </w:pPr>
            <w:r w:rsidRPr="00C3538D">
              <w:rPr>
                <w:rFonts w:ascii="Calibri" w:hAnsi="Calibri"/>
                <w:color w:val="000000"/>
                <w:sz w:val="20"/>
                <w:szCs w:val="20"/>
                <w:highlight w:val="yellow"/>
              </w:rPr>
              <w:t>Criminal court orders are not required to be approved by the HRC</w:t>
            </w:r>
          </w:p>
        </w:tc>
        <w:tc>
          <w:tcPr>
            <w:tcW w:w="1247" w:type="dxa"/>
          </w:tcPr>
          <w:p w:rsidR="00FA0863" w:rsidRPr="0079450D" w:rsidRDefault="00FA0863" w:rsidP="00FA0863">
            <w:pPr>
              <w:rPr>
                <w:sz w:val="20"/>
                <w:szCs w:val="20"/>
              </w:rPr>
            </w:pPr>
          </w:p>
        </w:tc>
        <w:tc>
          <w:tcPr>
            <w:tcW w:w="2574" w:type="dxa"/>
          </w:tcPr>
          <w:p w:rsidR="00FA0863" w:rsidRPr="0079450D" w:rsidRDefault="00FA0863" w:rsidP="00FA0863">
            <w:pPr>
              <w:rPr>
                <w:sz w:val="20"/>
                <w:szCs w:val="20"/>
              </w:rPr>
            </w:pPr>
          </w:p>
        </w:tc>
      </w:tr>
      <w:tr w:rsidR="00FA0863" w:rsidRPr="0079450D" w:rsidTr="00751718">
        <w:tc>
          <w:tcPr>
            <w:tcW w:w="1190" w:type="dxa"/>
          </w:tcPr>
          <w:p w:rsidR="00FA0863" w:rsidRPr="00C3538D" w:rsidRDefault="00FA0863" w:rsidP="00FA0863">
            <w:pPr>
              <w:jc w:val="right"/>
              <w:rPr>
                <w:sz w:val="20"/>
                <w:szCs w:val="20"/>
                <w:highlight w:val="yellow"/>
              </w:rPr>
            </w:pPr>
            <w:r w:rsidRPr="00C3538D">
              <w:rPr>
                <w:sz w:val="20"/>
                <w:szCs w:val="20"/>
                <w:highlight w:val="yellow"/>
              </w:rPr>
              <w:t>3.</w:t>
            </w:r>
            <w:r>
              <w:rPr>
                <w:sz w:val="20"/>
                <w:szCs w:val="20"/>
                <w:highlight w:val="yellow"/>
              </w:rPr>
              <w:t>11</w:t>
            </w:r>
          </w:p>
        </w:tc>
        <w:tc>
          <w:tcPr>
            <w:tcW w:w="4078" w:type="dxa"/>
          </w:tcPr>
          <w:p w:rsidR="00FA0863" w:rsidRPr="00C3538D" w:rsidRDefault="00FA0863" w:rsidP="00FA0863">
            <w:pPr>
              <w:tabs>
                <w:tab w:val="left" w:pos="1440"/>
              </w:tabs>
              <w:rPr>
                <w:rFonts w:ascii="Calibri" w:hAnsi="Calibri"/>
                <w:color w:val="000000"/>
                <w:sz w:val="20"/>
                <w:szCs w:val="20"/>
                <w:highlight w:val="yellow"/>
              </w:rPr>
            </w:pPr>
            <w:r w:rsidRPr="00C3538D">
              <w:rPr>
                <w:rFonts w:ascii="Calibri" w:hAnsi="Calibri"/>
                <w:color w:val="000000"/>
                <w:sz w:val="20"/>
                <w:szCs w:val="20"/>
                <w:highlight w:val="yellow"/>
              </w:rPr>
              <w:t>Is there evidence that the person conducting assessments and developing behavioral strategies that include restrictive measures have required credentials?</w:t>
            </w:r>
          </w:p>
          <w:p w:rsidR="00FA0863" w:rsidRPr="00C3538D" w:rsidRDefault="00FA0863" w:rsidP="00FA0863">
            <w:pPr>
              <w:tabs>
                <w:tab w:val="left" w:pos="1440"/>
              </w:tabs>
              <w:rPr>
                <w:rFonts w:ascii="Calibri" w:hAnsi="Calibri"/>
                <w:color w:val="000000"/>
                <w:sz w:val="20"/>
                <w:szCs w:val="20"/>
                <w:highlight w:val="yellow"/>
              </w:rPr>
            </w:pPr>
            <w:r w:rsidRPr="00C3538D">
              <w:rPr>
                <w:rFonts w:ascii="Calibri" w:hAnsi="Calibri"/>
                <w:color w:val="000000"/>
                <w:sz w:val="20"/>
                <w:szCs w:val="20"/>
                <w:highlight w:val="yellow"/>
              </w:rPr>
              <w:t>5123:2-2-06</w:t>
            </w:r>
          </w:p>
        </w:tc>
        <w:tc>
          <w:tcPr>
            <w:tcW w:w="3956" w:type="dxa"/>
          </w:tcPr>
          <w:p w:rsidR="00FA0863" w:rsidRPr="00C3538D" w:rsidRDefault="00FA0863" w:rsidP="00FA0863">
            <w:pPr>
              <w:pStyle w:val="ListParagraph"/>
              <w:numPr>
                <w:ilvl w:val="0"/>
                <w:numId w:val="8"/>
              </w:numPr>
              <w:ind w:left="387" w:hanging="387"/>
              <w:rPr>
                <w:rFonts w:ascii="Calibri" w:hAnsi="Calibri"/>
                <w:color w:val="000000"/>
                <w:sz w:val="20"/>
                <w:szCs w:val="20"/>
                <w:highlight w:val="yellow"/>
              </w:rPr>
            </w:pPr>
            <w:r w:rsidRPr="00C3538D">
              <w:rPr>
                <w:rFonts w:ascii="Calibri" w:hAnsi="Calibri"/>
                <w:color w:val="000000"/>
                <w:sz w:val="20"/>
                <w:szCs w:val="20"/>
                <w:highlight w:val="yellow"/>
              </w:rPr>
              <w:t>Hold a professional license or certification issued by Ohio board of psychology: the state medical board of Ohio: or the Ohio counselor, social worker, and marriage and therapist OR</w:t>
            </w:r>
          </w:p>
          <w:p w:rsidR="00FA0863" w:rsidRPr="00C3538D" w:rsidRDefault="00FA0863" w:rsidP="00FA0863">
            <w:pPr>
              <w:pStyle w:val="ListParagraph"/>
              <w:numPr>
                <w:ilvl w:val="0"/>
                <w:numId w:val="8"/>
              </w:numPr>
              <w:ind w:left="387" w:hanging="387"/>
              <w:rPr>
                <w:rFonts w:ascii="Calibri" w:hAnsi="Calibri"/>
                <w:color w:val="000000"/>
                <w:sz w:val="20"/>
                <w:szCs w:val="20"/>
                <w:highlight w:val="yellow"/>
              </w:rPr>
            </w:pPr>
            <w:r w:rsidRPr="00C3538D">
              <w:rPr>
                <w:rFonts w:ascii="Calibri" w:hAnsi="Calibri"/>
                <w:color w:val="000000"/>
                <w:sz w:val="20"/>
                <w:szCs w:val="20"/>
                <w:highlight w:val="yellow"/>
              </w:rPr>
              <w:lastRenderedPageBreak/>
              <w:t>Hold a certificate to practice as a certified Ohio behavior analyst pursuant to section 4783.04 of Revised code OR</w:t>
            </w:r>
          </w:p>
          <w:p w:rsidR="00FA0863" w:rsidRPr="00C3538D" w:rsidRDefault="00FA0863" w:rsidP="00FA0863">
            <w:pPr>
              <w:pStyle w:val="ListParagraph"/>
              <w:numPr>
                <w:ilvl w:val="0"/>
                <w:numId w:val="8"/>
              </w:numPr>
              <w:ind w:left="387" w:hanging="387"/>
              <w:rPr>
                <w:rFonts w:ascii="Calibri" w:hAnsi="Calibri"/>
                <w:color w:val="000000"/>
                <w:sz w:val="20"/>
                <w:szCs w:val="20"/>
                <w:highlight w:val="yellow"/>
              </w:rPr>
            </w:pPr>
            <w:r w:rsidRPr="00C3538D">
              <w:rPr>
                <w:rFonts w:ascii="Calibri" w:hAnsi="Calibri"/>
                <w:color w:val="000000"/>
                <w:sz w:val="20"/>
                <w:szCs w:val="20"/>
                <w:highlight w:val="yellow"/>
              </w:rPr>
              <w:t>Hold minimum of bachelor</w:t>
            </w:r>
            <w:r w:rsidRPr="00C3538D">
              <w:rPr>
                <w:rFonts w:ascii="Calibri" w:hAnsi="Calibri" w:hint="cs"/>
                <w:color w:val="000000"/>
                <w:sz w:val="20"/>
                <w:szCs w:val="20"/>
                <w:highlight w:val="yellow"/>
              </w:rPr>
              <w:t>’</w:t>
            </w:r>
            <w:r w:rsidRPr="00C3538D">
              <w:rPr>
                <w:rFonts w:ascii="Calibri" w:hAnsi="Calibri"/>
                <w:color w:val="000000"/>
                <w:sz w:val="20"/>
                <w:szCs w:val="20"/>
                <w:highlight w:val="yellow"/>
              </w:rPr>
              <w:t>s degree and 3 years paid full time experience developing and/or implementing behavior support strategies</w:t>
            </w:r>
          </w:p>
        </w:tc>
        <w:tc>
          <w:tcPr>
            <w:tcW w:w="1247" w:type="dxa"/>
          </w:tcPr>
          <w:p w:rsidR="00FA0863" w:rsidRPr="0079450D" w:rsidRDefault="00FA0863" w:rsidP="00FA0863">
            <w:pPr>
              <w:rPr>
                <w:sz w:val="20"/>
                <w:szCs w:val="20"/>
              </w:rPr>
            </w:pPr>
          </w:p>
        </w:tc>
        <w:tc>
          <w:tcPr>
            <w:tcW w:w="2574" w:type="dxa"/>
          </w:tcPr>
          <w:p w:rsidR="00FA0863" w:rsidRPr="0079450D" w:rsidRDefault="00FA0863" w:rsidP="00FA0863">
            <w:pPr>
              <w:rPr>
                <w:sz w:val="20"/>
                <w:szCs w:val="20"/>
              </w:rPr>
            </w:pPr>
          </w:p>
        </w:tc>
      </w:tr>
      <w:tr w:rsidR="00FA0863" w:rsidRPr="0079450D" w:rsidTr="00751718">
        <w:tc>
          <w:tcPr>
            <w:tcW w:w="1190" w:type="dxa"/>
          </w:tcPr>
          <w:p w:rsidR="00FA0863" w:rsidRPr="00C3538D" w:rsidRDefault="00FA0863" w:rsidP="00FA0863">
            <w:pPr>
              <w:jc w:val="right"/>
              <w:rPr>
                <w:sz w:val="20"/>
                <w:szCs w:val="20"/>
                <w:highlight w:val="yellow"/>
              </w:rPr>
            </w:pPr>
            <w:r w:rsidRPr="00C3538D">
              <w:rPr>
                <w:sz w:val="20"/>
                <w:szCs w:val="20"/>
                <w:highlight w:val="yellow"/>
              </w:rPr>
              <w:lastRenderedPageBreak/>
              <w:t>3.</w:t>
            </w:r>
            <w:r>
              <w:rPr>
                <w:sz w:val="20"/>
                <w:szCs w:val="20"/>
                <w:highlight w:val="yellow"/>
              </w:rPr>
              <w:t>12</w:t>
            </w:r>
          </w:p>
        </w:tc>
        <w:tc>
          <w:tcPr>
            <w:tcW w:w="4078" w:type="dxa"/>
          </w:tcPr>
          <w:p w:rsidR="00FA0863" w:rsidRPr="00C3538D" w:rsidRDefault="00FA0863" w:rsidP="00FA0863">
            <w:pPr>
              <w:tabs>
                <w:tab w:val="left" w:pos="1440"/>
              </w:tabs>
              <w:rPr>
                <w:rFonts w:ascii="Calibri" w:hAnsi="Calibri"/>
                <w:color w:val="000000"/>
                <w:sz w:val="20"/>
                <w:szCs w:val="20"/>
                <w:highlight w:val="yellow"/>
              </w:rPr>
            </w:pPr>
            <w:r w:rsidRPr="00C3538D">
              <w:rPr>
                <w:rFonts w:ascii="Calibri" w:hAnsi="Calibri"/>
                <w:color w:val="000000"/>
                <w:sz w:val="20"/>
                <w:szCs w:val="20"/>
                <w:highlight w:val="yellow"/>
              </w:rPr>
              <w:t>Are restrictive strategies person-centered and interwoven into a single plan?</w:t>
            </w:r>
          </w:p>
          <w:p w:rsidR="00FA0863" w:rsidRPr="00C3538D" w:rsidRDefault="00FA0863" w:rsidP="00FA0863">
            <w:pPr>
              <w:tabs>
                <w:tab w:val="left" w:pos="1440"/>
              </w:tabs>
              <w:rPr>
                <w:rFonts w:ascii="Calibri" w:hAnsi="Calibri"/>
                <w:color w:val="000000"/>
                <w:sz w:val="20"/>
                <w:szCs w:val="20"/>
                <w:highlight w:val="yellow"/>
              </w:rPr>
            </w:pPr>
            <w:r w:rsidRPr="00C3538D">
              <w:rPr>
                <w:rFonts w:ascii="Calibri" w:hAnsi="Calibri"/>
                <w:color w:val="000000"/>
                <w:sz w:val="20"/>
                <w:szCs w:val="20"/>
                <w:highlight w:val="yellow"/>
              </w:rPr>
              <w:t>5123:2-2-06</w:t>
            </w:r>
          </w:p>
        </w:tc>
        <w:tc>
          <w:tcPr>
            <w:tcW w:w="3956" w:type="dxa"/>
          </w:tcPr>
          <w:p w:rsidR="00FA0863" w:rsidRPr="00C3538D" w:rsidRDefault="00FA0863" w:rsidP="00FA0863">
            <w:pPr>
              <w:pStyle w:val="ListParagraph"/>
              <w:numPr>
                <w:ilvl w:val="0"/>
                <w:numId w:val="8"/>
              </w:numPr>
              <w:ind w:left="387" w:hanging="387"/>
              <w:rPr>
                <w:rFonts w:ascii="Calibri" w:hAnsi="Calibri"/>
                <w:color w:val="000000"/>
                <w:sz w:val="20"/>
                <w:szCs w:val="20"/>
                <w:highlight w:val="yellow"/>
              </w:rPr>
            </w:pPr>
            <w:r w:rsidRPr="00C3538D">
              <w:rPr>
                <w:rFonts w:ascii="Calibri" w:hAnsi="Calibri"/>
                <w:color w:val="000000"/>
                <w:sz w:val="20"/>
                <w:szCs w:val="20"/>
                <w:highlight w:val="yellow"/>
              </w:rPr>
              <w:t>There should be no separate behavior support plans.  Restrictive strategies should be included in a manner similar to all other support strategies.</w:t>
            </w:r>
          </w:p>
        </w:tc>
        <w:tc>
          <w:tcPr>
            <w:tcW w:w="1247" w:type="dxa"/>
          </w:tcPr>
          <w:p w:rsidR="00FA0863" w:rsidRPr="0079450D" w:rsidRDefault="00FA0863" w:rsidP="00FA0863">
            <w:pPr>
              <w:rPr>
                <w:sz w:val="20"/>
                <w:szCs w:val="20"/>
              </w:rPr>
            </w:pPr>
          </w:p>
        </w:tc>
        <w:tc>
          <w:tcPr>
            <w:tcW w:w="2574" w:type="dxa"/>
          </w:tcPr>
          <w:p w:rsidR="00FA0863" w:rsidRPr="0079450D" w:rsidRDefault="00FA0863" w:rsidP="00FA0863">
            <w:pPr>
              <w:rPr>
                <w:sz w:val="20"/>
                <w:szCs w:val="20"/>
              </w:rPr>
            </w:pPr>
          </w:p>
        </w:tc>
      </w:tr>
      <w:tr w:rsidR="00FA0863" w:rsidRPr="0079450D" w:rsidTr="00751718">
        <w:tc>
          <w:tcPr>
            <w:tcW w:w="1190" w:type="dxa"/>
          </w:tcPr>
          <w:p w:rsidR="00FA0863" w:rsidRPr="00C3538D" w:rsidRDefault="00FA0863" w:rsidP="00FA0863">
            <w:pPr>
              <w:jc w:val="right"/>
              <w:rPr>
                <w:sz w:val="20"/>
                <w:szCs w:val="20"/>
                <w:highlight w:val="yellow"/>
              </w:rPr>
            </w:pPr>
            <w:r w:rsidRPr="00C3538D">
              <w:rPr>
                <w:sz w:val="20"/>
                <w:szCs w:val="20"/>
                <w:highlight w:val="yellow"/>
              </w:rPr>
              <w:t>3.</w:t>
            </w:r>
            <w:r>
              <w:rPr>
                <w:sz w:val="20"/>
                <w:szCs w:val="20"/>
                <w:highlight w:val="yellow"/>
              </w:rPr>
              <w:t>13</w:t>
            </w:r>
          </w:p>
        </w:tc>
        <w:tc>
          <w:tcPr>
            <w:tcW w:w="4078" w:type="dxa"/>
          </w:tcPr>
          <w:p w:rsidR="00FA0863" w:rsidRPr="00C3538D" w:rsidRDefault="00FA0863" w:rsidP="00FA0863">
            <w:pPr>
              <w:tabs>
                <w:tab w:val="left" w:pos="1440"/>
              </w:tabs>
              <w:rPr>
                <w:rFonts w:ascii="Calibri" w:hAnsi="Calibri"/>
                <w:color w:val="000000"/>
                <w:sz w:val="20"/>
                <w:szCs w:val="20"/>
                <w:highlight w:val="yellow"/>
              </w:rPr>
            </w:pPr>
            <w:r w:rsidRPr="00C3538D">
              <w:rPr>
                <w:rFonts w:ascii="Calibri" w:hAnsi="Calibri"/>
                <w:color w:val="000000"/>
                <w:sz w:val="20"/>
                <w:szCs w:val="20"/>
                <w:highlight w:val="yellow"/>
              </w:rPr>
              <w:t>Is there evidence that informed consent was received from the individual or guardian prior to the restrictive strategies being submitted to the HRC for approval?</w:t>
            </w:r>
          </w:p>
          <w:p w:rsidR="00FA0863" w:rsidRPr="00C3538D" w:rsidRDefault="00FA0863" w:rsidP="00FA0863">
            <w:pPr>
              <w:tabs>
                <w:tab w:val="left" w:pos="1440"/>
              </w:tabs>
              <w:rPr>
                <w:rFonts w:ascii="Calibri" w:hAnsi="Calibri"/>
                <w:color w:val="000000"/>
                <w:sz w:val="20"/>
                <w:szCs w:val="20"/>
                <w:highlight w:val="yellow"/>
              </w:rPr>
            </w:pPr>
            <w:r w:rsidRPr="00C3538D">
              <w:rPr>
                <w:rFonts w:ascii="Calibri" w:hAnsi="Calibri"/>
                <w:color w:val="000000"/>
                <w:sz w:val="20"/>
                <w:szCs w:val="20"/>
                <w:highlight w:val="yellow"/>
              </w:rPr>
              <w:t>5123:2-2-06</w:t>
            </w:r>
          </w:p>
        </w:tc>
        <w:tc>
          <w:tcPr>
            <w:tcW w:w="3956" w:type="dxa"/>
          </w:tcPr>
          <w:p w:rsidR="00FA0863" w:rsidRDefault="00FA0863" w:rsidP="00FA0863">
            <w:pPr>
              <w:pStyle w:val="ListParagraph"/>
              <w:numPr>
                <w:ilvl w:val="0"/>
                <w:numId w:val="8"/>
              </w:numPr>
              <w:ind w:left="387" w:hanging="387"/>
              <w:rPr>
                <w:rFonts w:ascii="Calibri" w:hAnsi="Calibri"/>
                <w:color w:val="000000"/>
                <w:sz w:val="20"/>
                <w:szCs w:val="20"/>
                <w:highlight w:val="yellow"/>
              </w:rPr>
            </w:pPr>
            <w:r w:rsidRPr="00C3538D">
              <w:rPr>
                <w:rFonts w:ascii="Calibri" w:hAnsi="Calibri"/>
                <w:color w:val="000000"/>
                <w:sz w:val="20"/>
                <w:szCs w:val="20"/>
                <w:highlight w:val="yellow"/>
              </w:rPr>
              <w:t xml:space="preserve"> Informed consent must be written.  </w:t>
            </w:r>
          </w:p>
          <w:p w:rsidR="00FA0863" w:rsidRPr="00C3538D" w:rsidRDefault="00FA0863" w:rsidP="00FA0863">
            <w:pPr>
              <w:pStyle w:val="ListParagraph"/>
              <w:numPr>
                <w:ilvl w:val="0"/>
                <w:numId w:val="8"/>
              </w:numPr>
              <w:ind w:left="387" w:hanging="387"/>
              <w:rPr>
                <w:rFonts w:ascii="Calibri" w:hAnsi="Calibri"/>
                <w:color w:val="000000"/>
                <w:sz w:val="20"/>
                <w:szCs w:val="20"/>
                <w:highlight w:val="yellow"/>
              </w:rPr>
            </w:pPr>
            <w:r w:rsidRPr="00C3538D">
              <w:rPr>
                <w:rFonts w:ascii="Calibri" w:hAnsi="Calibri"/>
                <w:color w:val="000000"/>
                <w:sz w:val="20"/>
                <w:szCs w:val="20"/>
                <w:highlight w:val="yellow"/>
              </w:rPr>
              <w:t>A scanned signature submitted electronically is acceptable</w:t>
            </w:r>
          </w:p>
        </w:tc>
        <w:tc>
          <w:tcPr>
            <w:tcW w:w="1247" w:type="dxa"/>
          </w:tcPr>
          <w:p w:rsidR="00FA0863" w:rsidRPr="0079450D" w:rsidRDefault="00FA0863" w:rsidP="00FA0863">
            <w:pPr>
              <w:rPr>
                <w:sz w:val="20"/>
                <w:szCs w:val="20"/>
              </w:rPr>
            </w:pPr>
          </w:p>
        </w:tc>
        <w:tc>
          <w:tcPr>
            <w:tcW w:w="2574" w:type="dxa"/>
          </w:tcPr>
          <w:p w:rsidR="00FA0863" w:rsidRPr="0079450D" w:rsidRDefault="00FA0863" w:rsidP="00FA0863">
            <w:pPr>
              <w:rPr>
                <w:sz w:val="20"/>
                <w:szCs w:val="20"/>
              </w:rPr>
            </w:pPr>
          </w:p>
        </w:tc>
      </w:tr>
      <w:tr w:rsidR="00FA0863" w:rsidRPr="0079450D" w:rsidTr="00751718">
        <w:tc>
          <w:tcPr>
            <w:tcW w:w="1190" w:type="dxa"/>
          </w:tcPr>
          <w:p w:rsidR="00FA0863" w:rsidRPr="00C3538D" w:rsidRDefault="00FA0863" w:rsidP="00FA0863">
            <w:pPr>
              <w:jc w:val="right"/>
              <w:rPr>
                <w:sz w:val="20"/>
                <w:szCs w:val="20"/>
                <w:highlight w:val="yellow"/>
              </w:rPr>
            </w:pPr>
            <w:r>
              <w:rPr>
                <w:sz w:val="20"/>
                <w:szCs w:val="20"/>
                <w:highlight w:val="yellow"/>
              </w:rPr>
              <w:t>3.14</w:t>
            </w:r>
          </w:p>
        </w:tc>
        <w:tc>
          <w:tcPr>
            <w:tcW w:w="4078" w:type="dxa"/>
          </w:tcPr>
          <w:p w:rsidR="00FA0863" w:rsidRPr="00C3538D" w:rsidRDefault="00FA0863" w:rsidP="00FA0863">
            <w:pPr>
              <w:tabs>
                <w:tab w:val="left" w:pos="1440"/>
              </w:tabs>
              <w:rPr>
                <w:rFonts w:ascii="Calibri" w:hAnsi="Calibri"/>
                <w:color w:val="000000"/>
                <w:sz w:val="20"/>
                <w:szCs w:val="20"/>
                <w:highlight w:val="yellow"/>
              </w:rPr>
            </w:pPr>
            <w:r w:rsidRPr="00C3538D">
              <w:rPr>
                <w:rFonts w:ascii="Calibri" w:hAnsi="Calibri"/>
                <w:color w:val="000000"/>
                <w:sz w:val="20"/>
                <w:szCs w:val="20"/>
                <w:highlight w:val="yellow"/>
              </w:rPr>
              <w:t xml:space="preserve">Is the behavior support strategy directed at: </w:t>
            </w:r>
          </w:p>
          <w:p w:rsidR="00FA0863" w:rsidRPr="00C3538D" w:rsidRDefault="00FA0863" w:rsidP="00FA0863">
            <w:pPr>
              <w:tabs>
                <w:tab w:val="left" w:pos="1440"/>
              </w:tabs>
              <w:rPr>
                <w:rFonts w:ascii="Calibri" w:hAnsi="Calibri"/>
                <w:color w:val="000000"/>
                <w:sz w:val="20"/>
                <w:szCs w:val="20"/>
                <w:highlight w:val="yellow"/>
              </w:rPr>
            </w:pPr>
            <w:r w:rsidRPr="00C3538D">
              <w:rPr>
                <w:rFonts w:ascii="Calibri" w:hAnsi="Calibri"/>
                <w:color w:val="000000"/>
                <w:sz w:val="20"/>
                <w:szCs w:val="20"/>
                <w:highlight w:val="yellow"/>
              </w:rPr>
              <w:t>1.  Mitigating risk of harm or legal sanction</w:t>
            </w:r>
          </w:p>
          <w:p w:rsidR="00FA0863" w:rsidRPr="00C3538D" w:rsidRDefault="00FA0863" w:rsidP="00FA0863">
            <w:pPr>
              <w:tabs>
                <w:tab w:val="left" w:pos="1440"/>
              </w:tabs>
              <w:rPr>
                <w:rFonts w:ascii="Calibri" w:hAnsi="Calibri"/>
                <w:color w:val="000000"/>
                <w:sz w:val="20"/>
                <w:szCs w:val="20"/>
                <w:highlight w:val="yellow"/>
              </w:rPr>
            </w:pPr>
            <w:r w:rsidRPr="00C3538D">
              <w:rPr>
                <w:rFonts w:ascii="Calibri" w:hAnsi="Calibri"/>
                <w:color w:val="000000"/>
                <w:sz w:val="20"/>
                <w:szCs w:val="20"/>
                <w:highlight w:val="yellow"/>
              </w:rPr>
              <w:t>2. Reducing and eliminating need for restrictive measures</w:t>
            </w:r>
          </w:p>
          <w:p w:rsidR="00FA0863" w:rsidRPr="00C3538D" w:rsidRDefault="00FA0863" w:rsidP="00FA0863">
            <w:pPr>
              <w:tabs>
                <w:tab w:val="left" w:pos="1440"/>
              </w:tabs>
              <w:rPr>
                <w:rFonts w:ascii="Calibri" w:hAnsi="Calibri"/>
                <w:color w:val="000000"/>
                <w:sz w:val="20"/>
                <w:szCs w:val="20"/>
                <w:highlight w:val="yellow"/>
              </w:rPr>
            </w:pPr>
            <w:r w:rsidRPr="00C3538D">
              <w:rPr>
                <w:rFonts w:ascii="Calibri" w:hAnsi="Calibri"/>
                <w:color w:val="000000"/>
                <w:sz w:val="20"/>
                <w:szCs w:val="20"/>
                <w:highlight w:val="yellow"/>
              </w:rPr>
              <w:t>3. Ensuring the environment includes preferred activities so individuals are less likely to engage in unsafe actions due to behavior</w:t>
            </w:r>
          </w:p>
          <w:p w:rsidR="00FA0863" w:rsidRPr="00C3538D" w:rsidRDefault="00FA0863" w:rsidP="00FA0863">
            <w:pPr>
              <w:tabs>
                <w:tab w:val="left" w:pos="1440"/>
              </w:tabs>
              <w:rPr>
                <w:rFonts w:ascii="Calibri" w:hAnsi="Calibri"/>
                <w:color w:val="000000"/>
                <w:sz w:val="20"/>
                <w:szCs w:val="20"/>
                <w:highlight w:val="yellow"/>
              </w:rPr>
            </w:pPr>
            <w:r w:rsidRPr="00C3538D">
              <w:rPr>
                <w:rFonts w:ascii="Calibri" w:hAnsi="Calibri"/>
                <w:color w:val="000000"/>
                <w:sz w:val="20"/>
                <w:szCs w:val="20"/>
                <w:highlight w:val="yellow"/>
              </w:rPr>
              <w:t>5123:2-2-06</w:t>
            </w:r>
          </w:p>
        </w:tc>
        <w:tc>
          <w:tcPr>
            <w:tcW w:w="3956" w:type="dxa"/>
          </w:tcPr>
          <w:p w:rsidR="00FA0863" w:rsidRDefault="00FA0863" w:rsidP="00FA0863">
            <w:pPr>
              <w:pStyle w:val="ListParagraph"/>
              <w:numPr>
                <w:ilvl w:val="0"/>
                <w:numId w:val="8"/>
              </w:numPr>
              <w:ind w:left="387" w:hanging="387"/>
              <w:rPr>
                <w:rFonts w:ascii="Calibri" w:hAnsi="Calibri"/>
                <w:color w:val="000000"/>
                <w:sz w:val="20"/>
                <w:szCs w:val="20"/>
                <w:highlight w:val="yellow"/>
              </w:rPr>
            </w:pPr>
            <w:r w:rsidRPr="00C3538D">
              <w:rPr>
                <w:rFonts w:ascii="Calibri" w:hAnsi="Calibri"/>
                <w:color w:val="000000"/>
                <w:sz w:val="20"/>
                <w:szCs w:val="20"/>
                <w:highlight w:val="yellow"/>
              </w:rPr>
              <w:t xml:space="preserve">Is the person's preferences considered?  </w:t>
            </w:r>
          </w:p>
          <w:p w:rsidR="00FA0863" w:rsidRDefault="00FA0863" w:rsidP="00FA0863">
            <w:pPr>
              <w:pStyle w:val="ListParagraph"/>
              <w:numPr>
                <w:ilvl w:val="0"/>
                <w:numId w:val="8"/>
              </w:numPr>
              <w:ind w:left="387" w:hanging="387"/>
              <w:rPr>
                <w:rFonts w:ascii="Calibri" w:hAnsi="Calibri"/>
                <w:color w:val="000000"/>
                <w:sz w:val="20"/>
                <w:szCs w:val="20"/>
                <w:highlight w:val="yellow"/>
              </w:rPr>
            </w:pPr>
            <w:r w:rsidRPr="00C3538D">
              <w:rPr>
                <w:rFonts w:ascii="Calibri" w:hAnsi="Calibri"/>
                <w:color w:val="000000"/>
                <w:sz w:val="20"/>
                <w:szCs w:val="20"/>
                <w:highlight w:val="yellow"/>
              </w:rPr>
              <w:t xml:space="preserve">Is there achievable success criteria in the strategies?  </w:t>
            </w:r>
          </w:p>
          <w:p w:rsidR="00FA0863" w:rsidRPr="00C3538D" w:rsidRDefault="00FA0863" w:rsidP="00FA0863">
            <w:pPr>
              <w:pStyle w:val="ListParagraph"/>
              <w:numPr>
                <w:ilvl w:val="0"/>
                <w:numId w:val="8"/>
              </w:numPr>
              <w:ind w:left="387" w:hanging="387"/>
              <w:rPr>
                <w:rFonts w:ascii="Calibri" w:hAnsi="Calibri"/>
                <w:color w:val="000000"/>
                <w:sz w:val="20"/>
                <w:szCs w:val="20"/>
                <w:highlight w:val="yellow"/>
              </w:rPr>
            </w:pPr>
            <w:r w:rsidRPr="00C3538D">
              <w:rPr>
                <w:rFonts w:ascii="Calibri" w:hAnsi="Calibri"/>
                <w:color w:val="000000"/>
                <w:sz w:val="20"/>
                <w:szCs w:val="20"/>
                <w:highlight w:val="yellow"/>
              </w:rPr>
              <w:t xml:space="preserve">Is there a plan to reduce or eliminate the restrictive measures?  </w:t>
            </w:r>
          </w:p>
        </w:tc>
        <w:tc>
          <w:tcPr>
            <w:tcW w:w="1247" w:type="dxa"/>
          </w:tcPr>
          <w:p w:rsidR="00FA0863" w:rsidRPr="0079450D" w:rsidRDefault="00FA0863" w:rsidP="00FA0863">
            <w:pPr>
              <w:rPr>
                <w:sz w:val="20"/>
                <w:szCs w:val="20"/>
              </w:rPr>
            </w:pPr>
          </w:p>
        </w:tc>
        <w:tc>
          <w:tcPr>
            <w:tcW w:w="2574" w:type="dxa"/>
          </w:tcPr>
          <w:p w:rsidR="00FA0863" w:rsidRPr="0079450D" w:rsidRDefault="00FA0863" w:rsidP="00FA0863">
            <w:pPr>
              <w:rPr>
                <w:sz w:val="20"/>
                <w:szCs w:val="20"/>
              </w:rPr>
            </w:pPr>
          </w:p>
        </w:tc>
      </w:tr>
      <w:tr w:rsidR="00FA0863" w:rsidRPr="0079450D" w:rsidTr="00751718">
        <w:tc>
          <w:tcPr>
            <w:tcW w:w="1190" w:type="dxa"/>
          </w:tcPr>
          <w:p w:rsidR="00FA0863" w:rsidRPr="00C3538D" w:rsidRDefault="00FA0863" w:rsidP="00FA0863">
            <w:pPr>
              <w:jc w:val="right"/>
              <w:rPr>
                <w:sz w:val="20"/>
                <w:szCs w:val="20"/>
                <w:highlight w:val="yellow"/>
              </w:rPr>
            </w:pPr>
            <w:r w:rsidRPr="00C3538D">
              <w:rPr>
                <w:sz w:val="20"/>
                <w:szCs w:val="20"/>
                <w:highlight w:val="yellow"/>
              </w:rPr>
              <w:t>3.</w:t>
            </w:r>
            <w:r>
              <w:rPr>
                <w:sz w:val="20"/>
                <w:szCs w:val="20"/>
                <w:highlight w:val="yellow"/>
              </w:rPr>
              <w:t>15</w:t>
            </w:r>
          </w:p>
        </w:tc>
        <w:tc>
          <w:tcPr>
            <w:tcW w:w="4078" w:type="dxa"/>
          </w:tcPr>
          <w:p w:rsidR="00FA0863" w:rsidRPr="00C3538D" w:rsidRDefault="00FA0863" w:rsidP="00FA0863">
            <w:pPr>
              <w:tabs>
                <w:tab w:val="left" w:pos="1440"/>
              </w:tabs>
              <w:rPr>
                <w:rFonts w:ascii="Calibri" w:hAnsi="Calibri"/>
                <w:color w:val="000000"/>
                <w:sz w:val="20"/>
                <w:szCs w:val="20"/>
                <w:highlight w:val="yellow"/>
              </w:rPr>
            </w:pPr>
            <w:r w:rsidRPr="00C3538D">
              <w:rPr>
                <w:rFonts w:ascii="Calibri" w:hAnsi="Calibri"/>
                <w:color w:val="000000"/>
                <w:sz w:val="20"/>
                <w:szCs w:val="20"/>
                <w:highlight w:val="yellow"/>
              </w:rPr>
              <w:t>Is there a provider record of the date, time, duration, and antecedent factors regarding each use of a restrictive measure other than a restrictive measure that is not based on antecedent factors (e.g. Bed alarm or locked cabinet)?</w:t>
            </w:r>
          </w:p>
          <w:p w:rsidR="00FA0863" w:rsidRPr="00C3538D" w:rsidRDefault="00FA0863" w:rsidP="00FA0863">
            <w:pPr>
              <w:tabs>
                <w:tab w:val="left" w:pos="1440"/>
              </w:tabs>
              <w:rPr>
                <w:rFonts w:ascii="Calibri" w:hAnsi="Calibri"/>
                <w:color w:val="000000"/>
                <w:sz w:val="20"/>
                <w:szCs w:val="20"/>
                <w:highlight w:val="yellow"/>
              </w:rPr>
            </w:pPr>
            <w:r w:rsidRPr="00C3538D">
              <w:rPr>
                <w:rFonts w:ascii="Calibri" w:hAnsi="Calibri"/>
                <w:color w:val="000000"/>
                <w:sz w:val="20"/>
                <w:szCs w:val="20"/>
                <w:highlight w:val="yellow"/>
              </w:rPr>
              <w:t>5123:2-2-06</w:t>
            </w:r>
          </w:p>
        </w:tc>
        <w:tc>
          <w:tcPr>
            <w:tcW w:w="3956" w:type="dxa"/>
          </w:tcPr>
          <w:p w:rsidR="00FA0863" w:rsidRPr="00C3538D" w:rsidRDefault="00FA0863" w:rsidP="00FA0863">
            <w:pPr>
              <w:pStyle w:val="ListParagraph"/>
              <w:ind w:left="387" w:hanging="387"/>
              <w:rPr>
                <w:rFonts w:ascii="Calibri" w:hAnsi="Calibri"/>
                <w:color w:val="000000"/>
                <w:sz w:val="20"/>
                <w:szCs w:val="20"/>
                <w:highlight w:val="yellow"/>
              </w:rPr>
            </w:pPr>
          </w:p>
        </w:tc>
        <w:tc>
          <w:tcPr>
            <w:tcW w:w="1247" w:type="dxa"/>
          </w:tcPr>
          <w:p w:rsidR="00FA0863" w:rsidRPr="0079450D" w:rsidRDefault="00FA0863" w:rsidP="00FA0863">
            <w:pPr>
              <w:rPr>
                <w:sz w:val="20"/>
                <w:szCs w:val="20"/>
              </w:rPr>
            </w:pPr>
          </w:p>
        </w:tc>
        <w:tc>
          <w:tcPr>
            <w:tcW w:w="2574" w:type="dxa"/>
          </w:tcPr>
          <w:p w:rsidR="00FA0863" w:rsidRPr="0079450D" w:rsidRDefault="00FA0863" w:rsidP="00FA0863">
            <w:pPr>
              <w:rPr>
                <w:sz w:val="20"/>
                <w:szCs w:val="20"/>
              </w:rPr>
            </w:pPr>
          </w:p>
        </w:tc>
      </w:tr>
      <w:tr w:rsidR="00FA0863" w:rsidRPr="0079450D" w:rsidTr="00751718">
        <w:tc>
          <w:tcPr>
            <w:tcW w:w="1190" w:type="dxa"/>
          </w:tcPr>
          <w:p w:rsidR="00FA0863" w:rsidRPr="00C3538D" w:rsidRDefault="00FA0863" w:rsidP="00FA0863">
            <w:pPr>
              <w:jc w:val="right"/>
              <w:rPr>
                <w:sz w:val="20"/>
                <w:szCs w:val="20"/>
                <w:highlight w:val="yellow"/>
              </w:rPr>
            </w:pPr>
            <w:r w:rsidRPr="00C3538D">
              <w:rPr>
                <w:sz w:val="20"/>
                <w:szCs w:val="20"/>
                <w:highlight w:val="yellow"/>
              </w:rPr>
              <w:t>3.</w:t>
            </w:r>
            <w:r>
              <w:rPr>
                <w:sz w:val="20"/>
                <w:szCs w:val="20"/>
                <w:highlight w:val="yellow"/>
              </w:rPr>
              <w:t>16</w:t>
            </w:r>
          </w:p>
        </w:tc>
        <w:tc>
          <w:tcPr>
            <w:tcW w:w="4078" w:type="dxa"/>
          </w:tcPr>
          <w:p w:rsidR="00FA0863" w:rsidRPr="007616B6" w:rsidRDefault="00FA0863" w:rsidP="00FA0863">
            <w:pPr>
              <w:rPr>
                <w:highlight w:val="yellow"/>
              </w:rPr>
            </w:pPr>
            <w:r w:rsidRPr="007616B6">
              <w:rPr>
                <w:highlight w:val="yellow"/>
              </w:rPr>
              <w:t>Did all members of the Human Rights Committee receive department approved training within three months of appointment to the committee in:  rights of individuals with disabilities, person-</w:t>
            </w:r>
            <w:r w:rsidRPr="007616B6">
              <w:rPr>
                <w:highlight w:val="yellow"/>
              </w:rPr>
              <w:lastRenderedPageBreak/>
              <w:t>centered planning, informed consent, confidentiality, and the requirements of 5123:2-2-06?</w:t>
            </w:r>
          </w:p>
          <w:p w:rsidR="00FA0863" w:rsidRPr="00C3538D" w:rsidRDefault="00FA0863" w:rsidP="00FA0863">
            <w:pPr>
              <w:tabs>
                <w:tab w:val="left" w:pos="1440"/>
              </w:tabs>
              <w:rPr>
                <w:rFonts w:ascii="Calibri" w:hAnsi="Calibri"/>
                <w:color w:val="000000"/>
                <w:sz w:val="20"/>
                <w:szCs w:val="20"/>
              </w:rPr>
            </w:pPr>
            <w:bookmarkStart w:id="0" w:name="_GoBack"/>
            <w:bookmarkEnd w:id="0"/>
          </w:p>
        </w:tc>
        <w:tc>
          <w:tcPr>
            <w:tcW w:w="3956" w:type="dxa"/>
          </w:tcPr>
          <w:p w:rsidR="00FA0863" w:rsidRPr="00140CF2" w:rsidRDefault="00FA0863" w:rsidP="00FA0863">
            <w:pPr>
              <w:rPr>
                <w:rFonts w:ascii="Calibri" w:hAnsi="Calibri"/>
                <w:sz w:val="20"/>
                <w:szCs w:val="20"/>
                <w:highlight w:val="yellow"/>
              </w:rPr>
            </w:pPr>
          </w:p>
          <w:p w:rsidR="00FA0863" w:rsidRPr="007616B6" w:rsidRDefault="00FA0863" w:rsidP="00FA0863">
            <w:pPr>
              <w:pStyle w:val="ListParagraph"/>
              <w:numPr>
                <w:ilvl w:val="0"/>
                <w:numId w:val="42"/>
              </w:numPr>
              <w:rPr>
                <w:rFonts w:ascii="Calibri" w:hAnsi="Calibri"/>
                <w:sz w:val="20"/>
                <w:szCs w:val="20"/>
                <w:highlight w:val="yellow"/>
              </w:rPr>
            </w:pPr>
            <w:r w:rsidRPr="007616B6">
              <w:rPr>
                <w:rFonts w:ascii="Calibri" w:hAnsi="Calibri"/>
                <w:sz w:val="20"/>
                <w:szCs w:val="20"/>
                <w:highlight w:val="yellow"/>
              </w:rPr>
              <w:t>ICFs can share committees with other entities</w:t>
            </w:r>
          </w:p>
          <w:p w:rsidR="00FA0863" w:rsidRPr="007616B6" w:rsidRDefault="00FA0863" w:rsidP="00FA0863">
            <w:pPr>
              <w:pStyle w:val="ListParagraph"/>
              <w:numPr>
                <w:ilvl w:val="0"/>
                <w:numId w:val="42"/>
              </w:numPr>
              <w:rPr>
                <w:rFonts w:ascii="Calibri" w:hAnsi="Calibri"/>
                <w:sz w:val="20"/>
                <w:szCs w:val="20"/>
                <w:highlight w:val="yellow"/>
              </w:rPr>
            </w:pPr>
            <w:r w:rsidRPr="007616B6">
              <w:rPr>
                <w:rFonts w:ascii="Calibri" w:hAnsi="Calibri"/>
                <w:sz w:val="20"/>
                <w:szCs w:val="20"/>
                <w:highlight w:val="yellow"/>
              </w:rPr>
              <w:lastRenderedPageBreak/>
              <w:t xml:space="preserve">The </w:t>
            </w:r>
            <w:r>
              <w:rPr>
                <w:rFonts w:ascii="Calibri" w:hAnsi="Calibri"/>
                <w:sz w:val="20"/>
                <w:szCs w:val="20"/>
                <w:highlight w:val="yellow"/>
              </w:rPr>
              <w:t>ICF</w:t>
            </w:r>
            <w:r w:rsidRPr="007616B6">
              <w:rPr>
                <w:rFonts w:ascii="Calibri" w:hAnsi="Calibri"/>
                <w:sz w:val="20"/>
                <w:szCs w:val="20"/>
                <w:highlight w:val="yellow"/>
              </w:rPr>
              <w:t xml:space="preserve"> can have received approval of their own trainings or utilized the department trainings.  </w:t>
            </w:r>
          </w:p>
          <w:p w:rsidR="00FA0863" w:rsidRPr="007616B6" w:rsidRDefault="00FA0863" w:rsidP="00FA0863">
            <w:pPr>
              <w:pStyle w:val="ListParagraph"/>
              <w:numPr>
                <w:ilvl w:val="0"/>
                <w:numId w:val="42"/>
              </w:numPr>
              <w:rPr>
                <w:rFonts w:asciiTheme="minorHAnsi" w:hAnsiTheme="minorHAnsi"/>
                <w:sz w:val="20"/>
                <w:szCs w:val="20"/>
                <w:highlight w:val="yellow"/>
              </w:rPr>
            </w:pPr>
            <w:r w:rsidRPr="007616B6">
              <w:rPr>
                <w:sz w:val="20"/>
                <w:szCs w:val="20"/>
                <w:highlight w:val="yellow"/>
              </w:rPr>
              <w:t xml:space="preserve">Department online trainings of:  </w:t>
            </w:r>
          </w:p>
          <w:p w:rsidR="00FA0863" w:rsidRPr="007616B6" w:rsidRDefault="00FA0863" w:rsidP="00FA0863">
            <w:pPr>
              <w:pStyle w:val="ListParagraph"/>
              <w:numPr>
                <w:ilvl w:val="1"/>
                <w:numId w:val="42"/>
              </w:numPr>
              <w:rPr>
                <w:rFonts w:asciiTheme="minorHAnsi" w:hAnsiTheme="minorHAnsi"/>
                <w:sz w:val="20"/>
                <w:szCs w:val="20"/>
                <w:highlight w:val="yellow"/>
              </w:rPr>
            </w:pPr>
            <w:r w:rsidRPr="007616B6">
              <w:rPr>
                <w:sz w:val="20"/>
                <w:szCs w:val="20"/>
                <w:highlight w:val="yellow"/>
              </w:rPr>
              <w:t xml:space="preserve">Behavioral Support Strategies that Include Restrictive Measures, </w:t>
            </w:r>
          </w:p>
          <w:p w:rsidR="00FA0863" w:rsidRPr="007616B6" w:rsidRDefault="00FA0863" w:rsidP="00FA0863">
            <w:pPr>
              <w:pStyle w:val="ListParagraph"/>
              <w:numPr>
                <w:ilvl w:val="1"/>
                <w:numId w:val="42"/>
              </w:numPr>
              <w:rPr>
                <w:rFonts w:asciiTheme="minorHAnsi" w:hAnsiTheme="minorHAnsi"/>
                <w:sz w:val="20"/>
                <w:szCs w:val="20"/>
                <w:highlight w:val="yellow"/>
              </w:rPr>
            </w:pPr>
            <w:r w:rsidRPr="007616B6">
              <w:rPr>
                <w:sz w:val="20"/>
                <w:szCs w:val="20"/>
                <w:highlight w:val="yellow"/>
              </w:rPr>
              <w:t xml:space="preserve">Human Rights Committee, and </w:t>
            </w:r>
          </w:p>
          <w:p w:rsidR="00FA0863" w:rsidRPr="007616B6" w:rsidRDefault="00FA0863" w:rsidP="00FA0863">
            <w:pPr>
              <w:pStyle w:val="ListParagraph"/>
              <w:numPr>
                <w:ilvl w:val="1"/>
                <w:numId w:val="42"/>
              </w:numPr>
              <w:rPr>
                <w:rFonts w:asciiTheme="minorHAnsi" w:hAnsiTheme="minorHAnsi"/>
                <w:sz w:val="20"/>
                <w:szCs w:val="20"/>
                <w:highlight w:val="yellow"/>
              </w:rPr>
            </w:pPr>
            <w:r w:rsidRPr="007616B6">
              <w:rPr>
                <w:sz w:val="20"/>
                <w:szCs w:val="20"/>
                <w:highlight w:val="yellow"/>
              </w:rPr>
              <w:t xml:space="preserve">Rights of People with Developmental Disabilities </w:t>
            </w:r>
          </w:p>
          <w:p w:rsidR="00FA0863" w:rsidRPr="00C3538D" w:rsidRDefault="00FA0863" w:rsidP="00FA0863">
            <w:pPr>
              <w:pStyle w:val="ListParagraph"/>
              <w:ind w:left="387" w:hanging="387"/>
              <w:rPr>
                <w:rFonts w:ascii="Calibri" w:hAnsi="Calibri"/>
                <w:color w:val="000000"/>
                <w:sz w:val="20"/>
                <w:szCs w:val="20"/>
              </w:rPr>
            </w:pPr>
            <w:r w:rsidRPr="007616B6">
              <w:rPr>
                <w:sz w:val="20"/>
                <w:szCs w:val="20"/>
                <w:highlight w:val="yellow"/>
              </w:rPr>
              <w:t xml:space="preserve">        </w:t>
            </w:r>
            <w:proofErr w:type="gramStart"/>
            <w:r w:rsidRPr="007616B6">
              <w:rPr>
                <w:sz w:val="20"/>
                <w:szCs w:val="20"/>
                <w:highlight w:val="yellow"/>
              </w:rPr>
              <w:t>meet</w:t>
            </w:r>
            <w:proofErr w:type="gramEnd"/>
            <w:r w:rsidRPr="007616B6">
              <w:rPr>
                <w:sz w:val="20"/>
                <w:szCs w:val="20"/>
                <w:highlight w:val="yellow"/>
              </w:rPr>
              <w:t xml:space="preserve"> the 5 required areas above.</w:t>
            </w:r>
          </w:p>
        </w:tc>
        <w:tc>
          <w:tcPr>
            <w:tcW w:w="1247" w:type="dxa"/>
          </w:tcPr>
          <w:p w:rsidR="00FA0863" w:rsidRPr="0079450D" w:rsidRDefault="00FA0863" w:rsidP="00FA0863">
            <w:pPr>
              <w:rPr>
                <w:sz w:val="20"/>
                <w:szCs w:val="20"/>
              </w:rPr>
            </w:pPr>
          </w:p>
        </w:tc>
        <w:tc>
          <w:tcPr>
            <w:tcW w:w="2574" w:type="dxa"/>
          </w:tcPr>
          <w:p w:rsidR="00FA0863" w:rsidRPr="0079450D" w:rsidRDefault="00FA0863" w:rsidP="00FA0863">
            <w:pPr>
              <w:rPr>
                <w:sz w:val="20"/>
                <w:szCs w:val="20"/>
              </w:rPr>
            </w:pPr>
          </w:p>
        </w:tc>
      </w:tr>
    </w:tbl>
    <w:p w:rsidR="00AF5573" w:rsidRDefault="00AF5573" w:rsidP="00AF5573">
      <w:pPr>
        <w:rPr>
          <w:color w:val="4F81BD" w:themeColor="accent1"/>
        </w:rPr>
      </w:pPr>
      <w:r>
        <w:lastRenderedPageBreak/>
        <w:br w:type="page"/>
      </w:r>
    </w:p>
    <w:p w:rsidR="00C3656F" w:rsidRDefault="00C3656F" w:rsidP="00EA2DDC">
      <w:pPr>
        <w:pStyle w:val="IntenseQuote"/>
      </w:pPr>
      <w:r>
        <w:lastRenderedPageBreak/>
        <w:t xml:space="preserve">SECTION 4 – </w:t>
      </w:r>
      <w:r w:rsidR="00574D3E">
        <w:t>MONEY MANAGEMENT</w:t>
      </w:r>
    </w:p>
    <w:tbl>
      <w:tblPr>
        <w:tblStyle w:val="TableGrid"/>
        <w:tblW w:w="0" w:type="auto"/>
        <w:tblLook w:val="04A0" w:firstRow="1" w:lastRow="0" w:firstColumn="1" w:lastColumn="0" w:noHBand="0" w:noVBand="1"/>
      </w:tblPr>
      <w:tblGrid>
        <w:gridCol w:w="1182"/>
        <w:gridCol w:w="3992"/>
        <w:gridCol w:w="3955"/>
        <w:gridCol w:w="1247"/>
        <w:gridCol w:w="2574"/>
      </w:tblGrid>
      <w:tr w:rsidR="00FD582F" w:rsidRPr="00FD582F" w:rsidTr="00FD582F">
        <w:trPr>
          <w:tblHeader/>
        </w:trPr>
        <w:tc>
          <w:tcPr>
            <w:tcW w:w="1188" w:type="dxa"/>
            <w:shd w:val="clear" w:color="auto" w:fill="D9D9D9" w:themeFill="background1" w:themeFillShade="D9"/>
          </w:tcPr>
          <w:p w:rsidR="00C3656F" w:rsidRPr="00FD582F" w:rsidRDefault="00C3656F" w:rsidP="00FD582F">
            <w:pPr>
              <w:jc w:val="center"/>
              <w:rPr>
                <w:szCs w:val="20"/>
              </w:rPr>
            </w:pPr>
            <w:r w:rsidRPr="00FD582F">
              <w:rPr>
                <w:szCs w:val="20"/>
              </w:rPr>
              <w:t>Question #</w:t>
            </w:r>
          </w:p>
        </w:tc>
        <w:tc>
          <w:tcPr>
            <w:tcW w:w="4082" w:type="dxa"/>
            <w:shd w:val="clear" w:color="auto" w:fill="D9D9D9" w:themeFill="background1" w:themeFillShade="D9"/>
          </w:tcPr>
          <w:p w:rsidR="00C3656F" w:rsidRPr="00FD582F" w:rsidRDefault="00C3656F" w:rsidP="00FD582F">
            <w:pPr>
              <w:jc w:val="center"/>
              <w:rPr>
                <w:szCs w:val="20"/>
              </w:rPr>
            </w:pPr>
            <w:r w:rsidRPr="00FD582F">
              <w:rPr>
                <w:szCs w:val="20"/>
              </w:rPr>
              <w:t>Question</w:t>
            </w:r>
          </w:p>
        </w:tc>
        <w:tc>
          <w:tcPr>
            <w:tcW w:w="4018" w:type="dxa"/>
            <w:shd w:val="clear" w:color="auto" w:fill="D9D9D9" w:themeFill="background1" w:themeFillShade="D9"/>
          </w:tcPr>
          <w:p w:rsidR="00C3656F" w:rsidRPr="00FD582F" w:rsidRDefault="00C3656F" w:rsidP="00FD582F">
            <w:pPr>
              <w:ind w:left="310" w:hanging="310"/>
              <w:jc w:val="center"/>
              <w:rPr>
                <w:szCs w:val="20"/>
              </w:rPr>
            </w:pPr>
            <w:r w:rsidRPr="00FD582F">
              <w:rPr>
                <w:szCs w:val="20"/>
              </w:rPr>
              <w:t>Guidance/Additional Information</w:t>
            </w:r>
          </w:p>
        </w:tc>
        <w:tc>
          <w:tcPr>
            <w:tcW w:w="1252" w:type="dxa"/>
            <w:shd w:val="clear" w:color="auto" w:fill="D9D9D9" w:themeFill="background1" w:themeFillShade="D9"/>
          </w:tcPr>
          <w:p w:rsidR="00C3656F" w:rsidRPr="00FD582F" w:rsidRDefault="00C3656F" w:rsidP="00FD582F">
            <w:pPr>
              <w:jc w:val="center"/>
              <w:rPr>
                <w:szCs w:val="20"/>
              </w:rPr>
            </w:pPr>
            <w:r w:rsidRPr="00FD582F">
              <w:rPr>
                <w:szCs w:val="20"/>
              </w:rPr>
              <w:t>Compliant</w:t>
            </w:r>
          </w:p>
          <w:p w:rsidR="00C3656F" w:rsidRPr="00FD582F" w:rsidRDefault="00C3656F" w:rsidP="00FD582F">
            <w:pPr>
              <w:jc w:val="center"/>
              <w:rPr>
                <w:i/>
                <w:szCs w:val="20"/>
              </w:rPr>
            </w:pPr>
            <w:r w:rsidRPr="00FD582F">
              <w:rPr>
                <w:i/>
                <w:szCs w:val="20"/>
              </w:rPr>
              <w:t>Yes/No</w:t>
            </w:r>
          </w:p>
        </w:tc>
        <w:tc>
          <w:tcPr>
            <w:tcW w:w="2636" w:type="dxa"/>
            <w:shd w:val="clear" w:color="auto" w:fill="D9D9D9" w:themeFill="background1" w:themeFillShade="D9"/>
          </w:tcPr>
          <w:p w:rsidR="00C3656F" w:rsidRPr="00FD582F" w:rsidRDefault="00C3656F" w:rsidP="00FD582F">
            <w:pPr>
              <w:jc w:val="center"/>
              <w:rPr>
                <w:szCs w:val="20"/>
              </w:rPr>
            </w:pPr>
            <w:r w:rsidRPr="00FD582F">
              <w:rPr>
                <w:szCs w:val="20"/>
              </w:rPr>
              <w:t>Plan of Correction</w:t>
            </w:r>
          </w:p>
          <w:p w:rsidR="00C3656F" w:rsidRPr="00FD582F" w:rsidRDefault="00C3656F" w:rsidP="00FD582F">
            <w:pPr>
              <w:jc w:val="center"/>
              <w:rPr>
                <w:i/>
                <w:szCs w:val="20"/>
              </w:rPr>
            </w:pPr>
            <w:r w:rsidRPr="00FD582F">
              <w:rPr>
                <w:i/>
                <w:szCs w:val="20"/>
              </w:rPr>
              <w:t>(If not compliant)</w:t>
            </w:r>
          </w:p>
        </w:tc>
      </w:tr>
      <w:tr w:rsidR="00FD582F" w:rsidRPr="00FD582F" w:rsidTr="00FD582F">
        <w:tc>
          <w:tcPr>
            <w:tcW w:w="1188" w:type="dxa"/>
          </w:tcPr>
          <w:p w:rsidR="005164BB" w:rsidRPr="00FD582F" w:rsidRDefault="005164BB" w:rsidP="00FD582F">
            <w:pPr>
              <w:jc w:val="right"/>
              <w:rPr>
                <w:sz w:val="20"/>
                <w:szCs w:val="20"/>
              </w:rPr>
            </w:pPr>
            <w:r w:rsidRPr="00FD582F">
              <w:rPr>
                <w:sz w:val="20"/>
                <w:szCs w:val="20"/>
              </w:rPr>
              <w:t>4.1</w:t>
            </w:r>
          </w:p>
        </w:tc>
        <w:tc>
          <w:tcPr>
            <w:tcW w:w="4082" w:type="dxa"/>
          </w:tcPr>
          <w:p w:rsidR="00C73982" w:rsidRPr="00FD582F" w:rsidRDefault="005164BB" w:rsidP="00FD582F">
            <w:pPr>
              <w:rPr>
                <w:rFonts w:eastAsia="Times New Roman"/>
                <w:bCs/>
                <w:sz w:val="20"/>
                <w:szCs w:val="20"/>
              </w:rPr>
            </w:pPr>
            <w:r w:rsidRPr="00FD582F">
              <w:rPr>
                <w:rFonts w:eastAsia="Times New Roman"/>
                <w:bCs/>
                <w:sz w:val="20"/>
                <w:szCs w:val="20"/>
              </w:rPr>
              <w:t xml:space="preserve">Does the </w:t>
            </w:r>
            <w:r w:rsidR="00D52817">
              <w:rPr>
                <w:rFonts w:eastAsia="Times New Roman"/>
                <w:bCs/>
                <w:sz w:val="20"/>
                <w:szCs w:val="20"/>
              </w:rPr>
              <w:t>ICF-IID</w:t>
            </w:r>
            <w:r w:rsidRPr="00FD582F">
              <w:rPr>
                <w:rFonts w:eastAsia="Times New Roman"/>
                <w:bCs/>
                <w:sz w:val="20"/>
                <w:szCs w:val="20"/>
              </w:rPr>
              <w:t xml:space="preserve"> ensure that individuals have access to their funds as stipulated in the IP?</w:t>
            </w:r>
          </w:p>
          <w:p w:rsidR="005164BB" w:rsidRPr="00FD582F" w:rsidRDefault="00C73982" w:rsidP="00FD582F">
            <w:pPr>
              <w:rPr>
                <w:rFonts w:eastAsia="Times New Roman"/>
                <w:sz w:val="20"/>
                <w:szCs w:val="20"/>
              </w:rPr>
            </w:pPr>
            <w:r w:rsidRPr="00FD582F">
              <w:rPr>
                <w:rFonts w:eastAsia="Times New Roman"/>
                <w:sz w:val="20"/>
                <w:szCs w:val="20"/>
              </w:rPr>
              <w:t>5123:2-3-14</w:t>
            </w:r>
            <w:r w:rsidR="005164BB" w:rsidRPr="00FD582F">
              <w:rPr>
                <w:rFonts w:eastAsia="Times New Roman"/>
                <w:bCs/>
                <w:sz w:val="20"/>
                <w:szCs w:val="20"/>
              </w:rPr>
              <w:br/>
            </w:r>
          </w:p>
          <w:p w:rsidR="005164BB" w:rsidRPr="00FD582F" w:rsidRDefault="005164BB" w:rsidP="00FD582F">
            <w:pPr>
              <w:ind w:left="300" w:right="300"/>
              <w:rPr>
                <w:sz w:val="20"/>
                <w:szCs w:val="20"/>
              </w:rPr>
            </w:pPr>
          </w:p>
        </w:tc>
        <w:tc>
          <w:tcPr>
            <w:tcW w:w="4018" w:type="dxa"/>
          </w:tcPr>
          <w:p w:rsidR="00C73982" w:rsidRPr="001F6819" w:rsidRDefault="005164BB" w:rsidP="00FD582F">
            <w:pPr>
              <w:pStyle w:val="ListParagraph"/>
              <w:numPr>
                <w:ilvl w:val="0"/>
                <w:numId w:val="8"/>
              </w:numPr>
              <w:ind w:left="310" w:right="300" w:hanging="310"/>
              <w:rPr>
                <w:rFonts w:asciiTheme="minorHAnsi" w:hAnsiTheme="minorHAnsi"/>
                <w:sz w:val="20"/>
                <w:szCs w:val="20"/>
              </w:rPr>
            </w:pPr>
            <w:r w:rsidRPr="001F6819">
              <w:rPr>
                <w:rFonts w:asciiTheme="minorHAnsi" w:eastAsia="Times New Roman" w:hAnsiTheme="minorHAnsi"/>
                <w:sz w:val="20"/>
                <w:szCs w:val="20"/>
              </w:rPr>
              <w:t>For</w:t>
            </w:r>
            <w:r w:rsidR="00D52817" w:rsidRPr="001F6819">
              <w:rPr>
                <w:rFonts w:asciiTheme="minorHAnsi" w:eastAsia="Times New Roman" w:hAnsiTheme="minorHAnsi"/>
                <w:sz w:val="20"/>
                <w:szCs w:val="20"/>
              </w:rPr>
              <w:t xml:space="preserve"> an</w:t>
            </w:r>
            <w:r w:rsidRPr="001F6819">
              <w:rPr>
                <w:rFonts w:asciiTheme="minorHAnsi" w:eastAsia="Times New Roman" w:hAnsiTheme="minorHAnsi"/>
                <w:sz w:val="20"/>
                <w:szCs w:val="20"/>
              </w:rPr>
              <w:t xml:space="preserve"> </w:t>
            </w:r>
            <w:r w:rsidR="00D52817" w:rsidRPr="001F6819">
              <w:rPr>
                <w:rFonts w:asciiTheme="minorHAnsi" w:eastAsia="Times New Roman" w:hAnsiTheme="minorHAnsi"/>
                <w:sz w:val="20"/>
                <w:szCs w:val="20"/>
              </w:rPr>
              <w:t>ICF-IID</w:t>
            </w:r>
            <w:r w:rsidR="00670420">
              <w:rPr>
                <w:rFonts w:asciiTheme="minorHAnsi" w:eastAsia="Times New Roman" w:hAnsiTheme="minorHAnsi"/>
                <w:sz w:val="20"/>
                <w:szCs w:val="20"/>
              </w:rPr>
              <w:t>, individual</w:t>
            </w:r>
            <w:r w:rsidRPr="001F6819">
              <w:rPr>
                <w:rFonts w:asciiTheme="minorHAnsi" w:eastAsia="Times New Roman" w:hAnsiTheme="minorHAnsi"/>
                <w:sz w:val="20"/>
                <w:szCs w:val="20"/>
              </w:rPr>
              <w:t xml:space="preserve"> </w:t>
            </w:r>
            <w:r w:rsidR="00055730" w:rsidRPr="001F6819">
              <w:rPr>
                <w:rFonts w:asciiTheme="minorHAnsi" w:eastAsia="Times New Roman" w:hAnsiTheme="minorHAnsi"/>
                <w:sz w:val="20"/>
                <w:szCs w:val="20"/>
              </w:rPr>
              <w:t xml:space="preserve">funds </w:t>
            </w:r>
            <w:r w:rsidRPr="001F6819">
              <w:rPr>
                <w:rFonts w:asciiTheme="minorHAnsi" w:eastAsia="Times New Roman" w:hAnsiTheme="minorHAnsi"/>
                <w:sz w:val="20"/>
                <w:szCs w:val="20"/>
              </w:rPr>
              <w:t xml:space="preserve">must be </w:t>
            </w:r>
            <w:r w:rsidR="00055730" w:rsidRPr="001F6819">
              <w:rPr>
                <w:rFonts w:asciiTheme="minorHAnsi" w:eastAsia="Times New Roman" w:hAnsiTheme="minorHAnsi"/>
                <w:sz w:val="20"/>
                <w:szCs w:val="20"/>
              </w:rPr>
              <w:t xml:space="preserve">available </w:t>
            </w:r>
            <w:r w:rsidRPr="001F6819">
              <w:rPr>
                <w:rFonts w:asciiTheme="minorHAnsi" w:eastAsia="Times New Roman" w:hAnsiTheme="minorHAnsi"/>
                <w:sz w:val="20"/>
                <w:szCs w:val="20"/>
              </w:rPr>
              <w:t>for the individual's use within 5 days of receipt. This includes all monies such as personal allowance, employment, gifts, incom</w:t>
            </w:r>
            <w:r w:rsidR="00C73982" w:rsidRPr="001F6819">
              <w:rPr>
                <w:rFonts w:asciiTheme="minorHAnsi" w:eastAsia="Times New Roman" w:hAnsiTheme="minorHAnsi"/>
                <w:sz w:val="20"/>
                <w:szCs w:val="20"/>
              </w:rPr>
              <w:t xml:space="preserve">e tax refunds and food stamps. </w:t>
            </w:r>
          </w:p>
          <w:p w:rsidR="005164BB" w:rsidRPr="001F6819" w:rsidRDefault="005164BB" w:rsidP="00FD582F">
            <w:pPr>
              <w:pStyle w:val="ListParagraph"/>
              <w:numPr>
                <w:ilvl w:val="0"/>
                <w:numId w:val="8"/>
              </w:numPr>
              <w:ind w:left="310" w:right="300" w:hanging="310"/>
              <w:rPr>
                <w:rFonts w:asciiTheme="minorHAnsi" w:hAnsiTheme="minorHAnsi"/>
                <w:sz w:val="20"/>
                <w:szCs w:val="20"/>
              </w:rPr>
            </w:pPr>
            <w:r w:rsidRPr="001F6819">
              <w:rPr>
                <w:rFonts w:asciiTheme="minorHAnsi" w:eastAsia="Times New Roman" w:hAnsiTheme="minorHAnsi"/>
                <w:sz w:val="20"/>
                <w:szCs w:val="20"/>
              </w:rPr>
              <w:t xml:space="preserve">The IP will specify the level of independence the individual has to handle money and any types of assistance to be provided. </w:t>
            </w:r>
          </w:p>
        </w:tc>
        <w:tc>
          <w:tcPr>
            <w:tcW w:w="1252" w:type="dxa"/>
          </w:tcPr>
          <w:p w:rsidR="005164BB" w:rsidRPr="00FD582F" w:rsidRDefault="005164BB" w:rsidP="00FD582F">
            <w:pPr>
              <w:rPr>
                <w:sz w:val="20"/>
                <w:szCs w:val="20"/>
              </w:rPr>
            </w:pPr>
          </w:p>
        </w:tc>
        <w:tc>
          <w:tcPr>
            <w:tcW w:w="2636" w:type="dxa"/>
          </w:tcPr>
          <w:p w:rsidR="005164BB" w:rsidRPr="00055730" w:rsidRDefault="005164BB" w:rsidP="00FD582F">
            <w:pPr>
              <w:rPr>
                <w:strike/>
                <w:sz w:val="20"/>
                <w:szCs w:val="20"/>
              </w:rPr>
            </w:pPr>
          </w:p>
        </w:tc>
      </w:tr>
      <w:tr w:rsidR="00FD582F" w:rsidRPr="00FD582F" w:rsidTr="00FD582F">
        <w:tc>
          <w:tcPr>
            <w:tcW w:w="1188" w:type="dxa"/>
          </w:tcPr>
          <w:p w:rsidR="005164BB" w:rsidRPr="00FD582F" w:rsidRDefault="005164BB" w:rsidP="00FD582F">
            <w:pPr>
              <w:jc w:val="right"/>
              <w:rPr>
                <w:sz w:val="20"/>
                <w:szCs w:val="20"/>
              </w:rPr>
            </w:pPr>
            <w:r w:rsidRPr="00FD582F">
              <w:rPr>
                <w:sz w:val="20"/>
                <w:szCs w:val="20"/>
              </w:rPr>
              <w:t>4.2</w:t>
            </w:r>
          </w:p>
        </w:tc>
        <w:tc>
          <w:tcPr>
            <w:tcW w:w="4082" w:type="dxa"/>
          </w:tcPr>
          <w:p w:rsidR="005164BB" w:rsidRPr="00FD582F" w:rsidRDefault="005164BB" w:rsidP="00FD582F">
            <w:pPr>
              <w:rPr>
                <w:sz w:val="20"/>
                <w:szCs w:val="20"/>
              </w:rPr>
            </w:pPr>
            <w:r w:rsidRPr="00FD582F">
              <w:rPr>
                <w:rFonts w:eastAsia="Times New Roman"/>
                <w:bCs/>
                <w:sz w:val="20"/>
                <w:szCs w:val="20"/>
              </w:rPr>
              <w:t xml:space="preserve">Does the </w:t>
            </w:r>
            <w:r w:rsidR="00D52817">
              <w:rPr>
                <w:rFonts w:eastAsia="Times New Roman"/>
                <w:bCs/>
                <w:sz w:val="20"/>
                <w:szCs w:val="20"/>
              </w:rPr>
              <w:t>ICF-IID</w:t>
            </w:r>
            <w:r w:rsidRPr="00FD582F">
              <w:rPr>
                <w:rFonts w:eastAsia="Times New Roman"/>
                <w:bCs/>
                <w:sz w:val="20"/>
                <w:szCs w:val="20"/>
              </w:rPr>
              <w:t xml:space="preserve"> ensure that cash accounts, savings accounts, and checking accounts are reconciled at least every 60 days by someone who does NOT handle the individual funds?</w:t>
            </w:r>
            <w:r w:rsidRPr="00FD582F">
              <w:rPr>
                <w:rFonts w:eastAsia="Times New Roman"/>
                <w:bCs/>
                <w:sz w:val="20"/>
                <w:szCs w:val="20"/>
              </w:rPr>
              <w:br/>
            </w:r>
            <w:r w:rsidR="00C73982" w:rsidRPr="00FD582F">
              <w:rPr>
                <w:rFonts w:eastAsia="Times New Roman"/>
                <w:sz w:val="20"/>
                <w:szCs w:val="20"/>
              </w:rPr>
              <w:t>5123:2-3-14</w:t>
            </w:r>
          </w:p>
        </w:tc>
        <w:tc>
          <w:tcPr>
            <w:tcW w:w="4018" w:type="dxa"/>
          </w:tcPr>
          <w:p w:rsidR="00C73982" w:rsidRPr="001F6819" w:rsidRDefault="00D52817" w:rsidP="00FD582F">
            <w:pPr>
              <w:pStyle w:val="ListParagraph"/>
              <w:numPr>
                <w:ilvl w:val="0"/>
                <w:numId w:val="8"/>
              </w:numPr>
              <w:ind w:left="310" w:right="300" w:hanging="310"/>
              <w:rPr>
                <w:rFonts w:asciiTheme="minorHAnsi" w:hAnsiTheme="minorHAnsi"/>
                <w:sz w:val="20"/>
                <w:szCs w:val="20"/>
              </w:rPr>
            </w:pPr>
            <w:r w:rsidRPr="001F6819">
              <w:rPr>
                <w:rFonts w:asciiTheme="minorHAnsi" w:eastAsia="Times New Roman" w:hAnsiTheme="minorHAnsi"/>
                <w:sz w:val="20"/>
                <w:szCs w:val="20"/>
              </w:rPr>
              <w:t>The ICF-IID</w:t>
            </w:r>
            <w:r w:rsidR="005164BB" w:rsidRPr="001F6819">
              <w:rPr>
                <w:rFonts w:asciiTheme="minorHAnsi" w:eastAsia="Times New Roman" w:hAnsiTheme="minorHAnsi"/>
                <w:sz w:val="20"/>
                <w:szCs w:val="20"/>
              </w:rPr>
              <w:t xml:space="preserve"> should have ledgers or documents listing financial activity for each type of account the individual has, includ</w:t>
            </w:r>
            <w:r w:rsidR="00C73982" w:rsidRPr="001F6819">
              <w:rPr>
                <w:rFonts w:asciiTheme="minorHAnsi" w:eastAsia="Times New Roman" w:hAnsiTheme="minorHAnsi"/>
                <w:sz w:val="20"/>
                <w:szCs w:val="20"/>
              </w:rPr>
              <w:t>ing gift cards and food stamps.</w:t>
            </w:r>
          </w:p>
          <w:p w:rsidR="00C73982" w:rsidRPr="001F6819" w:rsidRDefault="005164BB" w:rsidP="00FD582F">
            <w:pPr>
              <w:pStyle w:val="ListParagraph"/>
              <w:numPr>
                <w:ilvl w:val="0"/>
                <w:numId w:val="8"/>
              </w:numPr>
              <w:ind w:left="310" w:right="300" w:hanging="310"/>
              <w:rPr>
                <w:rFonts w:asciiTheme="minorHAnsi" w:hAnsiTheme="minorHAnsi"/>
                <w:sz w:val="20"/>
                <w:szCs w:val="20"/>
              </w:rPr>
            </w:pPr>
            <w:r w:rsidRPr="001F6819">
              <w:rPr>
                <w:rFonts w:asciiTheme="minorHAnsi" w:eastAsia="Times New Roman" w:hAnsiTheme="minorHAnsi"/>
                <w:sz w:val="20"/>
                <w:szCs w:val="20"/>
              </w:rPr>
              <w:t>Ask about pooled accounts. If an account is interest bearing, how does the agency ensure that the individuals accurately earn interest? Ask if petty cash is made up of agency moni</w:t>
            </w:r>
            <w:r w:rsidR="00C73982" w:rsidRPr="001F6819">
              <w:rPr>
                <w:rFonts w:asciiTheme="minorHAnsi" w:eastAsia="Times New Roman" w:hAnsiTheme="minorHAnsi"/>
                <w:sz w:val="20"/>
                <w:szCs w:val="20"/>
              </w:rPr>
              <w:t xml:space="preserve">es or that of the individuals. </w:t>
            </w:r>
          </w:p>
          <w:p w:rsidR="005164BB" w:rsidRPr="001F6819" w:rsidRDefault="005164BB" w:rsidP="001F6819">
            <w:pPr>
              <w:ind w:right="300"/>
              <w:rPr>
                <w:strike/>
                <w:sz w:val="20"/>
                <w:szCs w:val="20"/>
              </w:rPr>
            </w:pPr>
          </w:p>
        </w:tc>
        <w:tc>
          <w:tcPr>
            <w:tcW w:w="1252" w:type="dxa"/>
          </w:tcPr>
          <w:p w:rsidR="005164BB" w:rsidRPr="00FD582F" w:rsidRDefault="005164BB" w:rsidP="00FD582F">
            <w:pPr>
              <w:rPr>
                <w:sz w:val="20"/>
                <w:szCs w:val="20"/>
              </w:rPr>
            </w:pPr>
          </w:p>
        </w:tc>
        <w:tc>
          <w:tcPr>
            <w:tcW w:w="2636" w:type="dxa"/>
          </w:tcPr>
          <w:p w:rsidR="005164BB" w:rsidRPr="00055730" w:rsidRDefault="005164BB" w:rsidP="00FD582F">
            <w:pPr>
              <w:rPr>
                <w:strike/>
                <w:sz w:val="20"/>
                <w:szCs w:val="20"/>
              </w:rPr>
            </w:pPr>
          </w:p>
        </w:tc>
      </w:tr>
      <w:tr w:rsidR="00FD582F" w:rsidRPr="00FD582F" w:rsidTr="00FD582F">
        <w:tc>
          <w:tcPr>
            <w:tcW w:w="1188" w:type="dxa"/>
          </w:tcPr>
          <w:p w:rsidR="005164BB" w:rsidRPr="00FD582F" w:rsidRDefault="005164BB" w:rsidP="00FD582F">
            <w:pPr>
              <w:jc w:val="right"/>
              <w:rPr>
                <w:sz w:val="20"/>
                <w:szCs w:val="20"/>
              </w:rPr>
            </w:pPr>
            <w:r w:rsidRPr="00FD582F">
              <w:rPr>
                <w:sz w:val="20"/>
                <w:szCs w:val="20"/>
              </w:rPr>
              <w:t>4.3</w:t>
            </w:r>
          </w:p>
        </w:tc>
        <w:tc>
          <w:tcPr>
            <w:tcW w:w="4082" w:type="dxa"/>
          </w:tcPr>
          <w:p w:rsidR="005164BB" w:rsidRPr="00FD582F" w:rsidRDefault="005164BB" w:rsidP="00FD582F">
            <w:pPr>
              <w:rPr>
                <w:rFonts w:eastAsia="Times New Roman"/>
                <w:sz w:val="20"/>
                <w:szCs w:val="20"/>
              </w:rPr>
            </w:pPr>
            <w:r w:rsidRPr="00FD582F">
              <w:rPr>
                <w:rFonts w:eastAsia="Times New Roman"/>
                <w:bCs/>
                <w:sz w:val="20"/>
                <w:szCs w:val="20"/>
              </w:rPr>
              <w:t xml:space="preserve">Does the </w:t>
            </w:r>
            <w:r w:rsidR="00D52817">
              <w:rPr>
                <w:rFonts w:eastAsia="Times New Roman"/>
                <w:bCs/>
                <w:sz w:val="20"/>
                <w:szCs w:val="20"/>
              </w:rPr>
              <w:t>ICF-IID</w:t>
            </w:r>
            <w:r w:rsidRPr="00FD582F">
              <w:rPr>
                <w:rFonts w:eastAsia="Times New Roman"/>
                <w:bCs/>
                <w:sz w:val="20"/>
                <w:szCs w:val="20"/>
              </w:rPr>
              <w:t xml:space="preserve"> maintain receipts as required by the individual's IP?</w:t>
            </w:r>
            <w:r w:rsidRPr="00FD582F">
              <w:rPr>
                <w:rFonts w:eastAsia="Times New Roman"/>
                <w:bCs/>
                <w:sz w:val="20"/>
                <w:szCs w:val="20"/>
              </w:rPr>
              <w:br/>
            </w:r>
            <w:r w:rsidR="00C73982" w:rsidRPr="00FD582F">
              <w:rPr>
                <w:rFonts w:eastAsia="Times New Roman"/>
                <w:sz w:val="20"/>
                <w:szCs w:val="20"/>
              </w:rPr>
              <w:t>5123:2-3-14</w:t>
            </w:r>
          </w:p>
        </w:tc>
        <w:tc>
          <w:tcPr>
            <w:tcW w:w="4018" w:type="dxa"/>
          </w:tcPr>
          <w:p w:rsidR="005164BB" w:rsidRPr="00055730" w:rsidRDefault="005164BB" w:rsidP="00FD582F">
            <w:pPr>
              <w:pStyle w:val="ListParagraph"/>
              <w:numPr>
                <w:ilvl w:val="0"/>
                <w:numId w:val="8"/>
              </w:numPr>
              <w:ind w:left="310" w:right="300" w:hanging="310"/>
              <w:rPr>
                <w:rFonts w:asciiTheme="minorHAnsi" w:hAnsiTheme="minorHAnsi"/>
                <w:sz w:val="20"/>
                <w:szCs w:val="20"/>
              </w:rPr>
            </w:pPr>
            <w:r w:rsidRPr="00FD582F">
              <w:rPr>
                <w:rFonts w:asciiTheme="minorHAnsi" w:eastAsia="Times New Roman" w:hAnsiTheme="minorHAnsi"/>
                <w:sz w:val="20"/>
                <w:szCs w:val="20"/>
              </w:rPr>
              <w:t xml:space="preserve">The provider must maintain all receipts for expenditures made on behalf of the individual unless the IP indicates otherwise. Receipts are NOT required for the expenditure of funds done by the individual with monies they can independently manage. </w:t>
            </w:r>
          </w:p>
          <w:p w:rsidR="00055730" w:rsidRPr="00FD582F" w:rsidRDefault="00055730" w:rsidP="00FD582F">
            <w:pPr>
              <w:pStyle w:val="ListParagraph"/>
              <w:numPr>
                <w:ilvl w:val="0"/>
                <w:numId w:val="8"/>
              </w:numPr>
              <w:ind w:left="310" w:right="300" w:hanging="310"/>
              <w:rPr>
                <w:rFonts w:asciiTheme="minorHAnsi" w:hAnsiTheme="minorHAnsi"/>
                <w:sz w:val="20"/>
                <w:szCs w:val="20"/>
              </w:rPr>
            </w:pPr>
            <w:r w:rsidRPr="001F6819">
              <w:rPr>
                <w:rFonts w:asciiTheme="minorHAnsi" w:eastAsia="Times New Roman" w:hAnsiTheme="minorHAnsi"/>
                <w:sz w:val="20"/>
                <w:szCs w:val="20"/>
              </w:rPr>
              <w:t>Copies of shared receipts should be kept for each individual</w:t>
            </w:r>
            <w:r>
              <w:rPr>
                <w:rFonts w:asciiTheme="minorHAnsi" w:eastAsia="Times New Roman" w:hAnsiTheme="minorHAnsi"/>
                <w:color w:val="FF0000"/>
                <w:sz w:val="20"/>
                <w:szCs w:val="20"/>
              </w:rPr>
              <w:t>.</w:t>
            </w:r>
          </w:p>
        </w:tc>
        <w:tc>
          <w:tcPr>
            <w:tcW w:w="1252" w:type="dxa"/>
          </w:tcPr>
          <w:p w:rsidR="005164BB" w:rsidRPr="00FD582F" w:rsidRDefault="005164BB" w:rsidP="00FD582F">
            <w:pPr>
              <w:rPr>
                <w:sz w:val="20"/>
                <w:szCs w:val="20"/>
              </w:rPr>
            </w:pPr>
          </w:p>
        </w:tc>
        <w:tc>
          <w:tcPr>
            <w:tcW w:w="2636" w:type="dxa"/>
          </w:tcPr>
          <w:p w:rsidR="005164BB" w:rsidRPr="00055730" w:rsidRDefault="005164BB" w:rsidP="00FD582F">
            <w:pPr>
              <w:rPr>
                <w:strike/>
                <w:sz w:val="20"/>
                <w:szCs w:val="20"/>
              </w:rPr>
            </w:pPr>
          </w:p>
        </w:tc>
      </w:tr>
      <w:tr w:rsidR="00FD582F" w:rsidRPr="00FD582F" w:rsidTr="00FD582F">
        <w:tc>
          <w:tcPr>
            <w:tcW w:w="1188" w:type="dxa"/>
          </w:tcPr>
          <w:p w:rsidR="005164BB" w:rsidRPr="00FD582F" w:rsidRDefault="005164BB" w:rsidP="00FD582F">
            <w:pPr>
              <w:jc w:val="right"/>
              <w:rPr>
                <w:sz w:val="20"/>
                <w:szCs w:val="20"/>
              </w:rPr>
            </w:pPr>
            <w:r w:rsidRPr="00FD582F">
              <w:rPr>
                <w:sz w:val="20"/>
                <w:szCs w:val="20"/>
              </w:rPr>
              <w:t>4.4</w:t>
            </w:r>
          </w:p>
        </w:tc>
        <w:tc>
          <w:tcPr>
            <w:tcW w:w="4082" w:type="dxa"/>
          </w:tcPr>
          <w:p w:rsidR="00055730" w:rsidRPr="001F6819" w:rsidRDefault="005164BB" w:rsidP="00FD582F">
            <w:pPr>
              <w:rPr>
                <w:rFonts w:eastAsia="Times New Roman"/>
                <w:bCs/>
                <w:sz w:val="20"/>
                <w:szCs w:val="20"/>
              </w:rPr>
            </w:pPr>
            <w:r w:rsidRPr="00FD582F">
              <w:rPr>
                <w:rFonts w:eastAsia="Times New Roman"/>
                <w:bCs/>
                <w:sz w:val="20"/>
                <w:szCs w:val="20"/>
              </w:rPr>
              <w:t xml:space="preserve">Does the </w:t>
            </w:r>
            <w:r w:rsidR="00D52817">
              <w:rPr>
                <w:rFonts w:eastAsia="Times New Roman"/>
                <w:bCs/>
                <w:sz w:val="20"/>
                <w:szCs w:val="20"/>
              </w:rPr>
              <w:t>ICF-IID</w:t>
            </w:r>
            <w:r w:rsidRPr="00FD582F">
              <w:rPr>
                <w:rFonts w:eastAsia="Times New Roman"/>
                <w:bCs/>
                <w:sz w:val="20"/>
                <w:szCs w:val="20"/>
              </w:rPr>
              <w:t xml:space="preserve"> ensure that the account transaction records/ledgers include Ind</w:t>
            </w:r>
            <w:r w:rsidR="00055730">
              <w:rPr>
                <w:rFonts w:eastAsia="Times New Roman"/>
                <w:bCs/>
                <w:sz w:val="20"/>
                <w:szCs w:val="20"/>
              </w:rPr>
              <w:t xml:space="preserve">ividual or </w:t>
            </w:r>
            <w:r w:rsidR="00055730" w:rsidRPr="001F6819">
              <w:rPr>
                <w:rFonts w:eastAsia="Times New Roman"/>
                <w:bCs/>
                <w:sz w:val="20"/>
                <w:szCs w:val="20"/>
              </w:rPr>
              <w:t>staff signatures for;</w:t>
            </w:r>
          </w:p>
          <w:p w:rsidR="00055730" w:rsidRPr="00E92BCB" w:rsidRDefault="00055730" w:rsidP="00055730">
            <w:pPr>
              <w:pStyle w:val="ListParagraph"/>
              <w:numPr>
                <w:ilvl w:val="0"/>
                <w:numId w:val="17"/>
              </w:numPr>
              <w:rPr>
                <w:rFonts w:asciiTheme="minorHAnsi" w:eastAsia="Times New Roman" w:hAnsiTheme="minorHAnsi"/>
                <w:sz w:val="20"/>
                <w:szCs w:val="20"/>
              </w:rPr>
            </w:pPr>
            <w:r w:rsidRPr="00E92BCB">
              <w:rPr>
                <w:rFonts w:asciiTheme="minorHAnsi" w:eastAsia="Times New Roman" w:hAnsiTheme="minorHAnsi"/>
                <w:bCs/>
                <w:sz w:val="20"/>
                <w:szCs w:val="20"/>
              </w:rPr>
              <w:lastRenderedPageBreak/>
              <w:t>Withdrawals</w:t>
            </w:r>
          </w:p>
          <w:p w:rsidR="00055730" w:rsidRPr="001F6819" w:rsidRDefault="00055730" w:rsidP="00055730">
            <w:pPr>
              <w:pStyle w:val="ListParagraph"/>
              <w:numPr>
                <w:ilvl w:val="0"/>
                <w:numId w:val="17"/>
              </w:numPr>
              <w:rPr>
                <w:rFonts w:eastAsia="Times New Roman"/>
                <w:sz w:val="20"/>
                <w:szCs w:val="20"/>
              </w:rPr>
            </w:pPr>
            <w:r w:rsidRPr="00E92BCB">
              <w:rPr>
                <w:rFonts w:asciiTheme="minorHAnsi" w:eastAsia="Times New Roman" w:hAnsiTheme="minorHAnsi"/>
                <w:bCs/>
                <w:sz w:val="20"/>
                <w:szCs w:val="20"/>
              </w:rPr>
              <w:t>Deposits</w:t>
            </w:r>
            <w:r w:rsidR="005164BB" w:rsidRPr="001F6819">
              <w:rPr>
                <w:rFonts w:eastAsia="Times New Roman"/>
                <w:bCs/>
                <w:sz w:val="20"/>
                <w:szCs w:val="20"/>
              </w:rPr>
              <w:br/>
            </w:r>
          </w:p>
          <w:p w:rsidR="005164BB" w:rsidRPr="00055730" w:rsidRDefault="00C73982" w:rsidP="00055730">
            <w:pPr>
              <w:rPr>
                <w:rFonts w:eastAsia="Times New Roman"/>
                <w:sz w:val="20"/>
                <w:szCs w:val="20"/>
              </w:rPr>
            </w:pPr>
            <w:r w:rsidRPr="00055730">
              <w:rPr>
                <w:rFonts w:eastAsia="Times New Roman"/>
                <w:sz w:val="20"/>
                <w:szCs w:val="20"/>
              </w:rPr>
              <w:t>5123:2-3-14</w:t>
            </w:r>
          </w:p>
        </w:tc>
        <w:tc>
          <w:tcPr>
            <w:tcW w:w="4018" w:type="dxa"/>
          </w:tcPr>
          <w:p w:rsidR="005164BB" w:rsidRPr="00FD582F" w:rsidRDefault="005164BB" w:rsidP="00FD582F">
            <w:pPr>
              <w:pStyle w:val="ListParagraph"/>
              <w:numPr>
                <w:ilvl w:val="0"/>
                <w:numId w:val="8"/>
              </w:numPr>
              <w:ind w:left="310" w:right="300" w:hanging="310"/>
              <w:rPr>
                <w:rFonts w:asciiTheme="minorHAnsi" w:hAnsiTheme="minorHAnsi"/>
                <w:sz w:val="20"/>
                <w:szCs w:val="20"/>
              </w:rPr>
            </w:pPr>
            <w:r w:rsidRPr="00FD582F">
              <w:rPr>
                <w:rFonts w:asciiTheme="minorHAnsi" w:eastAsia="Times New Roman" w:hAnsiTheme="minorHAnsi"/>
                <w:sz w:val="20"/>
                <w:szCs w:val="20"/>
              </w:rPr>
              <w:lastRenderedPageBreak/>
              <w:t xml:space="preserve">Ledger must include the individuals' signature, initials or mark unless the IP </w:t>
            </w:r>
            <w:r w:rsidRPr="00FD582F">
              <w:rPr>
                <w:rFonts w:asciiTheme="minorHAnsi" w:eastAsia="Times New Roman" w:hAnsiTheme="minorHAnsi"/>
                <w:sz w:val="20"/>
                <w:szCs w:val="20"/>
              </w:rPr>
              <w:lastRenderedPageBreak/>
              <w:t xml:space="preserve">indicates otherwise. Ledger must include the staff signature or initials. If initials are used, a legend must be available to know which staff person initialed the ledger. The use of electronic ledgers is allowable and should be addressed in the IP to state that signatures of staff and individuals are not required.  The electronic system must have a way to identify the staff to whom money was given for use on behalf of an individual. </w:t>
            </w:r>
          </w:p>
        </w:tc>
        <w:tc>
          <w:tcPr>
            <w:tcW w:w="1252" w:type="dxa"/>
          </w:tcPr>
          <w:p w:rsidR="005164BB" w:rsidRPr="00FD582F" w:rsidRDefault="005164BB" w:rsidP="00FD582F">
            <w:pPr>
              <w:rPr>
                <w:sz w:val="20"/>
                <w:szCs w:val="20"/>
              </w:rPr>
            </w:pPr>
          </w:p>
        </w:tc>
        <w:tc>
          <w:tcPr>
            <w:tcW w:w="2636" w:type="dxa"/>
          </w:tcPr>
          <w:p w:rsidR="005164BB" w:rsidRPr="00055730" w:rsidRDefault="005164BB" w:rsidP="00FD582F">
            <w:pPr>
              <w:rPr>
                <w:strike/>
                <w:sz w:val="20"/>
                <w:szCs w:val="20"/>
              </w:rPr>
            </w:pPr>
          </w:p>
        </w:tc>
      </w:tr>
      <w:tr w:rsidR="00FD582F" w:rsidRPr="00FD582F" w:rsidTr="00FD582F">
        <w:tc>
          <w:tcPr>
            <w:tcW w:w="1188" w:type="dxa"/>
          </w:tcPr>
          <w:p w:rsidR="005164BB" w:rsidRPr="00FD582F" w:rsidRDefault="00E92BCB" w:rsidP="00FD582F">
            <w:pPr>
              <w:jc w:val="right"/>
              <w:rPr>
                <w:sz w:val="20"/>
                <w:szCs w:val="20"/>
              </w:rPr>
            </w:pPr>
            <w:r>
              <w:rPr>
                <w:sz w:val="20"/>
                <w:szCs w:val="20"/>
              </w:rPr>
              <w:lastRenderedPageBreak/>
              <w:t>4.5</w:t>
            </w:r>
          </w:p>
        </w:tc>
        <w:tc>
          <w:tcPr>
            <w:tcW w:w="4082" w:type="dxa"/>
          </w:tcPr>
          <w:p w:rsidR="005164BB" w:rsidRPr="00FD582F" w:rsidRDefault="005164BB" w:rsidP="00FD582F">
            <w:pPr>
              <w:rPr>
                <w:rFonts w:eastAsia="Times New Roman"/>
                <w:bCs/>
                <w:sz w:val="20"/>
                <w:szCs w:val="20"/>
              </w:rPr>
            </w:pPr>
            <w:r w:rsidRPr="00FD582F">
              <w:rPr>
                <w:rFonts w:eastAsia="Times New Roman"/>
                <w:bCs/>
                <w:sz w:val="20"/>
                <w:szCs w:val="20"/>
              </w:rPr>
              <w:t xml:space="preserve">Does the </w:t>
            </w:r>
            <w:r w:rsidR="00D52817">
              <w:rPr>
                <w:rFonts w:eastAsia="Times New Roman"/>
                <w:bCs/>
                <w:sz w:val="20"/>
                <w:szCs w:val="20"/>
              </w:rPr>
              <w:t>ICF-IID</w:t>
            </w:r>
            <w:r w:rsidRPr="00FD582F">
              <w:rPr>
                <w:rFonts w:eastAsia="Times New Roman"/>
                <w:bCs/>
                <w:sz w:val="20"/>
                <w:szCs w:val="20"/>
              </w:rPr>
              <w:t xml:space="preserve"> ensure that the account transaction records/ledgers include Descriptions for each withdrawal and deposit?</w:t>
            </w:r>
          </w:p>
          <w:p w:rsidR="00C73982" w:rsidRPr="00FD582F" w:rsidRDefault="00C73982" w:rsidP="00FD582F">
            <w:pPr>
              <w:rPr>
                <w:sz w:val="20"/>
                <w:szCs w:val="20"/>
              </w:rPr>
            </w:pPr>
            <w:r w:rsidRPr="00FD582F">
              <w:rPr>
                <w:rFonts w:eastAsia="Times New Roman"/>
                <w:sz w:val="20"/>
                <w:szCs w:val="20"/>
              </w:rPr>
              <w:t>5123:2-3-14</w:t>
            </w:r>
          </w:p>
        </w:tc>
        <w:tc>
          <w:tcPr>
            <w:tcW w:w="4018" w:type="dxa"/>
          </w:tcPr>
          <w:p w:rsidR="005164BB" w:rsidRPr="001F6819" w:rsidRDefault="005164BB" w:rsidP="001F6819">
            <w:pPr>
              <w:pStyle w:val="ListParagraph"/>
              <w:numPr>
                <w:ilvl w:val="0"/>
                <w:numId w:val="8"/>
              </w:numPr>
              <w:ind w:left="310" w:right="300" w:hanging="310"/>
              <w:rPr>
                <w:rFonts w:asciiTheme="minorHAnsi" w:hAnsiTheme="minorHAnsi"/>
                <w:sz w:val="20"/>
                <w:szCs w:val="20"/>
              </w:rPr>
            </w:pPr>
            <w:r w:rsidRPr="001F6819">
              <w:rPr>
                <w:rFonts w:asciiTheme="minorHAnsi" w:eastAsia="Times New Roman" w:hAnsiTheme="minorHAnsi"/>
                <w:sz w:val="20"/>
                <w:szCs w:val="20"/>
              </w:rPr>
              <w:t xml:space="preserve">Should be specific to the transaction and include sufficient information to determine </w:t>
            </w:r>
            <w:r w:rsidR="00055730" w:rsidRPr="001F6819">
              <w:rPr>
                <w:rFonts w:asciiTheme="minorHAnsi" w:eastAsia="Times New Roman" w:hAnsiTheme="minorHAnsi"/>
                <w:sz w:val="20"/>
                <w:szCs w:val="20"/>
              </w:rPr>
              <w:t xml:space="preserve">how the money was used </w:t>
            </w:r>
            <w:r w:rsidRPr="001F6819">
              <w:rPr>
                <w:rFonts w:asciiTheme="minorHAnsi" w:eastAsia="Times New Roman" w:hAnsiTheme="minorHAnsi"/>
                <w:sz w:val="20"/>
                <w:szCs w:val="20"/>
              </w:rPr>
              <w:t xml:space="preserve">or from what source the money came. </w:t>
            </w:r>
          </w:p>
        </w:tc>
        <w:tc>
          <w:tcPr>
            <w:tcW w:w="1252" w:type="dxa"/>
          </w:tcPr>
          <w:p w:rsidR="005164BB" w:rsidRPr="00FD582F" w:rsidRDefault="005164BB" w:rsidP="00FD582F">
            <w:pPr>
              <w:rPr>
                <w:sz w:val="20"/>
                <w:szCs w:val="20"/>
              </w:rPr>
            </w:pPr>
          </w:p>
        </w:tc>
        <w:tc>
          <w:tcPr>
            <w:tcW w:w="2636" w:type="dxa"/>
          </w:tcPr>
          <w:p w:rsidR="005164BB" w:rsidRPr="00055730" w:rsidRDefault="005164BB" w:rsidP="00FD582F">
            <w:pPr>
              <w:rPr>
                <w:strike/>
                <w:sz w:val="20"/>
                <w:szCs w:val="20"/>
              </w:rPr>
            </w:pPr>
          </w:p>
        </w:tc>
      </w:tr>
      <w:tr w:rsidR="00FD582F" w:rsidRPr="00FD582F" w:rsidTr="00FD582F">
        <w:tc>
          <w:tcPr>
            <w:tcW w:w="1188" w:type="dxa"/>
          </w:tcPr>
          <w:p w:rsidR="005164BB" w:rsidRPr="00FD582F" w:rsidRDefault="00E92BCB" w:rsidP="00FD582F">
            <w:pPr>
              <w:jc w:val="right"/>
              <w:rPr>
                <w:sz w:val="20"/>
                <w:szCs w:val="20"/>
              </w:rPr>
            </w:pPr>
            <w:r>
              <w:rPr>
                <w:sz w:val="20"/>
                <w:szCs w:val="20"/>
              </w:rPr>
              <w:t>4.6</w:t>
            </w:r>
          </w:p>
        </w:tc>
        <w:tc>
          <w:tcPr>
            <w:tcW w:w="4082" w:type="dxa"/>
          </w:tcPr>
          <w:p w:rsidR="005164BB" w:rsidRPr="00FD582F" w:rsidRDefault="005164BB" w:rsidP="00FD582F">
            <w:pPr>
              <w:rPr>
                <w:rFonts w:eastAsia="Times New Roman"/>
                <w:bCs/>
                <w:sz w:val="20"/>
                <w:szCs w:val="20"/>
              </w:rPr>
            </w:pPr>
            <w:r w:rsidRPr="00FD582F">
              <w:rPr>
                <w:rFonts w:eastAsia="Times New Roman"/>
                <w:bCs/>
                <w:sz w:val="20"/>
                <w:szCs w:val="20"/>
              </w:rPr>
              <w:t xml:space="preserve">Does the </w:t>
            </w:r>
            <w:r w:rsidR="00D52817">
              <w:rPr>
                <w:rFonts w:eastAsia="Times New Roman"/>
                <w:bCs/>
                <w:sz w:val="20"/>
                <w:szCs w:val="20"/>
              </w:rPr>
              <w:t>ICF-IID</w:t>
            </w:r>
            <w:r w:rsidRPr="00FD582F">
              <w:rPr>
                <w:rFonts w:eastAsia="Times New Roman"/>
                <w:bCs/>
                <w:sz w:val="20"/>
                <w:szCs w:val="20"/>
              </w:rPr>
              <w:t xml:space="preserve"> ensure that the account transaction records/ledgers include Dates of each withdrawal and deposit?</w:t>
            </w:r>
          </w:p>
          <w:p w:rsidR="00C73982" w:rsidRPr="00FD582F" w:rsidRDefault="00C73982" w:rsidP="00FD582F">
            <w:pPr>
              <w:rPr>
                <w:sz w:val="20"/>
                <w:szCs w:val="20"/>
              </w:rPr>
            </w:pPr>
            <w:r w:rsidRPr="00FD582F">
              <w:rPr>
                <w:rFonts w:eastAsia="Times New Roman"/>
                <w:sz w:val="20"/>
                <w:szCs w:val="20"/>
              </w:rPr>
              <w:t>5123:2-3-14</w:t>
            </w:r>
          </w:p>
        </w:tc>
        <w:tc>
          <w:tcPr>
            <w:tcW w:w="4018" w:type="dxa"/>
          </w:tcPr>
          <w:p w:rsidR="005164BB" w:rsidRPr="00FD582F" w:rsidRDefault="005164BB" w:rsidP="00FD582F">
            <w:pPr>
              <w:pStyle w:val="ListParagraph"/>
              <w:numPr>
                <w:ilvl w:val="0"/>
                <w:numId w:val="8"/>
              </w:numPr>
              <w:ind w:left="310" w:hanging="310"/>
              <w:rPr>
                <w:rFonts w:asciiTheme="minorHAnsi" w:hAnsiTheme="minorHAnsi"/>
                <w:sz w:val="20"/>
                <w:szCs w:val="20"/>
              </w:rPr>
            </w:pPr>
            <w:r w:rsidRPr="00FD582F">
              <w:rPr>
                <w:rFonts w:asciiTheme="minorHAnsi" w:eastAsia="Times New Roman" w:hAnsiTheme="minorHAnsi"/>
                <w:sz w:val="20"/>
                <w:szCs w:val="20"/>
              </w:rPr>
              <w:t>Should be specific to the transaction.</w:t>
            </w:r>
          </w:p>
        </w:tc>
        <w:tc>
          <w:tcPr>
            <w:tcW w:w="1252" w:type="dxa"/>
          </w:tcPr>
          <w:p w:rsidR="005164BB" w:rsidRPr="00FD582F" w:rsidRDefault="005164BB" w:rsidP="00FD582F">
            <w:pPr>
              <w:rPr>
                <w:sz w:val="20"/>
                <w:szCs w:val="20"/>
              </w:rPr>
            </w:pPr>
          </w:p>
        </w:tc>
        <w:tc>
          <w:tcPr>
            <w:tcW w:w="2636" w:type="dxa"/>
          </w:tcPr>
          <w:p w:rsidR="005164BB" w:rsidRPr="006511FE" w:rsidRDefault="005164BB" w:rsidP="00FD582F">
            <w:pPr>
              <w:rPr>
                <w:strike/>
                <w:sz w:val="20"/>
                <w:szCs w:val="20"/>
              </w:rPr>
            </w:pPr>
          </w:p>
        </w:tc>
      </w:tr>
      <w:tr w:rsidR="00FD582F" w:rsidRPr="00FD582F" w:rsidTr="00FD582F">
        <w:tc>
          <w:tcPr>
            <w:tcW w:w="1188" w:type="dxa"/>
          </w:tcPr>
          <w:p w:rsidR="005164BB" w:rsidRPr="00FD582F" w:rsidRDefault="00E92BCB" w:rsidP="00FD582F">
            <w:pPr>
              <w:jc w:val="right"/>
              <w:rPr>
                <w:sz w:val="20"/>
                <w:szCs w:val="20"/>
              </w:rPr>
            </w:pPr>
            <w:r>
              <w:rPr>
                <w:sz w:val="20"/>
                <w:szCs w:val="20"/>
              </w:rPr>
              <w:t>4.7</w:t>
            </w:r>
          </w:p>
        </w:tc>
        <w:tc>
          <w:tcPr>
            <w:tcW w:w="4082" w:type="dxa"/>
          </w:tcPr>
          <w:p w:rsidR="00C73982" w:rsidRPr="00FD582F" w:rsidRDefault="005164BB" w:rsidP="00FD582F">
            <w:pPr>
              <w:rPr>
                <w:rFonts w:eastAsia="Times New Roman"/>
                <w:bCs/>
                <w:sz w:val="20"/>
                <w:szCs w:val="20"/>
              </w:rPr>
            </w:pPr>
            <w:r w:rsidRPr="00FD582F">
              <w:rPr>
                <w:rFonts w:eastAsia="Times New Roman"/>
                <w:bCs/>
                <w:sz w:val="20"/>
                <w:szCs w:val="20"/>
              </w:rPr>
              <w:t>If the service plan includes assistance with money management, are the individuals' funds being managed as indicated in the plan?</w:t>
            </w:r>
          </w:p>
          <w:p w:rsidR="00C73982" w:rsidRPr="00FD582F" w:rsidRDefault="00C73982" w:rsidP="00FD582F">
            <w:pPr>
              <w:pStyle w:val="ListParagraph"/>
              <w:numPr>
                <w:ilvl w:val="0"/>
                <w:numId w:val="8"/>
              </w:numPr>
              <w:ind w:left="612"/>
              <w:rPr>
                <w:rFonts w:asciiTheme="minorHAnsi" w:eastAsia="Times New Roman" w:hAnsiTheme="minorHAnsi"/>
                <w:bCs/>
                <w:sz w:val="20"/>
                <w:szCs w:val="20"/>
              </w:rPr>
            </w:pPr>
            <w:r w:rsidRPr="00FD582F">
              <w:rPr>
                <w:rFonts w:asciiTheme="minorHAnsi" w:eastAsia="Times New Roman" w:hAnsiTheme="minorHAnsi"/>
                <w:bCs/>
                <w:sz w:val="20"/>
                <w:szCs w:val="20"/>
              </w:rPr>
              <w:t>Bill paying</w:t>
            </w:r>
          </w:p>
          <w:p w:rsidR="00C73982" w:rsidRPr="00FD582F" w:rsidRDefault="00C73982" w:rsidP="00FD582F">
            <w:pPr>
              <w:pStyle w:val="ListParagraph"/>
              <w:numPr>
                <w:ilvl w:val="0"/>
                <w:numId w:val="8"/>
              </w:numPr>
              <w:ind w:left="612"/>
              <w:rPr>
                <w:rFonts w:asciiTheme="minorHAnsi" w:eastAsia="Times New Roman" w:hAnsiTheme="minorHAnsi"/>
                <w:bCs/>
                <w:sz w:val="20"/>
                <w:szCs w:val="20"/>
              </w:rPr>
            </w:pPr>
            <w:r w:rsidRPr="00FD582F">
              <w:rPr>
                <w:rFonts w:asciiTheme="minorHAnsi" w:eastAsia="Times New Roman" w:hAnsiTheme="minorHAnsi"/>
                <w:bCs/>
                <w:sz w:val="20"/>
                <w:szCs w:val="20"/>
              </w:rPr>
              <w:t>Banking</w:t>
            </w:r>
          </w:p>
          <w:p w:rsidR="005164BB" w:rsidRPr="00FD582F" w:rsidRDefault="005164BB" w:rsidP="00FD582F">
            <w:pPr>
              <w:pStyle w:val="ListParagraph"/>
              <w:numPr>
                <w:ilvl w:val="0"/>
                <w:numId w:val="8"/>
              </w:numPr>
              <w:ind w:left="612"/>
              <w:rPr>
                <w:rFonts w:asciiTheme="minorHAnsi" w:eastAsia="Times New Roman" w:hAnsiTheme="minorHAnsi"/>
                <w:bCs/>
                <w:sz w:val="20"/>
                <w:szCs w:val="20"/>
              </w:rPr>
            </w:pPr>
            <w:r w:rsidRPr="00FD582F">
              <w:rPr>
                <w:rFonts w:asciiTheme="minorHAnsi" w:eastAsia="Times New Roman" w:hAnsiTheme="minorHAnsi"/>
                <w:bCs/>
                <w:sz w:val="20"/>
                <w:szCs w:val="20"/>
              </w:rPr>
              <w:t>Shopping</w:t>
            </w:r>
          </w:p>
          <w:p w:rsidR="00FD582F" w:rsidRPr="00FD582F" w:rsidRDefault="00FD582F" w:rsidP="00FD582F">
            <w:pPr>
              <w:rPr>
                <w:rFonts w:eastAsia="Times New Roman"/>
                <w:bCs/>
                <w:sz w:val="20"/>
                <w:szCs w:val="20"/>
              </w:rPr>
            </w:pPr>
            <w:r w:rsidRPr="00FD582F">
              <w:rPr>
                <w:rFonts w:eastAsia="Times New Roman"/>
                <w:sz w:val="20"/>
                <w:szCs w:val="20"/>
              </w:rPr>
              <w:t>5123:2-3-14</w:t>
            </w:r>
          </w:p>
          <w:p w:rsidR="005164BB" w:rsidRPr="00FD582F" w:rsidRDefault="005164BB" w:rsidP="00FD582F">
            <w:pPr>
              <w:ind w:left="300" w:right="300"/>
              <w:rPr>
                <w:rFonts w:eastAsia="Times New Roman"/>
                <w:vanish/>
                <w:sz w:val="20"/>
                <w:szCs w:val="20"/>
              </w:rPr>
            </w:pPr>
            <w:r w:rsidRPr="00FD582F">
              <w:rPr>
                <w:rFonts w:eastAsia="Times New Roman"/>
                <w:vanish/>
                <w:sz w:val="20"/>
                <w:szCs w:val="20"/>
              </w:rPr>
              <w:t>Examples include: shared expenses as indicated in the IP, including grocery shopping and food stamp cards.</w:t>
            </w:r>
            <w:r w:rsidRPr="00FD582F">
              <w:rPr>
                <w:rFonts w:eastAsia="Times New Roman"/>
                <w:vanish/>
                <w:sz w:val="20"/>
                <w:szCs w:val="20"/>
              </w:rPr>
              <w:br/>
            </w:r>
            <w:r w:rsidRPr="00FD582F">
              <w:rPr>
                <w:rFonts w:eastAsia="Times New Roman"/>
                <w:vanish/>
                <w:sz w:val="20"/>
                <w:szCs w:val="20"/>
              </w:rPr>
              <w:br/>
              <w:t>Are bills being paid on time? have late fees and insufficient fund fees been reimbursed by the provider? Are accounts seperated?</w:t>
            </w:r>
            <w:r w:rsidRPr="00FD582F">
              <w:rPr>
                <w:rFonts w:eastAsia="Times New Roman"/>
                <w:vanish/>
                <w:sz w:val="20"/>
                <w:szCs w:val="20"/>
              </w:rPr>
              <w:br/>
            </w:r>
            <w:r w:rsidRPr="00FD582F">
              <w:rPr>
                <w:rFonts w:eastAsia="Times New Roman"/>
                <w:vanish/>
                <w:sz w:val="20"/>
                <w:szCs w:val="20"/>
              </w:rPr>
              <w:br/>
              <w:t xml:space="preserve">Ensure that burial funds are managed properly and certificates are maintained. </w:t>
            </w:r>
          </w:p>
          <w:p w:rsidR="005164BB" w:rsidRPr="00FD582F" w:rsidRDefault="005164BB" w:rsidP="00FD582F">
            <w:pPr>
              <w:rPr>
                <w:sz w:val="20"/>
                <w:szCs w:val="20"/>
              </w:rPr>
            </w:pPr>
          </w:p>
        </w:tc>
        <w:tc>
          <w:tcPr>
            <w:tcW w:w="4018" w:type="dxa"/>
          </w:tcPr>
          <w:p w:rsidR="00FD582F" w:rsidRPr="00FD582F" w:rsidRDefault="005164BB" w:rsidP="00FD582F">
            <w:pPr>
              <w:pStyle w:val="ListParagraph"/>
              <w:numPr>
                <w:ilvl w:val="0"/>
                <w:numId w:val="8"/>
              </w:numPr>
              <w:ind w:left="310" w:hanging="310"/>
              <w:rPr>
                <w:rFonts w:asciiTheme="minorHAnsi" w:hAnsiTheme="minorHAnsi"/>
                <w:sz w:val="20"/>
                <w:szCs w:val="20"/>
              </w:rPr>
            </w:pPr>
            <w:r w:rsidRPr="00FD582F">
              <w:rPr>
                <w:rFonts w:asciiTheme="minorHAnsi" w:hAnsiTheme="minorHAnsi"/>
                <w:sz w:val="20"/>
                <w:szCs w:val="20"/>
              </w:rPr>
              <w:t>Examples include: shared expenses as indicated in the IP, including grocery shopping and food stamp c</w:t>
            </w:r>
            <w:r w:rsidR="00FD582F" w:rsidRPr="00FD582F">
              <w:rPr>
                <w:rFonts w:asciiTheme="minorHAnsi" w:hAnsiTheme="minorHAnsi"/>
                <w:sz w:val="20"/>
                <w:szCs w:val="20"/>
              </w:rPr>
              <w:t>ards.</w:t>
            </w:r>
          </w:p>
          <w:p w:rsidR="00FD582F" w:rsidRPr="00FD582F" w:rsidRDefault="00AF621F" w:rsidP="00FD582F">
            <w:pPr>
              <w:pStyle w:val="ListParagraph"/>
              <w:numPr>
                <w:ilvl w:val="0"/>
                <w:numId w:val="8"/>
              </w:numPr>
              <w:ind w:left="310" w:hanging="310"/>
              <w:rPr>
                <w:rFonts w:asciiTheme="minorHAnsi" w:hAnsiTheme="minorHAnsi"/>
                <w:sz w:val="20"/>
                <w:szCs w:val="20"/>
              </w:rPr>
            </w:pPr>
            <w:r w:rsidRPr="00FD582F">
              <w:rPr>
                <w:rFonts w:asciiTheme="minorHAnsi" w:hAnsiTheme="minorHAnsi"/>
                <w:sz w:val="20"/>
                <w:szCs w:val="20"/>
              </w:rPr>
              <w:t>Are bills being paid on time? H</w:t>
            </w:r>
            <w:r w:rsidR="005164BB" w:rsidRPr="00FD582F">
              <w:rPr>
                <w:rFonts w:asciiTheme="minorHAnsi" w:hAnsiTheme="minorHAnsi"/>
                <w:sz w:val="20"/>
                <w:szCs w:val="20"/>
              </w:rPr>
              <w:t>ave late fees and insufficient fund fees been reimbursed by the pro</w:t>
            </w:r>
            <w:r w:rsidR="00FD582F" w:rsidRPr="00FD582F">
              <w:rPr>
                <w:rFonts w:asciiTheme="minorHAnsi" w:hAnsiTheme="minorHAnsi"/>
                <w:sz w:val="20"/>
                <w:szCs w:val="20"/>
              </w:rPr>
              <w:t>vider? Are accounts separated?</w:t>
            </w:r>
          </w:p>
          <w:p w:rsidR="005164BB" w:rsidRPr="00FD582F" w:rsidRDefault="005164BB" w:rsidP="00FD582F">
            <w:pPr>
              <w:pStyle w:val="ListParagraph"/>
              <w:numPr>
                <w:ilvl w:val="0"/>
                <w:numId w:val="8"/>
              </w:numPr>
              <w:ind w:left="310" w:hanging="310"/>
              <w:rPr>
                <w:rFonts w:asciiTheme="minorHAnsi" w:hAnsiTheme="minorHAnsi"/>
                <w:sz w:val="20"/>
                <w:szCs w:val="20"/>
              </w:rPr>
            </w:pPr>
            <w:r w:rsidRPr="00FD582F">
              <w:rPr>
                <w:rFonts w:asciiTheme="minorHAnsi" w:hAnsiTheme="minorHAnsi"/>
                <w:sz w:val="20"/>
                <w:szCs w:val="20"/>
              </w:rPr>
              <w:t>Ensure that burial funds are managed properly and certificates are maintained.</w:t>
            </w:r>
          </w:p>
        </w:tc>
        <w:tc>
          <w:tcPr>
            <w:tcW w:w="1252" w:type="dxa"/>
          </w:tcPr>
          <w:p w:rsidR="005164BB" w:rsidRPr="00FD582F" w:rsidRDefault="005164BB" w:rsidP="00FD582F">
            <w:pPr>
              <w:rPr>
                <w:sz w:val="20"/>
                <w:szCs w:val="20"/>
              </w:rPr>
            </w:pPr>
          </w:p>
        </w:tc>
        <w:tc>
          <w:tcPr>
            <w:tcW w:w="2636" w:type="dxa"/>
          </w:tcPr>
          <w:p w:rsidR="005164BB" w:rsidRPr="006511FE" w:rsidRDefault="005164BB" w:rsidP="00FD582F">
            <w:pPr>
              <w:rPr>
                <w:strike/>
                <w:sz w:val="20"/>
                <w:szCs w:val="20"/>
              </w:rPr>
            </w:pPr>
          </w:p>
        </w:tc>
      </w:tr>
      <w:tr w:rsidR="00FD582F" w:rsidRPr="00FD582F" w:rsidTr="00FD582F">
        <w:tc>
          <w:tcPr>
            <w:tcW w:w="1188" w:type="dxa"/>
          </w:tcPr>
          <w:p w:rsidR="005164BB" w:rsidRPr="00FD582F" w:rsidRDefault="00E92BCB" w:rsidP="00FD582F">
            <w:pPr>
              <w:jc w:val="right"/>
              <w:rPr>
                <w:sz w:val="20"/>
                <w:szCs w:val="20"/>
              </w:rPr>
            </w:pPr>
            <w:r>
              <w:rPr>
                <w:sz w:val="20"/>
                <w:szCs w:val="20"/>
              </w:rPr>
              <w:t>4.8</w:t>
            </w:r>
          </w:p>
        </w:tc>
        <w:tc>
          <w:tcPr>
            <w:tcW w:w="4082" w:type="dxa"/>
          </w:tcPr>
          <w:p w:rsidR="005164BB" w:rsidRPr="00FD582F" w:rsidRDefault="005164BB" w:rsidP="00FD582F">
            <w:pPr>
              <w:rPr>
                <w:rFonts w:eastAsia="Times New Roman"/>
                <w:bCs/>
                <w:sz w:val="20"/>
                <w:szCs w:val="20"/>
              </w:rPr>
            </w:pPr>
            <w:r w:rsidRPr="00FD582F">
              <w:rPr>
                <w:rFonts w:eastAsia="Times New Roman"/>
                <w:bCs/>
                <w:sz w:val="20"/>
                <w:szCs w:val="20"/>
              </w:rPr>
              <w:t>Is there a personal inventory of items with a value of $50.00 or more?</w:t>
            </w:r>
          </w:p>
          <w:p w:rsidR="00FD582F" w:rsidRPr="00FD582F" w:rsidRDefault="00FD582F" w:rsidP="00FD582F">
            <w:pPr>
              <w:rPr>
                <w:rFonts w:eastAsia="Times New Roman"/>
                <w:sz w:val="20"/>
                <w:szCs w:val="20"/>
              </w:rPr>
            </w:pPr>
            <w:r w:rsidRPr="00FD582F">
              <w:rPr>
                <w:rFonts w:eastAsia="Times New Roman"/>
                <w:sz w:val="20"/>
                <w:szCs w:val="20"/>
              </w:rPr>
              <w:t>5123:2-3-14</w:t>
            </w:r>
          </w:p>
          <w:p w:rsidR="005164BB" w:rsidRPr="00FD582F" w:rsidRDefault="005164BB" w:rsidP="00FD582F">
            <w:pPr>
              <w:ind w:left="300" w:right="300"/>
              <w:rPr>
                <w:sz w:val="20"/>
                <w:szCs w:val="20"/>
              </w:rPr>
            </w:pPr>
          </w:p>
        </w:tc>
        <w:tc>
          <w:tcPr>
            <w:tcW w:w="4018" w:type="dxa"/>
          </w:tcPr>
          <w:p w:rsidR="005164BB" w:rsidRPr="00FD582F" w:rsidRDefault="009131D1" w:rsidP="00FD582F">
            <w:pPr>
              <w:pStyle w:val="ListParagraph"/>
              <w:numPr>
                <w:ilvl w:val="0"/>
                <w:numId w:val="8"/>
              </w:numPr>
              <w:ind w:left="310" w:right="300" w:hanging="310"/>
              <w:rPr>
                <w:rFonts w:asciiTheme="minorHAnsi" w:hAnsiTheme="minorHAnsi"/>
                <w:sz w:val="20"/>
                <w:szCs w:val="20"/>
              </w:rPr>
            </w:pPr>
            <w:r>
              <w:rPr>
                <w:rFonts w:asciiTheme="minorHAnsi" w:eastAsia="Times New Roman" w:hAnsiTheme="minorHAnsi"/>
                <w:sz w:val="20"/>
                <w:szCs w:val="20"/>
              </w:rPr>
              <w:t>An inventory is</w:t>
            </w:r>
            <w:r w:rsidR="005164BB" w:rsidRPr="00FD582F">
              <w:rPr>
                <w:rFonts w:asciiTheme="minorHAnsi" w:eastAsia="Times New Roman" w:hAnsiTheme="minorHAnsi"/>
                <w:sz w:val="20"/>
                <w:szCs w:val="20"/>
              </w:rPr>
              <w:t xml:space="preserve"> </w:t>
            </w:r>
            <w:r w:rsidR="005164BB" w:rsidRPr="009131D1">
              <w:rPr>
                <w:rFonts w:asciiTheme="minorHAnsi" w:eastAsia="Times New Roman" w:hAnsiTheme="minorHAnsi"/>
                <w:b/>
                <w:sz w:val="20"/>
                <w:szCs w:val="20"/>
              </w:rPr>
              <w:t>NOT</w:t>
            </w:r>
            <w:r w:rsidR="005164BB" w:rsidRPr="00FD582F">
              <w:rPr>
                <w:rFonts w:asciiTheme="minorHAnsi" w:eastAsia="Times New Roman" w:hAnsiTheme="minorHAnsi"/>
                <w:sz w:val="20"/>
                <w:szCs w:val="20"/>
              </w:rPr>
              <w:t xml:space="preserve"> required for items with a value of less than $50 unless the IP indicated otherwise. An initial inventory is to be completed within 30 days of occupancy and a final inventory is to be done within 14 days of discharge. The inventory </w:t>
            </w:r>
            <w:r w:rsidR="005164BB" w:rsidRPr="00FD582F">
              <w:rPr>
                <w:rFonts w:asciiTheme="minorHAnsi" w:eastAsia="Times New Roman" w:hAnsiTheme="minorHAnsi"/>
                <w:sz w:val="20"/>
                <w:szCs w:val="20"/>
              </w:rPr>
              <w:lastRenderedPageBreak/>
              <w:t>should include information necessary to accurately describe the item(</w:t>
            </w:r>
            <w:r w:rsidR="0063531C" w:rsidRPr="00FD582F">
              <w:rPr>
                <w:rFonts w:asciiTheme="minorHAnsi" w:eastAsia="Times New Roman" w:hAnsiTheme="minorHAnsi"/>
                <w:sz w:val="20"/>
                <w:szCs w:val="20"/>
              </w:rPr>
              <w:t>i.e.</w:t>
            </w:r>
            <w:r w:rsidR="005164BB" w:rsidRPr="00FD582F">
              <w:rPr>
                <w:rFonts w:asciiTheme="minorHAnsi" w:eastAsia="Times New Roman" w:hAnsiTheme="minorHAnsi"/>
                <w:sz w:val="20"/>
                <w:szCs w:val="20"/>
              </w:rPr>
              <w:t xml:space="preserve"> plasma TV, Serial number 1100000-0001)</w:t>
            </w:r>
          </w:p>
        </w:tc>
        <w:tc>
          <w:tcPr>
            <w:tcW w:w="1252" w:type="dxa"/>
          </w:tcPr>
          <w:p w:rsidR="005164BB" w:rsidRPr="00FD582F" w:rsidRDefault="005164BB" w:rsidP="00FD582F">
            <w:pPr>
              <w:rPr>
                <w:sz w:val="20"/>
                <w:szCs w:val="20"/>
              </w:rPr>
            </w:pPr>
          </w:p>
        </w:tc>
        <w:tc>
          <w:tcPr>
            <w:tcW w:w="2636" w:type="dxa"/>
          </w:tcPr>
          <w:p w:rsidR="005164BB" w:rsidRPr="006511FE" w:rsidRDefault="005164BB" w:rsidP="00FD582F">
            <w:pPr>
              <w:rPr>
                <w:strike/>
                <w:sz w:val="20"/>
                <w:szCs w:val="20"/>
              </w:rPr>
            </w:pPr>
          </w:p>
        </w:tc>
      </w:tr>
      <w:tr w:rsidR="00FD582F" w:rsidRPr="00FD582F" w:rsidTr="00FD582F">
        <w:tc>
          <w:tcPr>
            <w:tcW w:w="1188" w:type="dxa"/>
          </w:tcPr>
          <w:p w:rsidR="00A0484D" w:rsidRPr="00FD582F" w:rsidRDefault="00E92BCB" w:rsidP="00FD582F">
            <w:pPr>
              <w:jc w:val="right"/>
              <w:rPr>
                <w:sz w:val="20"/>
                <w:szCs w:val="20"/>
              </w:rPr>
            </w:pPr>
            <w:r>
              <w:rPr>
                <w:sz w:val="20"/>
                <w:szCs w:val="20"/>
              </w:rPr>
              <w:lastRenderedPageBreak/>
              <w:t>4.9</w:t>
            </w:r>
          </w:p>
        </w:tc>
        <w:tc>
          <w:tcPr>
            <w:tcW w:w="4082" w:type="dxa"/>
          </w:tcPr>
          <w:p w:rsidR="00A0484D" w:rsidRPr="00FD582F" w:rsidRDefault="00EA2DDC" w:rsidP="00FD582F">
            <w:pPr>
              <w:rPr>
                <w:sz w:val="20"/>
                <w:szCs w:val="20"/>
              </w:rPr>
            </w:pPr>
            <w:r w:rsidRPr="00FD582F">
              <w:rPr>
                <w:sz w:val="20"/>
                <w:szCs w:val="20"/>
              </w:rPr>
              <w:t>Is there evidence that the individual is able to purchase items, goods, and services of his/her preference?</w:t>
            </w:r>
          </w:p>
          <w:p w:rsidR="00FD582F" w:rsidRPr="00FD582F" w:rsidRDefault="00FD582F" w:rsidP="00FD582F">
            <w:pPr>
              <w:rPr>
                <w:sz w:val="20"/>
                <w:szCs w:val="20"/>
              </w:rPr>
            </w:pPr>
            <w:r w:rsidRPr="00FD582F">
              <w:rPr>
                <w:rFonts w:eastAsia="Times New Roman"/>
                <w:sz w:val="20"/>
                <w:szCs w:val="20"/>
              </w:rPr>
              <w:t>5123:2-3-14</w:t>
            </w:r>
          </w:p>
        </w:tc>
        <w:tc>
          <w:tcPr>
            <w:tcW w:w="4018" w:type="dxa"/>
          </w:tcPr>
          <w:p w:rsidR="00A0484D" w:rsidRPr="00FD582F" w:rsidRDefault="00EA2DDC" w:rsidP="00FD582F">
            <w:pPr>
              <w:pStyle w:val="ListParagraph"/>
              <w:numPr>
                <w:ilvl w:val="0"/>
                <w:numId w:val="8"/>
              </w:numPr>
              <w:ind w:left="310" w:right="300" w:hanging="310"/>
              <w:rPr>
                <w:rFonts w:asciiTheme="minorHAnsi" w:eastAsia="Times New Roman" w:hAnsiTheme="minorHAnsi"/>
                <w:sz w:val="20"/>
                <w:szCs w:val="20"/>
              </w:rPr>
            </w:pPr>
            <w:r w:rsidRPr="00FD582F">
              <w:rPr>
                <w:rFonts w:asciiTheme="minorHAnsi" w:eastAsia="Times New Roman" w:hAnsiTheme="minorHAnsi"/>
                <w:sz w:val="20"/>
                <w:szCs w:val="20"/>
              </w:rPr>
              <w:t>Does the individual’s room include personal items, decorations?  Is there evidence that individual has what they want/need? If the individual is purchasing items typically provided by the licensee (food, clothing, hygiene supplies, adaptive equipment, etc.) does the IP indicate the individual/guardian’s consent to the purchase?</w:t>
            </w:r>
          </w:p>
        </w:tc>
        <w:tc>
          <w:tcPr>
            <w:tcW w:w="1252" w:type="dxa"/>
          </w:tcPr>
          <w:p w:rsidR="00A0484D" w:rsidRPr="00FD582F" w:rsidRDefault="00A0484D" w:rsidP="00FD582F">
            <w:pPr>
              <w:rPr>
                <w:sz w:val="20"/>
                <w:szCs w:val="20"/>
              </w:rPr>
            </w:pPr>
          </w:p>
        </w:tc>
        <w:tc>
          <w:tcPr>
            <w:tcW w:w="2636" w:type="dxa"/>
          </w:tcPr>
          <w:p w:rsidR="00A0484D" w:rsidRPr="006511FE" w:rsidRDefault="00A0484D" w:rsidP="00FD582F">
            <w:pPr>
              <w:rPr>
                <w:strike/>
                <w:sz w:val="20"/>
                <w:szCs w:val="20"/>
              </w:rPr>
            </w:pPr>
          </w:p>
        </w:tc>
      </w:tr>
    </w:tbl>
    <w:p w:rsidR="00C73982" w:rsidRDefault="00C73982">
      <w:pPr>
        <w:rPr>
          <w:b/>
          <w:bCs/>
          <w:i/>
          <w:iCs/>
          <w:color w:val="4F81BD" w:themeColor="accent1"/>
        </w:rPr>
      </w:pPr>
      <w:r>
        <w:br w:type="page"/>
      </w:r>
    </w:p>
    <w:p w:rsidR="00EA2DDC" w:rsidRDefault="00EA2DDC" w:rsidP="00EA2DDC">
      <w:pPr>
        <w:pStyle w:val="IntenseQuote"/>
      </w:pPr>
      <w:r>
        <w:lastRenderedPageBreak/>
        <w:t>SECTION 5 – INDIVIDUAL PLAN</w:t>
      </w:r>
      <w:r w:rsidR="00ED7C70">
        <w:t xml:space="preserve"> </w:t>
      </w:r>
      <w:r w:rsidR="00C906A4">
        <w:t>IMPLEMENTATION</w:t>
      </w:r>
    </w:p>
    <w:tbl>
      <w:tblPr>
        <w:tblStyle w:val="TableGrid"/>
        <w:tblW w:w="0" w:type="auto"/>
        <w:tblLook w:val="04A0" w:firstRow="1" w:lastRow="0" w:firstColumn="1" w:lastColumn="0" w:noHBand="0" w:noVBand="1"/>
      </w:tblPr>
      <w:tblGrid>
        <w:gridCol w:w="1179"/>
        <w:gridCol w:w="3988"/>
        <w:gridCol w:w="3958"/>
        <w:gridCol w:w="1245"/>
        <w:gridCol w:w="2580"/>
      </w:tblGrid>
      <w:tr w:rsidR="00C3656F" w:rsidRPr="001F6819" w:rsidTr="001717F2">
        <w:trPr>
          <w:tblHeader/>
        </w:trPr>
        <w:tc>
          <w:tcPr>
            <w:tcW w:w="1188" w:type="dxa"/>
            <w:shd w:val="clear" w:color="auto" w:fill="D9D9D9" w:themeFill="background1" w:themeFillShade="D9"/>
          </w:tcPr>
          <w:p w:rsidR="00C3656F" w:rsidRPr="001F6819" w:rsidRDefault="00C3656F" w:rsidP="0051611B">
            <w:pPr>
              <w:jc w:val="center"/>
              <w:rPr>
                <w:sz w:val="20"/>
                <w:szCs w:val="20"/>
              </w:rPr>
            </w:pPr>
            <w:r w:rsidRPr="001F6819">
              <w:rPr>
                <w:sz w:val="20"/>
                <w:szCs w:val="20"/>
              </w:rPr>
              <w:t>Question #</w:t>
            </w:r>
          </w:p>
        </w:tc>
        <w:tc>
          <w:tcPr>
            <w:tcW w:w="4082" w:type="dxa"/>
            <w:shd w:val="clear" w:color="auto" w:fill="D9D9D9" w:themeFill="background1" w:themeFillShade="D9"/>
          </w:tcPr>
          <w:p w:rsidR="00C3656F" w:rsidRPr="001F6819" w:rsidRDefault="00C3656F" w:rsidP="0051611B">
            <w:pPr>
              <w:jc w:val="center"/>
              <w:rPr>
                <w:sz w:val="20"/>
                <w:szCs w:val="20"/>
              </w:rPr>
            </w:pPr>
            <w:r w:rsidRPr="001F6819">
              <w:rPr>
                <w:sz w:val="20"/>
                <w:szCs w:val="20"/>
              </w:rPr>
              <w:t>Question</w:t>
            </w:r>
          </w:p>
        </w:tc>
        <w:tc>
          <w:tcPr>
            <w:tcW w:w="4018" w:type="dxa"/>
            <w:shd w:val="clear" w:color="auto" w:fill="D9D9D9" w:themeFill="background1" w:themeFillShade="D9"/>
          </w:tcPr>
          <w:p w:rsidR="00C3656F" w:rsidRPr="001F6819" w:rsidRDefault="00C3656F" w:rsidP="0051611B">
            <w:pPr>
              <w:ind w:left="310" w:hanging="310"/>
              <w:jc w:val="center"/>
              <w:rPr>
                <w:sz w:val="20"/>
                <w:szCs w:val="20"/>
              </w:rPr>
            </w:pPr>
            <w:r w:rsidRPr="001F6819">
              <w:rPr>
                <w:sz w:val="20"/>
                <w:szCs w:val="20"/>
              </w:rPr>
              <w:t>Guidance/Additional Information</w:t>
            </w:r>
          </w:p>
        </w:tc>
        <w:tc>
          <w:tcPr>
            <w:tcW w:w="1252" w:type="dxa"/>
            <w:shd w:val="clear" w:color="auto" w:fill="D9D9D9" w:themeFill="background1" w:themeFillShade="D9"/>
          </w:tcPr>
          <w:p w:rsidR="00C3656F" w:rsidRPr="001F6819" w:rsidRDefault="00C3656F" w:rsidP="0051611B">
            <w:pPr>
              <w:jc w:val="center"/>
              <w:rPr>
                <w:sz w:val="20"/>
                <w:szCs w:val="20"/>
              </w:rPr>
            </w:pPr>
            <w:r w:rsidRPr="001F6819">
              <w:rPr>
                <w:sz w:val="20"/>
                <w:szCs w:val="20"/>
              </w:rPr>
              <w:t>Compliant</w:t>
            </w:r>
          </w:p>
          <w:p w:rsidR="00C3656F" w:rsidRPr="001F6819" w:rsidRDefault="00C3656F" w:rsidP="0051611B">
            <w:pPr>
              <w:jc w:val="center"/>
              <w:rPr>
                <w:i/>
                <w:sz w:val="20"/>
                <w:szCs w:val="20"/>
              </w:rPr>
            </w:pPr>
            <w:r w:rsidRPr="001F6819">
              <w:rPr>
                <w:i/>
                <w:sz w:val="20"/>
                <w:szCs w:val="20"/>
              </w:rPr>
              <w:t>Yes/No</w:t>
            </w:r>
          </w:p>
        </w:tc>
        <w:tc>
          <w:tcPr>
            <w:tcW w:w="2636" w:type="dxa"/>
            <w:shd w:val="clear" w:color="auto" w:fill="D9D9D9" w:themeFill="background1" w:themeFillShade="D9"/>
          </w:tcPr>
          <w:p w:rsidR="00C3656F" w:rsidRPr="001F6819" w:rsidRDefault="00C3656F" w:rsidP="0051611B">
            <w:pPr>
              <w:jc w:val="center"/>
              <w:rPr>
                <w:sz w:val="20"/>
                <w:szCs w:val="20"/>
              </w:rPr>
            </w:pPr>
            <w:r w:rsidRPr="001F6819">
              <w:rPr>
                <w:sz w:val="20"/>
                <w:szCs w:val="20"/>
              </w:rPr>
              <w:t>Plan of Correction</w:t>
            </w:r>
          </w:p>
          <w:p w:rsidR="00C3656F" w:rsidRPr="001F6819" w:rsidRDefault="00C3656F" w:rsidP="0051611B">
            <w:pPr>
              <w:jc w:val="center"/>
              <w:rPr>
                <w:i/>
                <w:sz w:val="20"/>
                <w:szCs w:val="20"/>
              </w:rPr>
            </w:pPr>
            <w:r w:rsidRPr="001F6819">
              <w:rPr>
                <w:i/>
                <w:sz w:val="20"/>
                <w:szCs w:val="20"/>
              </w:rPr>
              <w:t>(If not compliant)</w:t>
            </w:r>
          </w:p>
        </w:tc>
      </w:tr>
      <w:tr w:rsidR="005164BB" w:rsidRPr="001F6819" w:rsidTr="001717F2">
        <w:tc>
          <w:tcPr>
            <w:tcW w:w="1188" w:type="dxa"/>
          </w:tcPr>
          <w:p w:rsidR="005164BB" w:rsidRPr="001F6819" w:rsidRDefault="005164BB" w:rsidP="0051611B">
            <w:pPr>
              <w:jc w:val="right"/>
              <w:rPr>
                <w:sz w:val="20"/>
                <w:szCs w:val="20"/>
              </w:rPr>
            </w:pPr>
            <w:r w:rsidRPr="001F6819">
              <w:rPr>
                <w:sz w:val="20"/>
                <w:szCs w:val="20"/>
              </w:rPr>
              <w:t>5.1</w:t>
            </w:r>
          </w:p>
        </w:tc>
        <w:tc>
          <w:tcPr>
            <w:tcW w:w="4082" w:type="dxa"/>
          </w:tcPr>
          <w:p w:rsidR="005164BB" w:rsidRPr="001F6819" w:rsidRDefault="005164BB" w:rsidP="001717F2">
            <w:pPr>
              <w:rPr>
                <w:rFonts w:eastAsia="Times New Roman"/>
                <w:sz w:val="20"/>
                <w:szCs w:val="20"/>
              </w:rPr>
            </w:pPr>
            <w:r w:rsidRPr="001F6819">
              <w:rPr>
                <w:rFonts w:eastAsia="Times New Roman"/>
                <w:bCs/>
                <w:sz w:val="20"/>
                <w:szCs w:val="20"/>
              </w:rPr>
              <w:t>Are medication, treatments and dietary orders being followed?</w:t>
            </w:r>
          </w:p>
          <w:p w:rsidR="005164BB" w:rsidRPr="001F6819" w:rsidRDefault="0051611B" w:rsidP="0051611B">
            <w:pPr>
              <w:ind w:right="300"/>
              <w:rPr>
                <w:sz w:val="20"/>
                <w:szCs w:val="20"/>
              </w:rPr>
            </w:pPr>
            <w:r w:rsidRPr="001F6819">
              <w:rPr>
                <w:rFonts w:eastAsia="Times New Roman"/>
                <w:sz w:val="20"/>
                <w:szCs w:val="20"/>
              </w:rPr>
              <w:t>5123:2-3-17</w:t>
            </w:r>
          </w:p>
        </w:tc>
        <w:tc>
          <w:tcPr>
            <w:tcW w:w="4018" w:type="dxa"/>
          </w:tcPr>
          <w:p w:rsidR="005164BB" w:rsidRPr="001F6819" w:rsidRDefault="005164BB" w:rsidP="0051611B">
            <w:pPr>
              <w:pStyle w:val="ListParagraph"/>
              <w:numPr>
                <w:ilvl w:val="0"/>
                <w:numId w:val="8"/>
              </w:numPr>
              <w:ind w:left="310" w:right="300" w:hanging="310"/>
              <w:rPr>
                <w:rFonts w:asciiTheme="minorHAnsi" w:hAnsiTheme="minorHAnsi"/>
                <w:sz w:val="20"/>
                <w:szCs w:val="20"/>
              </w:rPr>
            </w:pPr>
            <w:r w:rsidRPr="001F6819">
              <w:rPr>
                <w:rFonts w:asciiTheme="minorHAnsi" w:eastAsia="Times New Roman" w:hAnsiTheme="minorHAnsi"/>
                <w:sz w:val="20"/>
                <w:szCs w:val="20"/>
              </w:rPr>
              <w:t>This information may come from the review of the Medication Administration Record (MAR), doctor's order, OT/PT and Speech Plans, consultation forms, nurse's notes, unusual incidents, observation and interview.</w:t>
            </w:r>
          </w:p>
        </w:tc>
        <w:tc>
          <w:tcPr>
            <w:tcW w:w="1252" w:type="dxa"/>
          </w:tcPr>
          <w:p w:rsidR="005164BB" w:rsidRPr="001F6819" w:rsidRDefault="005164BB" w:rsidP="001717F2">
            <w:pPr>
              <w:rPr>
                <w:sz w:val="20"/>
                <w:szCs w:val="20"/>
              </w:rPr>
            </w:pPr>
          </w:p>
        </w:tc>
        <w:tc>
          <w:tcPr>
            <w:tcW w:w="2636" w:type="dxa"/>
          </w:tcPr>
          <w:p w:rsidR="005164BB" w:rsidRPr="001F6819" w:rsidRDefault="005164BB" w:rsidP="001717F2">
            <w:pPr>
              <w:rPr>
                <w:sz w:val="20"/>
                <w:szCs w:val="20"/>
              </w:rPr>
            </w:pPr>
          </w:p>
        </w:tc>
      </w:tr>
      <w:tr w:rsidR="005164BB" w:rsidRPr="001F6819" w:rsidTr="001717F2">
        <w:tc>
          <w:tcPr>
            <w:tcW w:w="1188" w:type="dxa"/>
          </w:tcPr>
          <w:p w:rsidR="005164BB" w:rsidRPr="001F6819" w:rsidRDefault="005164BB" w:rsidP="0051611B">
            <w:pPr>
              <w:jc w:val="right"/>
              <w:rPr>
                <w:sz w:val="20"/>
                <w:szCs w:val="20"/>
              </w:rPr>
            </w:pPr>
            <w:r w:rsidRPr="001F6819">
              <w:rPr>
                <w:sz w:val="20"/>
                <w:szCs w:val="20"/>
              </w:rPr>
              <w:t>5.2</w:t>
            </w:r>
          </w:p>
        </w:tc>
        <w:tc>
          <w:tcPr>
            <w:tcW w:w="4082" w:type="dxa"/>
          </w:tcPr>
          <w:p w:rsidR="005164BB" w:rsidRPr="001F6819" w:rsidRDefault="005164BB" w:rsidP="001717F2">
            <w:pPr>
              <w:rPr>
                <w:rFonts w:eastAsia="Times New Roman"/>
                <w:sz w:val="20"/>
                <w:szCs w:val="20"/>
              </w:rPr>
            </w:pPr>
            <w:r w:rsidRPr="001F6819">
              <w:rPr>
                <w:rFonts w:eastAsia="Times New Roman"/>
                <w:bCs/>
                <w:sz w:val="20"/>
                <w:szCs w:val="20"/>
              </w:rPr>
              <w:t>Is the plan being implemented as written?</w:t>
            </w:r>
          </w:p>
          <w:p w:rsidR="005164BB" w:rsidRPr="001F6819" w:rsidRDefault="0051611B" w:rsidP="0051611B">
            <w:pPr>
              <w:ind w:right="300"/>
              <w:rPr>
                <w:sz w:val="20"/>
                <w:szCs w:val="20"/>
              </w:rPr>
            </w:pPr>
            <w:r w:rsidRPr="001F6819">
              <w:rPr>
                <w:rFonts w:eastAsia="Times New Roman"/>
                <w:sz w:val="20"/>
                <w:szCs w:val="20"/>
              </w:rPr>
              <w:t>5123:2-3-17</w:t>
            </w:r>
          </w:p>
        </w:tc>
        <w:tc>
          <w:tcPr>
            <w:tcW w:w="4018" w:type="dxa"/>
          </w:tcPr>
          <w:p w:rsidR="005164BB" w:rsidRPr="001F6819" w:rsidRDefault="005164BB" w:rsidP="0051611B">
            <w:pPr>
              <w:pStyle w:val="ListParagraph"/>
              <w:numPr>
                <w:ilvl w:val="0"/>
                <w:numId w:val="8"/>
              </w:numPr>
              <w:ind w:left="310" w:right="300" w:hanging="310"/>
              <w:rPr>
                <w:rFonts w:asciiTheme="minorHAnsi" w:hAnsiTheme="minorHAnsi"/>
                <w:sz w:val="20"/>
                <w:szCs w:val="20"/>
              </w:rPr>
            </w:pPr>
            <w:r w:rsidRPr="001F6819">
              <w:rPr>
                <w:rFonts w:asciiTheme="minorHAnsi" w:eastAsia="Times New Roman" w:hAnsiTheme="minorHAnsi"/>
                <w:sz w:val="20"/>
                <w:szCs w:val="20"/>
              </w:rPr>
              <w:t>This information may come from review of the documentation, review of the frequency/</w:t>
            </w:r>
            <w:r w:rsidR="009669CF" w:rsidRPr="001F6819">
              <w:rPr>
                <w:rFonts w:asciiTheme="minorHAnsi" w:eastAsia="Times New Roman" w:hAnsiTheme="minorHAnsi"/>
                <w:sz w:val="20"/>
                <w:szCs w:val="20"/>
              </w:rPr>
              <w:t xml:space="preserve">duration of services delivered, interview, and observation.  </w:t>
            </w:r>
            <w:r w:rsidRPr="001F6819">
              <w:rPr>
                <w:rFonts w:asciiTheme="minorHAnsi" w:eastAsia="Times New Roman" w:hAnsiTheme="minorHAnsi"/>
                <w:sz w:val="20"/>
                <w:szCs w:val="20"/>
              </w:rPr>
              <w:t xml:space="preserve">Also, verify that services addressed in the plan </w:t>
            </w:r>
            <w:r w:rsidR="009669CF" w:rsidRPr="001F6819">
              <w:rPr>
                <w:rFonts w:asciiTheme="minorHAnsi" w:eastAsia="Times New Roman" w:hAnsiTheme="minorHAnsi"/>
                <w:sz w:val="20"/>
                <w:szCs w:val="20"/>
              </w:rPr>
              <w:t>match the service documentation.</w:t>
            </w:r>
            <w:r w:rsidRPr="001F6819">
              <w:rPr>
                <w:rFonts w:asciiTheme="minorHAnsi" w:eastAsia="Times New Roman" w:hAnsiTheme="minorHAnsi"/>
                <w:sz w:val="20"/>
                <w:szCs w:val="20"/>
              </w:rPr>
              <w:t xml:space="preserve"> </w:t>
            </w:r>
          </w:p>
        </w:tc>
        <w:tc>
          <w:tcPr>
            <w:tcW w:w="1252" w:type="dxa"/>
          </w:tcPr>
          <w:p w:rsidR="005164BB" w:rsidRPr="001F6819" w:rsidRDefault="005164BB" w:rsidP="001717F2">
            <w:pPr>
              <w:rPr>
                <w:sz w:val="20"/>
                <w:szCs w:val="20"/>
              </w:rPr>
            </w:pPr>
          </w:p>
        </w:tc>
        <w:tc>
          <w:tcPr>
            <w:tcW w:w="2636" w:type="dxa"/>
          </w:tcPr>
          <w:p w:rsidR="005164BB" w:rsidRPr="001F6819" w:rsidRDefault="005164BB" w:rsidP="001717F2">
            <w:pPr>
              <w:rPr>
                <w:sz w:val="20"/>
                <w:szCs w:val="20"/>
              </w:rPr>
            </w:pPr>
          </w:p>
        </w:tc>
      </w:tr>
      <w:tr w:rsidR="00AF621F" w:rsidRPr="001F6819" w:rsidTr="001717F2">
        <w:tc>
          <w:tcPr>
            <w:tcW w:w="1188" w:type="dxa"/>
          </w:tcPr>
          <w:p w:rsidR="00AF621F" w:rsidRPr="001F6819" w:rsidRDefault="00AF621F" w:rsidP="0051611B">
            <w:pPr>
              <w:jc w:val="right"/>
              <w:rPr>
                <w:sz w:val="20"/>
                <w:szCs w:val="20"/>
              </w:rPr>
            </w:pPr>
            <w:r w:rsidRPr="001F6819">
              <w:rPr>
                <w:sz w:val="20"/>
                <w:szCs w:val="20"/>
              </w:rPr>
              <w:t>5.3</w:t>
            </w:r>
          </w:p>
        </w:tc>
        <w:tc>
          <w:tcPr>
            <w:tcW w:w="4082" w:type="dxa"/>
          </w:tcPr>
          <w:p w:rsidR="00DF0607" w:rsidRPr="004748B6" w:rsidRDefault="00DF0607" w:rsidP="00DF0607">
            <w:pPr>
              <w:rPr>
                <w:sz w:val="20"/>
                <w:szCs w:val="20"/>
              </w:rPr>
            </w:pPr>
            <w:r w:rsidRPr="004748B6">
              <w:rPr>
                <w:sz w:val="20"/>
                <w:szCs w:val="20"/>
              </w:rPr>
              <w:t>Are all needs identified in the Comprehensive Functional Assessment (CFA) also addressed in the plan?</w:t>
            </w:r>
          </w:p>
          <w:p w:rsidR="00AF621F" w:rsidRPr="004748B6" w:rsidRDefault="00AF621F" w:rsidP="001717F2">
            <w:pPr>
              <w:rPr>
                <w:rFonts w:eastAsia="Times New Roman"/>
                <w:bCs/>
                <w:sz w:val="20"/>
                <w:szCs w:val="20"/>
              </w:rPr>
            </w:pPr>
          </w:p>
          <w:p w:rsidR="0051611B" w:rsidRPr="004748B6" w:rsidRDefault="0051611B" w:rsidP="001717F2">
            <w:pPr>
              <w:rPr>
                <w:rFonts w:eastAsia="Times New Roman"/>
                <w:bCs/>
                <w:sz w:val="20"/>
                <w:szCs w:val="20"/>
              </w:rPr>
            </w:pPr>
            <w:r w:rsidRPr="004748B6">
              <w:rPr>
                <w:rFonts w:eastAsia="Times New Roman"/>
                <w:sz w:val="20"/>
                <w:szCs w:val="20"/>
              </w:rPr>
              <w:t>5123:2-3-17</w:t>
            </w:r>
          </w:p>
        </w:tc>
        <w:tc>
          <w:tcPr>
            <w:tcW w:w="4018" w:type="dxa"/>
          </w:tcPr>
          <w:p w:rsidR="00AF621F" w:rsidRPr="001F6819" w:rsidRDefault="00AF621F" w:rsidP="0051611B">
            <w:pPr>
              <w:pStyle w:val="ListParagraph"/>
              <w:numPr>
                <w:ilvl w:val="0"/>
                <w:numId w:val="8"/>
              </w:numPr>
              <w:ind w:left="310" w:right="300" w:hanging="310"/>
              <w:rPr>
                <w:rFonts w:asciiTheme="minorHAnsi" w:eastAsia="Times New Roman" w:hAnsiTheme="minorHAnsi"/>
                <w:sz w:val="20"/>
                <w:szCs w:val="20"/>
              </w:rPr>
            </w:pPr>
            <w:r w:rsidRPr="001F6819">
              <w:rPr>
                <w:rFonts w:asciiTheme="minorHAnsi" w:eastAsia="Times New Roman" w:hAnsiTheme="minorHAnsi"/>
                <w:sz w:val="20"/>
                <w:szCs w:val="20"/>
              </w:rPr>
              <w:t>Look</w:t>
            </w:r>
            <w:r w:rsidR="000C6A17" w:rsidRPr="001F6819">
              <w:rPr>
                <w:rFonts w:asciiTheme="minorHAnsi" w:eastAsia="Times New Roman" w:hAnsiTheme="minorHAnsi"/>
                <w:sz w:val="20"/>
                <w:szCs w:val="20"/>
              </w:rPr>
              <w:t xml:space="preserve"> at the CFA to determine if </w:t>
            </w:r>
            <w:r w:rsidRPr="001F6819">
              <w:rPr>
                <w:rFonts w:asciiTheme="minorHAnsi" w:eastAsia="Times New Roman" w:hAnsiTheme="minorHAnsi"/>
                <w:sz w:val="20"/>
                <w:szCs w:val="20"/>
              </w:rPr>
              <w:t>assessed needs are addressed in the IP.</w:t>
            </w:r>
            <w:r w:rsidR="000C6A17" w:rsidRPr="001F6819">
              <w:rPr>
                <w:rFonts w:asciiTheme="minorHAnsi" w:eastAsia="Times New Roman" w:hAnsiTheme="minorHAnsi"/>
                <w:sz w:val="20"/>
                <w:szCs w:val="20"/>
              </w:rPr>
              <w:t xml:space="preserve">  The team may prioritize the assessed needs of the individual.  Look for unmet health and safety needs.</w:t>
            </w:r>
          </w:p>
        </w:tc>
        <w:tc>
          <w:tcPr>
            <w:tcW w:w="1252" w:type="dxa"/>
          </w:tcPr>
          <w:p w:rsidR="00AF621F" w:rsidRPr="001F6819" w:rsidRDefault="00AF621F" w:rsidP="001717F2">
            <w:pPr>
              <w:rPr>
                <w:sz w:val="20"/>
                <w:szCs w:val="20"/>
              </w:rPr>
            </w:pPr>
          </w:p>
        </w:tc>
        <w:tc>
          <w:tcPr>
            <w:tcW w:w="2636" w:type="dxa"/>
          </w:tcPr>
          <w:p w:rsidR="00AF621F" w:rsidRPr="001F6819" w:rsidRDefault="00AF621F" w:rsidP="001717F2">
            <w:pPr>
              <w:rPr>
                <w:sz w:val="20"/>
                <w:szCs w:val="20"/>
              </w:rPr>
            </w:pPr>
          </w:p>
        </w:tc>
      </w:tr>
      <w:tr w:rsidR="00AF621F" w:rsidRPr="001F6819" w:rsidTr="001717F2">
        <w:tc>
          <w:tcPr>
            <w:tcW w:w="1188" w:type="dxa"/>
          </w:tcPr>
          <w:p w:rsidR="00AF621F" w:rsidRPr="001F6819" w:rsidRDefault="00AF621F" w:rsidP="0051611B">
            <w:pPr>
              <w:jc w:val="right"/>
              <w:rPr>
                <w:sz w:val="20"/>
                <w:szCs w:val="20"/>
              </w:rPr>
            </w:pPr>
            <w:r w:rsidRPr="001F6819">
              <w:rPr>
                <w:sz w:val="20"/>
                <w:szCs w:val="20"/>
              </w:rPr>
              <w:t>5.4</w:t>
            </w:r>
          </w:p>
        </w:tc>
        <w:tc>
          <w:tcPr>
            <w:tcW w:w="4082" w:type="dxa"/>
          </w:tcPr>
          <w:p w:rsidR="00DF0607" w:rsidRPr="004748B6" w:rsidRDefault="00DF0607" w:rsidP="001717F2">
            <w:pPr>
              <w:rPr>
                <w:sz w:val="26"/>
                <w:szCs w:val="26"/>
              </w:rPr>
            </w:pPr>
            <w:r w:rsidRPr="004748B6">
              <w:rPr>
                <w:sz w:val="20"/>
                <w:szCs w:val="20"/>
              </w:rPr>
              <w:t>Is there evidence that the provider took action on an individual’s need/want, when they were aware of it?</w:t>
            </w:r>
            <w:r w:rsidRPr="004748B6">
              <w:rPr>
                <w:sz w:val="26"/>
                <w:szCs w:val="26"/>
              </w:rPr>
              <w:t xml:space="preserve"> </w:t>
            </w:r>
          </w:p>
          <w:p w:rsidR="0051611B" w:rsidRPr="004748B6" w:rsidRDefault="0051611B" w:rsidP="001717F2">
            <w:pPr>
              <w:rPr>
                <w:rFonts w:eastAsia="Times New Roman"/>
                <w:bCs/>
                <w:sz w:val="20"/>
                <w:szCs w:val="20"/>
              </w:rPr>
            </w:pPr>
            <w:r w:rsidRPr="004748B6">
              <w:rPr>
                <w:rFonts w:eastAsia="Times New Roman"/>
                <w:sz w:val="20"/>
                <w:szCs w:val="20"/>
              </w:rPr>
              <w:t>5123:2-3-17</w:t>
            </w:r>
          </w:p>
        </w:tc>
        <w:tc>
          <w:tcPr>
            <w:tcW w:w="4018" w:type="dxa"/>
          </w:tcPr>
          <w:p w:rsidR="00AF621F" w:rsidRPr="001F6819" w:rsidRDefault="00AF621F" w:rsidP="0051611B">
            <w:pPr>
              <w:pStyle w:val="ListParagraph"/>
              <w:numPr>
                <w:ilvl w:val="0"/>
                <w:numId w:val="8"/>
              </w:numPr>
              <w:ind w:left="310" w:right="300" w:hanging="310"/>
              <w:rPr>
                <w:rFonts w:asciiTheme="minorHAnsi" w:eastAsia="Times New Roman" w:hAnsiTheme="minorHAnsi"/>
                <w:sz w:val="20"/>
                <w:szCs w:val="20"/>
              </w:rPr>
            </w:pPr>
            <w:r w:rsidRPr="001F6819">
              <w:rPr>
                <w:rFonts w:asciiTheme="minorHAnsi" w:eastAsia="Times New Roman" w:hAnsiTheme="minorHAnsi"/>
                <w:sz w:val="20"/>
                <w:szCs w:val="20"/>
              </w:rPr>
              <w:t>A citation is issued only when there is evidence that the provider was aware of the need/want, but did not take any action.  If a new need/want is identified during the course of the review, a citation will not be issued</w:t>
            </w:r>
          </w:p>
        </w:tc>
        <w:tc>
          <w:tcPr>
            <w:tcW w:w="1252" w:type="dxa"/>
          </w:tcPr>
          <w:p w:rsidR="00AF621F" w:rsidRPr="001F6819" w:rsidRDefault="00AF621F" w:rsidP="001717F2">
            <w:pPr>
              <w:rPr>
                <w:sz w:val="20"/>
                <w:szCs w:val="20"/>
              </w:rPr>
            </w:pPr>
          </w:p>
        </w:tc>
        <w:tc>
          <w:tcPr>
            <w:tcW w:w="2636" w:type="dxa"/>
          </w:tcPr>
          <w:p w:rsidR="00AF621F" w:rsidRPr="001F6819" w:rsidRDefault="00AF621F" w:rsidP="001717F2">
            <w:pPr>
              <w:rPr>
                <w:sz w:val="20"/>
                <w:szCs w:val="20"/>
              </w:rPr>
            </w:pPr>
          </w:p>
        </w:tc>
      </w:tr>
      <w:tr w:rsidR="00384BBE" w:rsidRPr="001F6819" w:rsidTr="00FE7640">
        <w:tc>
          <w:tcPr>
            <w:tcW w:w="1188" w:type="dxa"/>
          </w:tcPr>
          <w:p w:rsidR="00384BBE" w:rsidRPr="001F6819" w:rsidRDefault="0051611B" w:rsidP="0051611B">
            <w:pPr>
              <w:jc w:val="right"/>
              <w:rPr>
                <w:sz w:val="20"/>
                <w:szCs w:val="20"/>
              </w:rPr>
            </w:pPr>
            <w:r w:rsidRPr="001F6819">
              <w:rPr>
                <w:sz w:val="20"/>
                <w:szCs w:val="20"/>
              </w:rPr>
              <w:t>5.5</w:t>
            </w:r>
          </w:p>
        </w:tc>
        <w:tc>
          <w:tcPr>
            <w:tcW w:w="4082" w:type="dxa"/>
          </w:tcPr>
          <w:p w:rsidR="00384BBE" w:rsidRPr="004748B6" w:rsidRDefault="00384BBE" w:rsidP="00FE7640">
            <w:pPr>
              <w:rPr>
                <w:rFonts w:eastAsia="Times New Roman"/>
                <w:bCs/>
                <w:sz w:val="20"/>
                <w:szCs w:val="20"/>
              </w:rPr>
            </w:pPr>
            <w:r w:rsidRPr="004748B6">
              <w:rPr>
                <w:rFonts w:eastAsia="Times New Roman"/>
                <w:bCs/>
                <w:sz w:val="20"/>
                <w:szCs w:val="20"/>
              </w:rPr>
              <w:t>Was the individual actively participating in activities throughout the review?</w:t>
            </w:r>
          </w:p>
          <w:p w:rsidR="0051611B" w:rsidRPr="004748B6" w:rsidRDefault="0051611B" w:rsidP="00FE7640">
            <w:pPr>
              <w:rPr>
                <w:sz w:val="20"/>
                <w:szCs w:val="20"/>
              </w:rPr>
            </w:pPr>
            <w:r w:rsidRPr="004748B6">
              <w:rPr>
                <w:rFonts w:eastAsia="Times New Roman"/>
                <w:sz w:val="20"/>
                <w:szCs w:val="20"/>
              </w:rPr>
              <w:t>5123:2-3-17</w:t>
            </w:r>
          </w:p>
        </w:tc>
        <w:tc>
          <w:tcPr>
            <w:tcW w:w="4018" w:type="dxa"/>
          </w:tcPr>
          <w:p w:rsidR="00384BBE" w:rsidRPr="001F6819" w:rsidRDefault="00384BBE" w:rsidP="0051611B">
            <w:pPr>
              <w:pStyle w:val="ListParagraph"/>
              <w:numPr>
                <w:ilvl w:val="0"/>
                <w:numId w:val="8"/>
              </w:numPr>
              <w:ind w:left="310" w:right="300" w:hanging="310"/>
              <w:rPr>
                <w:rFonts w:asciiTheme="minorHAnsi" w:eastAsia="Times New Roman" w:hAnsiTheme="minorHAnsi"/>
                <w:sz w:val="20"/>
                <w:szCs w:val="20"/>
              </w:rPr>
            </w:pPr>
            <w:r w:rsidRPr="001F6819">
              <w:rPr>
                <w:rFonts w:asciiTheme="minorHAnsi" w:eastAsia="Times New Roman" w:hAnsiTheme="minorHAnsi"/>
                <w:sz w:val="20"/>
                <w:szCs w:val="20"/>
              </w:rPr>
              <w:t>Ensure that the individual has been offered activities and chooses not to participate.</w:t>
            </w:r>
          </w:p>
        </w:tc>
        <w:tc>
          <w:tcPr>
            <w:tcW w:w="1252" w:type="dxa"/>
          </w:tcPr>
          <w:p w:rsidR="00384BBE" w:rsidRPr="001F6819" w:rsidRDefault="00384BBE" w:rsidP="00FE7640">
            <w:pPr>
              <w:rPr>
                <w:sz w:val="20"/>
                <w:szCs w:val="20"/>
              </w:rPr>
            </w:pPr>
          </w:p>
        </w:tc>
        <w:tc>
          <w:tcPr>
            <w:tcW w:w="2636" w:type="dxa"/>
          </w:tcPr>
          <w:p w:rsidR="00384BBE" w:rsidRPr="001F6819" w:rsidRDefault="00384BBE" w:rsidP="00FE7640">
            <w:pPr>
              <w:rPr>
                <w:sz w:val="20"/>
                <w:szCs w:val="20"/>
              </w:rPr>
            </w:pPr>
          </w:p>
        </w:tc>
      </w:tr>
      <w:tr w:rsidR="00384BBE" w:rsidRPr="001F6819" w:rsidTr="009131D1">
        <w:tc>
          <w:tcPr>
            <w:tcW w:w="1188" w:type="dxa"/>
          </w:tcPr>
          <w:p w:rsidR="00384BBE" w:rsidRPr="001F6819" w:rsidRDefault="0051611B" w:rsidP="0051611B">
            <w:pPr>
              <w:jc w:val="right"/>
              <w:rPr>
                <w:sz w:val="20"/>
                <w:szCs w:val="20"/>
              </w:rPr>
            </w:pPr>
            <w:r w:rsidRPr="001F6819">
              <w:rPr>
                <w:sz w:val="20"/>
                <w:szCs w:val="20"/>
              </w:rPr>
              <w:t>5.6</w:t>
            </w:r>
          </w:p>
        </w:tc>
        <w:tc>
          <w:tcPr>
            <w:tcW w:w="4082" w:type="dxa"/>
          </w:tcPr>
          <w:p w:rsidR="0051611B" w:rsidRPr="004748B6" w:rsidRDefault="00384BBE" w:rsidP="0051611B">
            <w:pPr>
              <w:rPr>
                <w:rFonts w:eastAsia="Times New Roman"/>
                <w:sz w:val="20"/>
                <w:szCs w:val="20"/>
              </w:rPr>
            </w:pPr>
            <w:r w:rsidRPr="004748B6">
              <w:rPr>
                <w:rFonts w:eastAsia="Times New Roman"/>
                <w:bCs/>
                <w:sz w:val="20"/>
                <w:szCs w:val="20"/>
              </w:rPr>
              <w:t>Did the individual participate in day programming?</w:t>
            </w:r>
          </w:p>
          <w:p w:rsidR="00384BBE" w:rsidRPr="004748B6" w:rsidRDefault="0051611B" w:rsidP="00FE7640">
            <w:pPr>
              <w:rPr>
                <w:rFonts w:eastAsia="Times New Roman"/>
                <w:sz w:val="20"/>
                <w:szCs w:val="20"/>
              </w:rPr>
            </w:pPr>
            <w:r w:rsidRPr="004748B6">
              <w:rPr>
                <w:rFonts w:eastAsia="Times New Roman"/>
                <w:sz w:val="20"/>
                <w:szCs w:val="20"/>
              </w:rPr>
              <w:t>5123:2-3-24</w:t>
            </w:r>
            <w:r w:rsidR="00384BBE" w:rsidRPr="004748B6">
              <w:rPr>
                <w:rFonts w:eastAsia="Times New Roman"/>
                <w:vanish/>
                <w:sz w:val="20"/>
                <w:szCs w:val="20"/>
              </w:rPr>
              <w:t xml:space="preserve">This should be marked compliant if the person typically attends day program but was home on the day of the review. </w:t>
            </w:r>
            <w:r w:rsidR="00384BBE" w:rsidRPr="004748B6">
              <w:rPr>
                <w:rFonts w:eastAsia="Times New Roman"/>
                <w:vanish/>
                <w:sz w:val="20"/>
                <w:szCs w:val="20"/>
              </w:rPr>
              <w:br/>
            </w:r>
            <w:r w:rsidR="00384BBE" w:rsidRPr="004748B6">
              <w:rPr>
                <w:rFonts w:eastAsia="Times New Roman"/>
                <w:vanish/>
                <w:sz w:val="20"/>
                <w:szCs w:val="20"/>
              </w:rPr>
              <w:br/>
              <w:t>If an individual does not go to an off-site day activity program, check IP to ensure that there is a statement that off-site day activity is contraindicated. Provider may provide on-site day activity services if they were doing so prior to implementation of 5123:2-3-24 which was effective 2/10/06</w:t>
            </w:r>
          </w:p>
        </w:tc>
        <w:tc>
          <w:tcPr>
            <w:tcW w:w="4018" w:type="dxa"/>
          </w:tcPr>
          <w:p w:rsidR="009131D1" w:rsidRPr="009131D1" w:rsidRDefault="00384BBE" w:rsidP="009131D1">
            <w:pPr>
              <w:pStyle w:val="ListParagraph"/>
              <w:numPr>
                <w:ilvl w:val="0"/>
                <w:numId w:val="8"/>
              </w:numPr>
              <w:ind w:left="360"/>
              <w:rPr>
                <w:rFonts w:asciiTheme="minorHAnsi" w:hAnsiTheme="minorHAnsi"/>
                <w:sz w:val="20"/>
                <w:szCs w:val="20"/>
              </w:rPr>
            </w:pPr>
            <w:r w:rsidRPr="009131D1">
              <w:rPr>
                <w:rFonts w:asciiTheme="minorHAnsi" w:hAnsiTheme="minorHAnsi"/>
                <w:sz w:val="20"/>
                <w:szCs w:val="20"/>
              </w:rPr>
              <w:t xml:space="preserve">This should be marked compliant if the person typically attends day program but was home on the day of the review. </w:t>
            </w:r>
          </w:p>
          <w:p w:rsidR="00384BBE" w:rsidRPr="009131D1" w:rsidRDefault="006511FE" w:rsidP="009131D1">
            <w:pPr>
              <w:pStyle w:val="ListParagraph"/>
              <w:numPr>
                <w:ilvl w:val="0"/>
                <w:numId w:val="8"/>
              </w:numPr>
              <w:ind w:left="360"/>
              <w:rPr>
                <w:rFonts w:asciiTheme="minorHAnsi" w:hAnsiTheme="minorHAnsi"/>
                <w:sz w:val="20"/>
                <w:szCs w:val="20"/>
              </w:rPr>
            </w:pPr>
            <w:r w:rsidRPr="009131D1">
              <w:rPr>
                <w:rFonts w:asciiTheme="minorHAnsi" w:hAnsiTheme="minorHAnsi"/>
                <w:sz w:val="20"/>
                <w:szCs w:val="20"/>
              </w:rPr>
              <w:t xml:space="preserve">If an individual does not go to an off-site day activity program, check IP, MAR, or other </w:t>
            </w:r>
            <w:r w:rsidR="001F6819" w:rsidRPr="009131D1">
              <w:rPr>
                <w:rFonts w:asciiTheme="minorHAnsi" w:hAnsiTheme="minorHAnsi"/>
                <w:sz w:val="20"/>
                <w:szCs w:val="20"/>
              </w:rPr>
              <w:t>documentation</w:t>
            </w:r>
            <w:r w:rsidRPr="009131D1">
              <w:rPr>
                <w:rFonts w:asciiTheme="minorHAnsi" w:hAnsiTheme="minorHAnsi"/>
                <w:sz w:val="20"/>
                <w:szCs w:val="20"/>
              </w:rPr>
              <w:t xml:space="preserve"> to ensure that there </w:t>
            </w:r>
            <w:r w:rsidRPr="009131D1">
              <w:rPr>
                <w:rFonts w:asciiTheme="minorHAnsi" w:hAnsiTheme="minorHAnsi"/>
                <w:sz w:val="20"/>
                <w:szCs w:val="20"/>
              </w:rPr>
              <w:lastRenderedPageBreak/>
              <w:t>is evidence that off-site day activity is contraindicated. Provider may provide on-site day activity services if they were doing so prior to 7/1/05.</w:t>
            </w:r>
          </w:p>
        </w:tc>
        <w:tc>
          <w:tcPr>
            <w:tcW w:w="1252" w:type="dxa"/>
          </w:tcPr>
          <w:p w:rsidR="00384BBE" w:rsidRPr="001F6819" w:rsidRDefault="00384BBE" w:rsidP="00FE7640">
            <w:pPr>
              <w:rPr>
                <w:sz w:val="20"/>
                <w:szCs w:val="20"/>
              </w:rPr>
            </w:pPr>
          </w:p>
        </w:tc>
        <w:tc>
          <w:tcPr>
            <w:tcW w:w="2636" w:type="dxa"/>
          </w:tcPr>
          <w:p w:rsidR="00384BBE" w:rsidRPr="001F6819" w:rsidRDefault="00384BBE" w:rsidP="00FE7640">
            <w:pPr>
              <w:rPr>
                <w:sz w:val="20"/>
                <w:szCs w:val="20"/>
              </w:rPr>
            </w:pPr>
          </w:p>
        </w:tc>
      </w:tr>
      <w:tr w:rsidR="009669CF" w:rsidRPr="001F6819" w:rsidTr="00FE7640">
        <w:tc>
          <w:tcPr>
            <w:tcW w:w="1188" w:type="dxa"/>
          </w:tcPr>
          <w:p w:rsidR="009669CF" w:rsidRPr="001F6819" w:rsidRDefault="0051611B" w:rsidP="0051611B">
            <w:pPr>
              <w:jc w:val="right"/>
              <w:rPr>
                <w:sz w:val="20"/>
                <w:szCs w:val="20"/>
                <w:highlight w:val="green"/>
              </w:rPr>
            </w:pPr>
            <w:r w:rsidRPr="001F6819">
              <w:rPr>
                <w:sz w:val="20"/>
                <w:szCs w:val="20"/>
              </w:rPr>
              <w:lastRenderedPageBreak/>
              <w:t>5.7</w:t>
            </w:r>
          </w:p>
        </w:tc>
        <w:tc>
          <w:tcPr>
            <w:tcW w:w="4082" w:type="dxa"/>
          </w:tcPr>
          <w:p w:rsidR="009669CF" w:rsidRPr="004748B6" w:rsidRDefault="006E2564" w:rsidP="00FE7640">
            <w:pPr>
              <w:rPr>
                <w:bCs/>
                <w:sz w:val="20"/>
                <w:szCs w:val="20"/>
              </w:rPr>
            </w:pPr>
            <w:r w:rsidRPr="004748B6">
              <w:rPr>
                <w:bCs/>
                <w:sz w:val="20"/>
                <w:szCs w:val="20"/>
              </w:rPr>
              <w:t>Is staff available based on the assessed needs of the individuals?</w:t>
            </w:r>
          </w:p>
          <w:p w:rsidR="0051611B" w:rsidRPr="00F306C0" w:rsidRDefault="0051611B" w:rsidP="00FE7640">
            <w:pPr>
              <w:rPr>
                <w:sz w:val="20"/>
                <w:szCs w:val="20"/>
                <w:highlight w:val="lightGray"/>
              </w:rPr>
            </w:pPr>
            <w:r w:rsidRPr="004748B6">
              <w:rPr>
                <w:rFonts w:eastAsia="Times New Roman"/>
                <w:sz w:val="20"/>
                <w:szCs w:val="20"/>
              </w:rPr>
              <w:t>5123:2-3-07</w:t>
            </w:r>
          </w:p>
        </w:tc>
        <w:tc>
          <w:tcPr>
            <w:tcW w:w="4018" w:type="dxa"/>
          </w:tcPr>
          <w:p w:rsidR="006511FE" w:rsidRPr="001F6819" w:rsidRDefault="006E2564" w:rsidP="0051611B">
            <w:pPr>
              <w:pStyle w:val="ListParagraph"/>
              <w:numPr>
                <w:ilvl w:val="0"/>
                <w:numId w:val="8"/>
              </w:numPr>
              <w:ind w:left="310" w:hanging="310"/>
              <w:rPr>
                <w:rFonts w:asciiTheme="minorHAnsi" w:hAnsiTheme="minorHAnsi"/>
                <w:sz w:val="20"/>
                <w:szCs w:val="20"/>
              </w:rPr>
            </w:pPr>
            <w:r w:rsidRPr="001F6819">
              <w:rPr>
                <w:rFonts w:asciiTheme="minorHAnsi" w:hAnsiTheme="minorHAnsi"/>
                <w:sz w:val="20"/>
                <w:szCs w:val="20"/>
              </w:rPr>
              <w:t xml:space="preserve">Are supervision levels being met?  </w:t>
            </w:r>
          </w:p>
          <w:p w:rsidR="009669CF" w:rsidRPr="001F6819" w:rsidRDefault="006E2564" w:rsidP="001F6819">
            <w:pPr>
              <w:pStyle w:val="ListParagraph"/>
              <w:numPr>
                <w:ilvl w:val="0"/>
                <w:numId w:val="8"/>
              </w:numPr>
              <w:ind w:left="310" w:hanging="310"/>
              <w:rPr>
                <w:rFonts w:asciiTheme="minorHAnsi" w:hAnsiTheme="minorHAnsi"/>
                <w:sz w:val="20"/>
                <w:szCs w:val="20"/>
              </w:rPr>
            </w:pPr>
            <w:r w:rsidRPr="001F6819">
              <w:rPr>
                <w:rFonts w:asciiTheme="minorHAnsi" w:hAnsiTheme="minorHAnsi"/>
                <w:sz w:val="20"/>
                <w:szCs w:val="20"/>
              </w:rPr>
              <w:t xml:space="preserve">Are </w:t>
            </w:r>
            <w:r w:rsidR="006511FE" w:rsidRPr="001F6819">
              <w:rPr>
                <w:rFonts w:asciiTheme="minorHAnsi" w:hAnsiTheme="minorHAnsi"/>
                <w:sz w:val="20"/>
                <w:szCs w:val="20"/>
              </w:rPr>
              <w:t xml:space="preserve">there </w:t>
            </w:r>
            <w:r w:rsidRPr="001F6819">
              <w:rPr>
                <w:rFonts w:asciiTheme="minorHAnsi" w:hAnsiTheme="minorHAnsi"/>
                <w:sz w:val="20"/>
                <w:szCs w:val="20"/>
              </w:rPr>
              <w:t>adequate staff on each shift to meet the supervision levels of each individual (</w:t>
            </w:r>
            <w:r w:rsidR="0051611B" w:rsidRPr="001F6819">
              <w:rPr>
                <w:rFonts w:asciiTheme="minorHAnsi" w:hAnsiTheme="minorHAnsi"/>
                <w:sz w:val="20"/>
                <w:szCs w:val="20"/>
              </w:rPr>
              <w:t>i.e.</w:t>
            </w:r>
            <w:r w:rsidRPr="001F6819">
              <w:rPr>
                <w:rFonts w:asciiTheme="minorHAnsi" w:hAnsiTheme="minorHAnsi"/>
                <w:sz w:val="20"/>
                <w:szCs w:val="20"/>
              </w:rPr>
              <w:t>; for evacuation, to implement behavior support interventions, to ensure safety, etc.)?</w:t>
            </w:r>
          </w:p>
        </w:tc>
        <w:tc>
          <w:tcPr>
            <w:tcW w:w="1252" w:type="dxa"/>
          </w:tcPr>
          <w:p w:rsidR="009669CF" w:rsidRPr="001F6819" w:rsidRDefault="009669CF" w:rsidP="00FE7640">
            <w:pPr>
              <w:rPr>
                <w:sz w:val="20"/>
                <w:szCs w:val="20"/>
                <w:highlight w:val="green"/>
              </w:rPr>
            </w:pPr>
          </w:p>
        </w:tc>
        <w:tc>
          <w:tcPr>
            <w:tcW w:w="2636" w:type="dxa"/>
          </w:tcPr>
          <w:p w:rsidR="009669CF" w:rsidRPr="001F6819" w:rsidRDefault="009669CF" w:rsidP="00FE7640">
            <w:pPr>
              <w:rPr>
                <w:sz w:val="20"/>
                <w:szCs w:val="20"/>
                <w:highlight w:val="green"/>
              </w:rPr>
            </w:pPr>
          </w:p>
        </w:tc>
      </w:tr>
    </w:tbl>
    <w:p w:rsidR="00C3656F" w:rsidRDefault="00C3656F" w:rsidP="00C3656F"/>
    <w:p w:rsidR="00C3656F" w:rsidRDefault="00C3656F" w:rsidP="00C3656F">
      <w:r>
        <w:br w:type="page"/>
      </w:r>
    </w:p>
    <w:p w:rsidR="00C3656F" w:rsidRDefault="00C3656F" w:rsidP="00C3656F">
      <w:pPr>
        <w:pStyle w:val="IntenseQuote"/>
      </w:pPr>
      <w:r>
        <w:lastRenderedPageBreak/>
        <w:t xml:space="preserve">SECTION 6 – </w:t>
      </w:r>
      <w:r w:rsidR="00574D3E">
        <w:t>MUI/UI</w:t>
      </w:r>
    </w:p>
    <w:p w:rsidR="00C3656F" w:rsidRDefault="00C3656F" w:rsidP="00C3656F"/>
    <w:tbl>
      <w:tblPr>
        <w:tblStyle w:val="TableGrid"/>
        <w:tblW w:w="0" w:type="auto"/>
        <w:tblLook w:val="04A0" w:firstRow="1" w:lastRow="0" w:firstColumn="1" w:lastColumn="0" w:noHBand="0" w:noVBand="1"/>
      </w:tblPr>
      <w:tblGrid>
        <w:gridCol w:w="1180"/>
        <w:gridCol w:w="4033"/>
        <w:gridCol w:w="3838"/>
        <w:gridCol w:w="1332"/>
        <w:gridCol w:w="2567"/>
      </w:tblGrid>
      <w:tr w:rsidR="00B231C3" w:rsidRPr="00906120" w:rsidTr="00B231C3">
        <w:trPr>
          <w:tblHeader/>
        </w:trPr>
        <w:tc>
          <w:tcPr>
            <w:tcW w:w="1180" w:type="dxa"/>
            <w:shd w:val="clear" w:color="auto" w:fill="D9D9D9" w:themeFill="background1" w:themeFillShade="D9"/>
          </w:tcPr>
          <w:p w:rsidR="00B231C3" w:rsidRPr="00906120" w:rsidRDefault="00B231C3" w:rsidP="0027517D">
            <w:pPr>
              <w:jc w:val="center"/>
              <w:rPr>
                <w:szCs w:val="20"/>
              </w:rPr>
            </w:pPr>
            <w:r w:rsidRPr="00906120">
              <w:rPr>
                <w:szCs w:val="20"/>
              </w:rPr>
              <w:t>Question #</w:t>
            </w:r>
          </w:p>
        </w:tc>
        <w:tc>
          <w:tcPr>
            <w:tcW w:w="4033" w:type="dxa"/>
            <w:shd w:val="clear" w:color="auto" w:fill="D9D9D9" w:themeFill="background1" w:themeFillShade="D9"/>
          </w:tcPr>
          <w:p w:rsidR="00B231C3" w:rsidRPr="00906120" w:rsidRDefault="00B231C3" w:rsidP="0027517D">
            <w:pPr>
              <w:jc w:val="center"/>
              <w:rPr>
                <w:szCs w:val="20"/>
              </w:rPr>
            </w:pPr>
            <w:r w:rsidRPr="00906120">
              <w:rPr>
                <w:szCs w:val="20"/>
              </w:rPr>
              <w:t>Question</w:t>
            </w:r>
          </w:p>
        </w:tc>
        <w:tc>
          <w:tcPr>
            <w:tcW w:w="3838" w:type="dxa"/>
            <w:shd w:val="clear" w:color="auto" w:fill="D9D9D9" w:themeFill="background1" w:themeFillShade="D9"/>
          </w:tcPr>
          <w:p w:rsidR="00B231C3" w:rsidRPr="00906120" w:rsidRDefault="00B231C3" w:rsidP="0027517D">
            <w:pPr>
              <w:ind w:left="310" w:hanging="310"/>
              <w:jc w:val="center"/>
              <w:rPr>
                <w:szCs w:val="20"/>
              </w:rPr>
            </w:pPr>
            <w:r w:rsidRPr="00906120">
              <w:rPr>
                <w:szCs w:val="20"/>
              </w:rPr>
              <w:t>Guidance/Additional Information</w:t>
            </w:r>
          </w:p>
        </w:tc>
        <w:tc>
          <w:tcPr>
            <w:tcW w:w="1332" w:type="dxa"/>
            <w:shd w:val="clear" w:color="auto" w:fill="D9D9D9" w:themeFill="background1" w:themeFillShade="D9"/>
          </w:tcPr>
          <w:p w:rsidR="00B231C3" w:rsidRPr="00906120" w:rsidRDefault="00B231C3" w:rsidP="0027517D">
            <w:pPr>
              <w:jc w:val="center"/>
              <w:rPr>
                <w:szCs w:val="20"/>
              </w:rPr>
            </w:pPr>
            <w:r w:rsidRPr="00906120">
              <w:rPr>
                <w:szCs w:val="20"/>
              </w:rPr>
              <w:t>Compliant</w:t>
            </w:r>
          </w:p>
          <w:p w:rsidR="00B231C3" w:rsidRPr="00906120" w:rsidRDefault="00B231C3" w:rsidP="0027517D">
            <w:pPr>
              <w:jc w:val="center"/>
              <w:rPr>
                <w:i/>
                <w:szCs w:val="20"/>
              </w:rPr>
            </w:pPr>
            <w:r w:rsidRPr="00906120">
              <w:rPr>
                <w:i/>
                <w:szCs w:val="20"/>
              </w:rPr>
              <w:t>Yes/No</w:t>
            </w:r>
          </w:p>
        </w:tc>
        <w:tc>
          <w:tcPr>
            <w:tcW w:w="2567" w:type="dxa"/>
            <w:shd w:val="clear" w:color="auto" w:fill="D9D9D9" w:themeFill="background1" w:themeFillShade="D9"/>
          </w:tcPr>
          <w:p w:rsidR="00B231C3" w:rsidRPr="00906120" w:rsidRDefault="00B231C3" w:rsidP="0027517D">
            <w:pPr>
              <w:jc w:val="center"/>
              <w:rPr>
                <w:szCs w:val="20"/>
              </w:rPr>
            </w:pPr>
            <w:r w:rsidRPr="00906120">
              <w:rPr>
                <w:szCs w:val="20"/>
              </w:rPr>
              <w:t>Plan of Correction</w:t>
            </w:r>
          </w:p>
          <w:p w:rsidR="00B231C3" w:rsidRPr="00906120" w:rsidRDefault="00B231C3" w:rsidP="0027517D">
            <w:pPr>
              <w:jc w:val="center"/>
              <w:rPr>
                <w:i/>
                <w:szCs w:val="20"/>
              </w:rPr>
            </w:pPr>
            <w:r w:rsidRPr="00906120">
              <w:rPr>
                <w:i/>
                <w:szCs w:val="20"/>
              </w:rPr>
              <w:t>(If not compliant)</w:t>
            </w:r>
          </w:p>
        </w:tc>
      </w:tr>
      <w:tr w:rsidR="00B231C3" w:rsidRPr="00906120" w:rsidTr="00B231C3">
        <w:tc>
          <w:tcPr>
            <w:tcW w:w="1180" w:type="dxa"/>
          </w:tcPr>
          <w:p w:rsidR="00B231C3" w:rsidRPr="00906120" w:rsidRDefault="00B231C3" w:rsidP="0027517D">
            <w:pPr>
              <w:jc w:val="right"/>
              <w:rPr>
                <w:sz w:val="20"/>
                <w:szCs w:val="20"/>
              </w:rPr>
            </w:pPr>
            <w:r w:rsidRPr="00906120">
              <w:rPr>
                <w:sz w:val="20"/>
                <w:szCs w:val="20"/>
              </w:rPr>
              <w:t>6.1</w:t>
            </w:r>
          </w:p>
        </w:tc>
        <w:tc>
          <w:tcPr>
            <w:tcW w:w="4033" w:type="dxa"/>
          </w:tcPr>
          <w:p w:rsidR="00B231C3" w:rsidRPr="00906120" w:rsidRDefault="00B231C3" w:rsidP="0027517D">
            <w:pPr>
              <w:rPr>
                <w:rFonts w:eastAsia="Times New Roman"/>
                <w:bCs/>
                <w:sz w:val="20"/>
                <w:szCs w:val="20"/>
              </w:rPr>
            </w:pPr>
            <w:r w:rsidRPr="00906120">
              <w:rPr>
                <w:rFonts w:eastAsia="Times New Roman"/>
                <w:bCs/>
                <w:sz w:val="20"/>
                <w:szCs w:val="20"/>
              </w:rPr>
              <w:t xml:space="preserve">Upon identification of a MUI, is there evidence that the </w:t>
            </w:r>
            <w:r>
              <w:rPr>
                <w:rFonts w:eastAsia="Times New Roman"/>
                <w:bCs/>
                <w:sz w:val="20"/>
                <w:szCs w:val="20"/>
              </w:rPr>
              <w:t>ICF-IID</w:t>
            </w:r>
            <w:r w:rsidRPr="00906120">
              <w:rPr>
                <w:rFonts w:eastAsia="Times New Roman"/>
                <w:bCs/>
                <w:sz w:val="20"/>
                <w:szCs w:val="20"/>
              </w:rPr>
              <w:t xml:space="preserve"> took the following immediate actions as appropriate:</w:t>
            </w:r>
          </w:p>
          <w:p w:rsidR="00B231C3" w:rsidRPr="00906120" w:rsidRDefault="00B231C3" w:rsidP="0027517D">
            <w:pPr>
              <w:pStyle w:val="ListParagraph"/>
              <w:numPr>
                <w:ilvl w:val="0"/>
                <w:numId w:val="8"/>
              </w:numPr>
              <w:ind w:left="612"/>
              <w:rPr>
                <w:rFonts w:asciiTheme="minorHAnsi" w:hAnsiTheme="minorHAnsi"/>
                <w:sz w:val="20"/>
                <w:szCs w:val="20"/>
              </w:rPr>
            </w:pPr>
            <w:r w:rsidRPr="00906120">
              <w:rPr>
                <w:rFonts w:asciiTheme="minorHAnsi" w:eastAsia="Times New Roman" w:hAnsiTheme="minorHAnsi"/>
                <w:bCs/>
                <w:sz w:val="20"/>
                <w:szCs w:val="20"/>
              </w:rPr>
              <w:t>Immediate and on-going medical attention</w:t>
            </w:r>
          </w:p>
          <w:p w:rsidR="00B231C3" w:rsidRPr="00906120" w:rsidRDefault="00B231C3" w:rsidP="0027517D">
            <w:pPr>
              <w:pStyle w:val="ListParagraph"/>
              <w:numPr>
                <w:ilvl w:val="0"/>
                <w:numId w:val="8"/>
              </w:numPr>
              <w:ind w:left="612"/>
              <w:rPr>
                <w:rFonts w:asciiTheme="minorHAnsi" w:hAnsiTheme="minorHAnsi"/>
                <w:sz w:val="20"/>
                <w:szCs w:val="20"/>
              </w:rPr>
            </w:pPr>
            <w:r w:rsidRPr="00906120">
              <w:rPr>
                <w:rFonts w:asciiTheme="minorHAnsi" w:eastAsia="Times New Roman" w:hAnsiTheme="minorHAnsi"/>
                <w:bCs/>
                <w:sz w:val="20"/>
                <w:szCs w:val="20"/>
              </w:rPr>
              <w:t xml:space="preserve">Removal of an employee from direct contact with any at-risk individual when the employee is alleged to have been involved in abuse or neglect until such time as the </w:t>
            </w:r>
            <w:r>
              <w:rPr>
                <w:rFonts w:asciiTheme="minorHAnsi" w:eastAsia="Times New Roman" w:hAnsiTheme="minorHAnsi"/>
                <w:bCs/>
                <w:sz w:val="20"/>
                <w:szCs w:val="20"/>
              </w:rPr>
              <w:t>ICF-IID</w:t>
            </w:r>
            <w:r w:rsidRPr="00906120">
              <w:rPr>
                <w:rFonts w:asciiTheme="minorHAnsi" w:eastAsia="Times New Roman" w:hAnsiTheme="minorHAnsi"/>
                <w:bCs/>
                <w:sz w:val="20"/>
                <w:szCs w:val="20"/>
              </w:rPr>
              <w:t>/DD has reasonably determined that such removal is no longer necessary</w:t>
            </w:r>
          </w:p>
          <w:p w:rsidR="00B231C3" w:rsidRPr="00906120" w:rsidRDefault="00B231C3" w:rsidP="0027517D">
            <w:pPr>
              <w:pStyle w:val="ListParagraph"/>
              <w:numPr>
                <w:ilvl w:val="0"/>
                <w:numId w:val="8"/>
              </w:numPr>
              <w:ind w:left="612"/>
              <w:rPr>
                <w:rFonts w:asciiTheme="minorHAnsi" w:hAnsiTheme="minorHAnsi"/>
                <w:sz w:val="20"/>
                <w:szCs w:val="20"/>
              </w:rPr>
            </w:pPr>
            <w:r w:rsidRPr="00906120">
              <w:rPr>
                <w:rFonts w:asciiTheme="minorHAnsi" w:eastAsia="Times New Roman" w:hAnsiTheme="minorHAnsi"/>
                <w:bCs/>
                <w:sz w:val="20"/>
                <w:szCs w:val="20"/>
              </w:rPr>
              <w:t>Other necessary measures to protect the health and safety of at-risk individuals</w:t>
            </w:r>
          </w:p>
          <w:p w:rsidR="00B231C3" w:rsidRPr="00906120" w:rsidRDefault="00B231C3" w:rsidP="0027517D">
            <w:pPr>
              <w:rPr>
                <w:sz w:val="20"/>
                <w:szCs w:val="20"/>
              </w:rPr>
            </w:pPr>
            <w:r w:rsidRPr="00906120">
              <w:rPr>
                <w:rFonts w:eastAsia="Times New Roman"/>
                <w:sz w:val="20"/>
                <w:szCs w:val="20"/>
              </w:rPr>
              <w:t>5123:2-17-02</w:t>
            </w:r>
          </w:p>
        </w:tc>
        <w:tc>
          <w:tcPr>
            <w:tcW w:w="3838" w:type="dxa"/>
          </w:tcPr>
          <w:p w:rsidR="00B231C3" w:rsidRPr="00906120" w:rsidRDefault="00B231C3" w:rsidP="0027517D">
            <w:pPr>
              <w:pStyle w:val="ListParagraph"/>
              <w:numPr>
                <w:ilvl w:val="0"/>
                <w:numId w:val="8"/>
              </w:numPr>
              <w:ind w:left="310" w:right="300" w:hanging="310"/>
              <w:rPr>
                <w:rFonts w:asciiTheme="minorHAnsi" w:hAnsiTheme="minorHAnsi"/>
                <w:sz w:val="20"/>
                <w:szCs w:val="20"/>
              </w:rPr>
            </w:pPr>
            <w:r w:rsidRPr="00906120">
              <w:rPr>
                <w:rFonts w:asciiTheme="minorHAnsi" w:eastAsia="Times New Roman" w:hAnsiTheme="minorHAnsi"/>
                <w:sz w:val="20"/>
                <w:szCs w:val="20"/>
              </w:rPr>
              <w:t xml:space="preserve">The </w:t>
            </w:r>
            <w:r>
              <w:rPr>
                <w:rFonts w:asciiTheme="minorHAnsi" w:eastAsia="Times New Roman" w:hAnsiTheme="minorHAnsi"/>
                <w:sz w:val="20"/>
                <w:szCs w:val="20"/>
              </w:rPr>
              <w:t>ICF-IID</w:t>
            </w:r>
            <w:r w:rsidRPr="00906120">
              <w:rPr>
                <w:rFonts w:asciiTheme="minorHAnsi" w:eastAsia="Times New Roman" w:hAnsiTheme="minorHAnsi"/>
                <w:sz w:val="20"/>
                <w:szCs w:val="20"/>
              </w:rPr>
              <w:t xml:space="preserve"> must ensure that when a staff person is not removed from the direct contact that the staff person has no unsupervised contact with the alleged victim or any other individual who may be considered at risk. </w:t>
            </w:r>
          </w:p>
        </w:tc>
        <w:tc>
          <w:tcPr>
            <w:tcW w:w="1332" w:type="dxa"/>
          </w:tcPr>
          <w:p w:rsidR="00B231C3" w:rsidRPr="00906120" w:rsidRDefault="00B231C3" w:rsidP="0027517D">
            <w:pPr>
              <w:rPr>
                <w:sz w:val="20"/>
                <w:szCs w:val="20"/>
              </w:rPr>
            </w:pPr>
          </w:p>
        </w:tc>
        <w:tc>
          <w:tcPr>
            <w:tcW w:w="2567" w:type="dxa"/>
          </w:tcPr>
          <w:p w:rsidR="00B231C3" w:rsidRPr="00906120" w:rsidRDefault="00B231C3" w:rsidP="0027517D">
            <w:pPr>
              <w:rPr>
                <w:sz w:val="20"/>
                <w:szCs w:val="20"/>
              </w:rPr>
            </w:pPr>
          </w:p>
        </w:tc>
      </w:tr>
      <w:tr w:rsidR="00B231C3" w:rsidRPr="00906120" w:rsidTr="00B231C3">
        <w:tc>
          <w:tcPr>
            <w:tcW w:w="1180" w:type="dxa"/>
          </w:tcPr>
          <w:p w:rsidR="00B231C3" w:rsidRPr="00906120" w:rsidRDefault="00B231C3" w:rsidP="0027517D">
            <w:pPr>
              <w:jc w:val="right"/>
              <w:rPr>
                <w:sz w:val="20"/>
                <w:szCs w:val="20"/>
              </w:rPr>
            </w:pPr>
            <w:r w:rsidRPr="00906120">
              <w:rPr>
                <w:sz w:val="20"/>
                <w:szCs w:val="20"/>
              </w:rPr>
              <w:t>6.2</w:t>
            </w:r>
          </w:p>
        </w:tc>
        <w:tc>
          <w:tcPr>
            <w:tcW w:w="4033" w:type="dxa"/>
          </w:tcPr>
          <w:p w:rsidR="00B231C3" w:rsidRPr="00906120" w:rsidRDefault="00B231C3" w:rsidP="0027517D">
            <w:pPr>
              <w:rPr>
                <w:rFonts w:eastAsia="Times New Roman"/>
                <w:bCs/>
                <w:sz w:val="20"/>
                <w:szCs w:val="20"/>
              </w:rPr>
            </w:pPr>
            <w:r w:rsidRPr="00906120">
              <w:rPr>
                <w:rFonts w:eastAsia="Times New Roman"/>
                <w:bCs/>
                <w:sz w:val="20"/>
                <w:szCs w:val="20"/>
              </w:rPr>
              <w:t xml:space="preserve">Is there evidence that the </w:t>
            </w:r>
            <w:r>
              <w:rPr>
                <w:rFonts w:eastAsia="Times New Roman"/>
                <w:bCs/>
                <w:sz w:val="20"/>
                <w:szCs w:val="20"/>
              </w:rPr>
              <w:t>ICF-IID</w:t>
            </w:r>
            <w:r w:rsidRPr="00906120">
              <w:rPr>
                <w:rFonts w:eastAsia="Times New Roman"/>
                <w:bCs/>
                <w:sz w:val="20"/>
                <w:szCs w:val="20"/>
              </w:rPr>
              <w:t xml:space="preserve"> notified the county board about the below listed incidents within 4 hours of discovery?</w:t>
            </w:r>
          </w:p>
          <w:p w:rsidR="00B231C3" w:rsidRPr="00906120" w:rsidRDefault="00B231C3" w:rsidP="0027517D">
            <w:pPr>
              <w:pStyle w:val="ListParagraph"/>
              <w:numPr>
                <w:ilvl w:val="0"/>
                <w:numId w:val="9"/>
              </w:numPr>
              <w:rPr>
                <w:rFonts w:asciiTheme="minorHAnsi" w:eastAsia="Times New Roman" w:hAnsiTheme="minorHAnsi"/>
                <w:bCs/>
                <w:sz w:val="20"/>
                <w:szCs w:val="20"/>
              </w:rPr>
            </w:pPr>
            <w:r w:rsidRPr="00906120">
              <w:rPr>
                <w:rFonts w:asciiTheme="minorHAnsi" w:eastAsia="Times New Roman" w:hAnsiTheme="minorHAnsi"/>
                <w:bCs/>
                <w:sz w:val="20"/>
                <w:szCs w:val="20"/>
              </w:rPr>
              <w:t>Abuse (physical, sexual and verbal)</w:t>
            </w:r>
          </w:p>
          <w:p w:rsidR="00B231C3" w:rsidRPr="00906120" w:rsidRDefault="00B231C3" w:rsidP="0027517D">
            <w:pPr>
              <w:pStyle w:val="ListParagraph"/>
              <w:numPr>
                <w:ilvl w:val="0"/>
                <w:numId w:val="9"/>
              </w:numPr>
              <w:rPr>
                <w:rFonts w:asciiTheme="minorHAnsi" w:eastAsia="Times New Roman" w:hAnsiTheme="minorHAnsi"/>
                <w:bCs/>
                <w:sz w:val="20"/>
                <w:szCs w:val="20"/>
              </w:rPr>
            </w:pPr>
            <w:r w:rsidRPr="00906120">
              <w:rPr>
                <w:rFonts w:asciiTheme="minorHAnsi" w:eastAsia="Times New Roman" w:hAnsiTheme="minorHAnsi"/>
                <w:bCs/>
                <w:sz w:val="20"/>
                <w:szCs w:val="20"/>
              </w:rPr>
              <w:t>Exploitation</w:t>
            </w:r>
          </w:p>
          <w:p w:rsidR="00B231C3" w:rsidRPr="00906120" w:rsidRDefault="00B231C3" w:rsidP="0027517D">
            <w:pPr>
              <w:pStyle w:val="ListParagraph"/>
              <w:numPr>
                <w:ilvl w:val="0"/>
                <w:numId w:val="9"/>
              </w:numPr>
              <w:rPr>
                <w:rFonts w:asciiTheme="minorHAnsi" w:eastAsia="Times New Roman" w:hAnsiTheme="minorHAnsi"/>
                <w:bCs/>
                <w:sz w:val="20"/>
                <w:szCs w:val="20"/>
              </w:rPr>
            </w:pPr>
            <w:r w:rsidRPr="00906120">
              <w:rPr>
                <w:rFonts w:asciiTheme="minorHAnsi" w:eastAsia="Times New Roman" w:hAnsiTheme="minorHAnsi"/>
                <w:bCs/>
                <w:sz w:val="20"/>
                <w:szCs w:val="20"/>
              </w:rPr>
              <w:t>Misappropriation</w:t>
            </w:r>
          </w:p>
          <w:p w:rsidR="00B231C3" w:rsidRPr="00906120" w:rsidRDefault="00B231C3" w:rsidP="0027517D">
            <w:pPr>
              <w:pStyle w:val="ListParagraph"/>
              <w:numPr>
                <w:ilvl w:val="0"/>
                <w:numId w:val="9"/>
              </w:numPr>
              <w:rPr>
                <w:rFonts w:asciiTheme="minorHAnsi" w:eastAsia="Times New Roman" w:hAnsiTheme="minorHAnsi"/>
                <w:bCs/>
                <w:sz w:val="20"/>
                <w:szCs w:val="20"/>
              </w:rPr>
            </w:pPr>
            <w:r w:rsidRPr="00906120">
              <w:rPr>
                <w:rFonts w:asciiTheme="minorHAnsi" w:eastAsia="Times New Roman" w:hAnsiTheme="minorHAnsi"/>
                <w:bCs/>
                <w:sz w:val="20"/>
                <w:szCs w:val="20"/>
              </w:rPr>
              <w:t>Neglect</w:t>
            </w:r>
          </w:p>
          <w:p w:rsidR="00B231C3" w:rsidRPr="00906120" w:rsidRDefault="00B231C3" w:rsidP="0027517D">
            <w:pPr>
              <w:pStyle w:val="ListParagraph"/>
              <w:numPr>
                <w:ilvl w:val="0"/>
                <w:numId w:val="9"/>
              </w:numPr>
              <w:rPr>
                <w:rFonts w:asciiTheme="minorHAnsi" w:eastAsia="Times New Roman" w:hAnsiTheme="minorHAnsi"/>
                <w:bCs/>
                <w:sz w:val="20"/>
                <w:szCs w:val="20"/>
              </w:rPr>
            </w:pPr>
            <w:r w:rsidRPr="00906120">
              <w:rPr>
                <w:rFonts w:asciiTheme="minorHAnsi" w:eastAsia="Times New Roman" w:hAnsiTheme="minorHAnsi"/>
                <w:bCs/>
                <w:sz w:val="20"/>
                <w:szCs w:val="20"/>
              </w:rPr>
              <w:t>Suspicious/Accidental Death</w:t>
            </w:r>
          </w:p>
          <w:p w:rsidR="00B231C3" w:rsidRPr="00906120" w:rsidRDefault="00B231C3" w:rsidP="0027517D">
            <w:pPr>
              <w:pStyle w:val="ListParagraph"/>
              <w:numPr>
                <w:ilvl w:val="0"/>
                <w:numId w:val="9"/>
              </w:numPr>
              <w:rPr>
                <w:rFonts w:asciiTheme="minorHAnsi" w:eastAsia="Times New Roman" w:hAnsiTheme="minorHAnsi"/>
                <w:bCs/>
                <w:sz w:val="20"/>
                <w:szCs w:val="20"/>
              </w:rPr>
            </w:pPr>
            <w:r w:rsidRPr="00906120">
              <w:rPr>
                <w:rFonts w:asciiTheme="minorHAnsi" w:eastAsia="Times New Roman" w:hAnsiTheme="minorHAnsi"/>
                <w:bCs/>
                <w:sz w:val="20"/>
                <w:szCs w:val="20"/>
              </w:rPr>
              <w:t>Media Inquiry</w:t>
            </w:r>
          </w:p>
          <w:p w:rsidR="00B231C3" w:rsidRPr="00906120" w:rsidRDefault="00B231C3" w:rsidP="0027517D">
            <w:pPr>
              <w:pStyle w:val="ListParagraph"/>
              <w:numPr>
                <w:ilvl w:val="0"/>
                <w:numId w:val="9"/>
              </w:numPr>
              <w:rPr>
                <w:rFonts w:asciiTheme="minorHAnsi" w:eastAsia="Times New Roman" w:hAnsiTheme="minorHAnsi"/>
                <w:bCs/>
                <w:sz w:val="20"/>
                <w:szCs w:val="20"/>
              </w:rPr>
            </w:pPr>
            <w:r w:rsidRPr="00906120">
              <w:rPr>
                <w:rFonts w:asciiTheme="minorHAnsi" w:eastAsia="Times New Roman" w:hAnsiTheme="minorHAnsi"/>
                <w:bCs/>
                <w:sz w:val="20"/>
                <w:szCs w:val="20"/>
              </w:rPr>
              <w:t>Peer to Peer</w:t>
            </w:r>
          </w:p>
          <w:p w:rsidR="00B231C3" w:rsidRPr="00906120" w:rsidRDefault="00B231C3" w:rsidP="0027517D">
            <w:pPr>
              <w:rPr>
                <w:rFonts w:eastAsia="Times New Roman"/>
                <w:bCs/>
                <w:sz w:val="20"/>
                <w:szCs w:val="20"/>
              </w:rPr>
            </w:pPr>
            <w:r w:rsidRPr="00906120">
              <w:rPr>
                <w:rFonts w:eastAsia="Times New Roman"/>
                <w:sz w:val="20"/>
                <w:szCs w:val="20"/>
              </w:rPr>
              <w:t>5123:2-17-02</w:t>
            </w:r>
          </w:p>
        </w:tc>
        <w:tc>
          <w:tcPr>
            <w:tcW w:w="3838" w:type="dxa"/>
          </w:tcPr>
          <w:p w:rsidR="00B231C3" w:rsidRPr="00906120" w:rsidRDefault="00B231C3" w:rsidP="0027517D">
            <w:pPr>
              <w:pStyle w:val="ListParagraph"/>
              <w:numPr>
                <w:ilvl w:val="0"/>
                <w:numId w:val="8"/>
              </w:numPr>
              <w:ind w:left="310" w:right="300" w:hanging="310"/>
              <w:rPr>
                <w:rFonts w:asciiTheme="minorHAnsi" w:hAnsiTheme="minorHAnsi"/>
                <w:sz w:val="20"/>
                <w:szCs w:val="20"/>
              </w:rPr>
            </w:pPr>
            <w:r w:rsidRPr="00906120">
              <w:rPr>
                <w:rFonts w:asciiTheme="minorHAnsi" w:eastAsia="Times New Roman" w:hAnsiTheme="minorHAnsi"/>
                <w:sz w:val="20"/>
                <w:szCs w:val="20"/>
              </w:rPr>
              <w:t>Ask how the provider documents the date and time of the initial notification.</w:t>
            </w:r>
          </w:p>
          <w:p w:rsidR="00B231C3" w:rsidRPr="00906120" w:rsidRDefault="00B231C3" w:rsidP="0027517D">
            <w:pPr>
              <w:pStyle w:val="ListParagraph"/>
              <w:numPr>
                <w:ilvl w:val="0"/>
                <w:numId w:val="8"/>
              </w:numPr>
              <w:ind w:left="310" w:right="300" w:hanging="310"/>
              <w:rPr>
                <w:rFonts w:asciiTheme="minorHAnsi" w:hAnsiTheme="minorHAnsi"/>
                <w:sz w:val="20"/>
                <w:szCs w:val="20"/>
              </w:rPr>
            </w:pPr>
            <w:r w:rsidRPr="00906120">
              <w:rPr>
                <w:rFonts w:asciiTheme="minorHAnsi" w:eastAsia="Times New Roman" w:hAnsiTheme="minorHAnsi"/>
                <w:sz w:val="20"/>
                <w:szCs w:val="20"/>
              </w:rPr>
              <w:t xml:space="preserve">Check MUI ITS, fax cover sheet or provider documents. </w:t>
            </w:r>
          </w:p>
          <w:p w:rsidR="00B231C3" w:rsidRPr="00906120" w:rsidRDefault="00B231C3" w:rsidP="0027517D">
            <w:pPr>
              <w:pStyle w:val="ListParagraph"/>
              <w:numPr>
                <w:ilvl w:val="0"/>
                <w:numId w:val="8"/>
              </w:numPr>
              <w:ind w:left="310" w:right="300" w:hanging="310"/>
              <w:rPr>
                <w:rFonts w:asciiTheme="minorHAnsi" w:hAnsiTheme="minorHAnsi"/>
                <w:sz w:val="20"/>
                <w:szCs w:val="20"/>
              </w:rPr>
            </w:pPr>
            <w:r w:rsidRPr="00906120">
              <w:rPr>
                <w:rFonts w:asciiTheme="minorHAnsi" w:eastAsia="Times New Roman" w:hAnsiTheme="minorHAnsi"/>
                <w:sz w:val="20"/>
                <w:szCs w:val="20"/>
              </w:rPr>
              <w:t xml:space="preserve">Every CB is required to have 24-hour availability. </w:t>
            </w:r>
          </w:p>
        </w:tc>
        <w:tc>
          <w:tcPr>
            <w:tcW w:w="1332" w:type="dxa"/>
          </w:tcPr>
          <w:p w:rsidR="00B231C3" w:rsidRPr="00906120" w:rsidRDefault="00B231C3" w:rsidP="0027517D">
            <w:pPr>
              <w:rPr>
                <w:sz w:val="20"/>
                <w:szCs w:val="20"/>
              </w:rPr>
            </w:pPr>
          </w:p>
        </w:tc>
        <w:tc>
          <w:tcPr>
            <w:tcW w:w="2567" w:type="dxa"/>
          </w:tcPr>
          <w:p w:rsidR="00B231C3" w:rsidRPr="00906120" w:rsidRDefault="00B231C3" w:rsidP="0027517D">
            <w:pPr>
              <w:rPr>
                <w:sz w:val="20"/>
                <w:szCs w:val="20"/>
              </w:rPr>
            </w:pPr>
          </w:p>
        </w:tc>
      </w:tr>
      <w:tr w:rsidR="00B231C3" w:rsidRPr="00906120" w:rsidTr="00B231C3">
        <w:tc>
          <w:tcPr>
            <w:tcW w:w="1180" w:type="dxa"/>
          </w:tcPr>
          <w:p w:rsidR="00B231C3" w:rsidRPr="00906120" w:rsidRDefault="00B231C3" w:rsidP="0027517D">
            <w:pPr>
              <w:jc w:val="right"/>
              <w:rPr>
                <w:sz w:val="20"/>
                <w:szCs w:val="20"/>
              </w:rPr>
            </w:pPr>
            <w:r>
              <w:rPr>
                <w:sz w:val="20"/>
                <w:szCs w:val="20"/>
              </w:rPr>
              <w:t>6.3</w:t>
            </w:r>
          </w:p>
        </w:tc>
        <w:tc>
          <w:tcPr>
            <w:tcW w:w="4033" w:type="dxa"/>
          </w:tcPr>
          <w:p w:rsidR="00B231C3" w:rsidRPr="0005172C" w:rsidRDefault="00B231C3" w:rsidP="0027517D">
            <w:pPr>
              <w:rPr>
                <w:rFonts w:eastAsia="Times New Roman"/>
                <w:bCs/>
                <w:sz w:val="20"/>
                <w:szCs w:val="20"/>
              </w:rPr>
            </w:pPr>
            <w:r w:rsidRPr="0005172C">
              <w:rPr>
                <w:rFonts w:eastAsia="Times New Roman"/>
                <w:bCs/>
                <w:sz w:val="20"/>
                <w:szCs w:val="20"/>
              </w:rPr>
              <w:t xml:space="preserve">Is </w:t>
            </w:r>
            <w:r>
              <w:rPr>
                <w:rFonts w:eastAsia="Times New Roman"/>
                <w:bCs/>
                <w:sz w:val="20"/>
                <w:szCs w:val="20"/>
              </w:rPr>
              <w:t>there evidence that the ICF-IID</w:t>
            </w:r>
            <w:r w:rsidRPr="0005172C">
              <w:rPr>
                <w:rFonts w:eastAsia="Times New Roman"/>
                <w:bCs/>
                <w:sz w:val="20"/>
                <w:szCs w:val="20"/>
              </w:rPr>
              <w:t xml:space="preserve"> submitted a written incident report to the county board contact or designee no later than three p.m. the next working day following initial knowledge </w:t>
            </w:r>
            <w:r w:rsidRPr="0005172C">
              <w:rPr>
                <w:rFonts w:eastAsia="Times New Roman"/>
                <w:bCs/>
                <w:sz w:val="20"/>
                <w:szCs w:val="20"/>
              </w:rPr>
              <w:lastRenderedPageBreak/>
              <w:t xml:space="preserve">of a potential or determined major unusual incident? </w:t>
            </w:r>
          </w:p>
          <w:p w:rsidR="00B231C3" w:rsidRPr="00906120" w:rsidRDefault="00B231C3" w:rsidP="0027517D">
            <w:pPr>
              <w:rPr>
                <w:rFonts w:eastAsia="Times New Roman"/>
                <w:bCs/>
                <w:sz w:val="20"/>
                <w:szCs w:val="20"/>
              </w:rPr>
            </w:pPr>
            <w:r w:rsidRPr="0005172C">
              <w:rPr>
                <w:rFonts w:eastAsia="Times New Roman"/>
                <w:bCs/>
                <w:sz w:val="20"/>
                <w:szCs w:val="20"/>
              </w:rPr>
              <w:t>5123:2-17-02</w:t>
            </w:r>
          </w:p>
        </w:tc>
        <w:tc>
          <w:tcPr>
            <w:tcW w:w="3838" w:type="dxa"/>
          </w:tcPr>
          <w:p w:rsidR="00B231C3" w:rsidRPr="00906120" w:rsidRDefault="00B231C3" w:rsidP="0027517D">
            <w:pPr>
              <w:pStyle w:val="ListParagraph"/>
              <w:numPr>
                <w:ilvl w:val="0"/>
                <w:numId w:val="8"/>
              </w:numPr>
              <w:ind w:left="310" w:right="300" w:hanging="310"/>
              <w:rPr>
                <w:rFonts w:asciiTheme="minorHAnsi" w:eastAsia="Times New Roman" w:hAnsiTheme="minorHAnsi"/>
                <w:sz w:val="20"/>
                <w:szCs w:val="20"/>
              </w:rPr>
            </w:pPr>
            <w:r>
              <w:rPr>
                <w:rFonts w:asciiTheme="minorHAnsi" w:eastAsia="Times New Roman" w:hAnsiTheme="minorHAnsi"/>
                <w:sz w:val="20"/>
                <w:szCs w:val="20"/>
              </w:rPr>
              <w:lastRenderedPageBreak/>
              <w:t xml:space="preserve">Does not include DC </w:t>
            </w:r>
          </w:p>
        </w:tc>
        <w:tc>
          <w:tcPr>
            <w:tcW w:w="1332" w:type="dxa"/>
          </w:tcPr>
          <w:p w:rsidR="00B231C3" w:rsidRPr="00906120" w:rsidRDefault="00B231C3" w:rsidP="0027517D">
            <w:pPr>
              <w:rPr>
                <w:sz w:val="20"/>
                <w:szCs w:val="20"/>
              </w:rPr>
            </w:pPr>
          </w:p>
        </w:tc>
        <w:tc>
          <w:tcPr>
            <w:tcW w:w="2567" w:type="dxa"/>
          </w:tcPr>
          <w:p w:rsidR="00B231C3" w:rsidRPr="00906120" w:rsidRDefault="00B231C3" w:rsidP="0027517D">
            <w:pPr>
              <w:rPr>
                <w:sz w:val="20"/>
                <w:szCs w:val="20"/>
              </w:rPr>
            </w:pPr>
          </w:p>
        </w:tc>
      </w:tr>
      <w:tr w:rsidR="00B231C3" w:rsidRPr="00906120" w:rsidTr="00B231C3">
        <w:tc>
          <w:tcPr>
            <w:tcW w:w="1180" w:type="dxa"/>
          </w:tcPr>
          <w:p w:rsidR="00B231C3" w:rsidRDefault="00B231C3" w:rsidP="0027517D">
            <w:pPr>
              <w:jc w:val="right"/>
              <w:rPr>
                <w:sz w:val="20"/>
                <w:szCs w:val="20"/>
              </w:rPr>
            </w:pPr>
            <w:r>
              <w:rPr>
                <w:sz w:val="20"/>
                <w:szCs w:val="20"/>
              </w:rPr>
              <w:lastRenderedPageBreak/>
              <w:t>6.4</w:t>
            </w:r>
          </w:p>
        </w:tc>
        <w:tc>
          <w:tcPr>
            <w:tcW w:w="4033" w:type="dxa"/>
          </w:tcPr>
          <w:p w:rsidR="00B231C3" w:rsidRPr="004748B6" w:rsidRDefault="00B231C3" w:rsidP="0027517D">
            <w:pPr>
              <w:rPr>
                <w:rFonts w:eastAsia="Times New Roman"/>
                <w:bCs/>
                <w:sz w:val="20"/>
                <w:szCs w:val="20"/>
              </w:rPr>
            </w:pPr>
            <w:r w:rsidRPr="004748B6">
              <w:rPr>
                <w:rFonts w:eastAsia="Times New Roman"/>
                <w:bCs/>
                <w:sz w:val="20"/>
                <w:szCs w:val="20"/>
              </w:rPr>
              <w:t>Is there evidence that the DC made all required reports to the Department and Ohio State Patrol?</w:t>
            </w:r>
          </w:p>
          <w:p w:rsidR="00B231C3" w:rsidRPr="004748B6" w:rsidRDefault="00B231C3" w:rsidP="0027517D">
            <w:pPr>
              <w:rPr>
                <w:rFonts w:eastAsia="Times New Roman"/>
                <w:bCs/>
                <w:sz w:val="20"/>
                <w:szCs w:val="20"/>
              </w:rPr>
            </w:pPr>
            <w:r w:rsidRPr="004748B6">
              <w:rPr>
                <w:rFonts w:eastAsia="Times New Roman"/>
                <w:bCs/>
                <w:sz w:val="20"/>
                <w:szCs w:val="20"/>
              </w:rPr>
              <w:t>5123:2-17-02</w:t>
            </w:r>
          </w:p>
        </w:tc>
        <w:tc>
          <w:tcPr>
            <w:tcW w:w="3838" w:type="dxa"/>
          </w:tcPr>
          <w:p w:rsidR="00B231C3" w:rsidRDefault="00B231C3" w:rsidP="0027517D">
            <w:pPr>
              <w:pStyle w:val="ListParagraph"/>
              <w:numPr>
                <w:ilvl w:val="0"/>
                <w:numId w:val="8"/>
              </w:numPr>
              <w:ind w:left="310" w:right="300" w:hanging="310"/>
              <w:rPr>
                <w:rFonts w:asciiTheme="minorHAnsi" w:eastAsia="Times New Roman" w:hAnsiTheme="minorHAnsi"/>
                <w:sz w:val="20"/>
                <w:szCs w:val="20"/>
              </w:rPr>
            </w:pPr>
            <w:r>
              <w:rPr>
                <w:rFonts w:asciiTheme="minorHAnsi" w:eastAsia="Times New Roman" w:hAnsiTheme="minorHAnsi"/>
                <w:sz w:val="20"/>
                <w:szCs w:val="20"/>
              </w:rPr>
              <w:t>DC Only</w:t>
            </w:r>
          </w:p>
        </w:tc>
        <w:tc>
          <w:tcPr>
            <w:tcW w:w="1332" w:type="dxa"/>
          </w:tcPr>
          <w:p w:rsidR="00B231C3" w:rsidRPr="00906120" w:rsidRDefault="00B231C3" w:rsidP="0027517D">
            <w:pPr>
              <w:rPr>
                <w:sz w:val="20"/>
                <w:szCs w:val="20"/>
              </w:rPr>
            </w:pPr>
          </w:p>
        </w:tc>
        <w:tc>
          <w:tcPr>
            <w:tcW w:w="2567" w:type="dxa"/>
          </w:tcPr>
          <w:p w:rsidR="00B231C3" w:rsidRPr="00906120" w:rsidRDefault="00B231C3" w:rsidP="0027517D">
            <w:pPr>
              <w:rPr>
                <w:sz w:val="20"/>
                <w:szCs w:val="20"/>
              </w:rPr>
            </w:pPr>
          </w:p>
        </w:tc>
      </w:tr>
      <w:tr w:rsidR="00B231C3" w:rsidRPr="00906120" w:rsidTr="00B231C3">
        <w:tc>
          <w:tcPr>
            <w:tcW w:w="1180" w:type="dxa"/>
          </w:tcPr>
          <w:p w:rsidR="00B231C3" w:rsidRPr="0005172C" w:rsidRDefault="00B231C3" w:rsidP="0027517D">
            <w:pPr>
              <w:jc w:val="right"/>
              <w:rPr>
                <w:sz w:val="20"/>
                <w:szCs w:val="20"/>
              </w:rPr>
            </w:pPr>
            <w:r w:rsidRPr="0005172C">
              <w:rPr>
                <w:sz w:val="20"/>
                <w:szCs w:val="20"/>
              </w:rPr>
              <w:t xml:space="preserve">             6.5</w:t>
            </w:r>
          </w:p>
        </w:tc>
        <w:tc>
          <w:tcPr>
            <w:tcW w:w="4033" w:type="dxa"/>
          </w:tcPr>
          <w:p w:rsidR="00B231C3" w:rsidRPr="004748B6" w:rsidRDefault="00B231C3" w:rsidP="0027517D">
            <w:pPr>
              <w:rPr>
                <w:sz w:val="20"/>
                <w:szCs w:val="20"/>
              </w:rPr>
            </w:pPr>
            <w:r w:rsidRPr="004748B6">
              <w:rPr>
                <w:sz w:val="20"/>
                <w:szCs w:val="20"/>
              </w:rPr>
              <w:t>Is there evidence that when an ICF has placed an employee on leave or otherwise taken protective action pending the outcome of the administrative investigation, they notified the county board or department, as applicable, of any changes regarding the protective action?</w:t>
            </w:r>
          </w:p>
          <w:p w:rsidR="00B231C3" w:rsidRPr="004748B6" w:rsidRDefault="00B231C3" w:rsidP="0027517D">
            <w:pPr>
              <w:rPr>
                <w:sz w:val="20"/>
                <w:szCs w:val="20"/>
              </w:rPr>
            </w:pPr>
            <w:r w:rsidRPr="004748B6">
              <w:rPr>
                <w:rFonts w:eastAsia="Times New Roman"/>
                <w:bCs/>
                <w:sz w:val="20"/>
                <w:szCs w:val="20"/>
              </w:rPr>
              <w:t>5123:2-17-02</w:t>
            </w:r>
          </w:p>
        </w:tc>
        <w:tc>
          <w:tcPr>
            <w:tcW w:w="3838" w:type="dxa"/>
          </w:tcPr>
          <w:p w:rsidR="00B231C3" w:rsidRPr="0005172C" w:rsidRDefault="00B231C3" w:rsidP="0027517D">
            <w:pPr>
              <w:jc w:val="right"/>
              <w:rPr>
                <w:sz w:val="20"/>
                <w:szCs w:val="20"/>
              </w:rPr>
            </w:pPr>
          </w:p>
        </w:tc>
        <w:tc>
          <w:tcPr>
            <w:tcW w:w="1332" w:type="dxa"/>
          </w:tcPr>
          <w:p w:rsidR="00B231C3" w:rsidRPr="00906120" w:rsidRDefault="00B231C3" w:rsidP="0027517D">
            <w:pPr>
              <w:rPr>
                <w:sz w:val="20"/>
                <w:szCs w:val="20"/>
              </w:rPr>
            </w:pPr>
          </w:p>
        </w:tc>
        <w:tc>
          <w:tcPr>
            <w:tcW w:w="2567" w:type="dxa"/>
          </w:tcPr>
          <w:p w:rsidR="00B231C3" w:rsidRPr="00906120" w:rsidRDefault="00B231C3" w:rsidP="0027517D">
            <w:pPr>
              <w:rPr>
                <w:sz w:val="20"/>
                <w:szCs w:val="20"/>
              </w:rPr>
            </w:pPr>
          </w:p>
        </w:tc>
      </w:tr>
      <w:tr w:rsidR="00B231C3" w:rsidRPr="00906120" w:rsidTr="00B231C3">
        <w:tc>
          <w:tcPr>
            <w:tcW w:w="1180" w:type="dxa"/>
          </w:tcPr>
          <w:p w:rsidR="00B231C3" w:rsidRPr="00906120" w:rsidRDefault="00B231C3" w:rsidP="0027517D">
            <w:pPr>
              <w:jc w:val="right"/>
              <w:rPr>
                <w:sz w:val="20"/>
                <w:szCs w:val="20"/>
              </w:rPr>
            </w:pPr>
            <w:r>
              <w:rPr>
                <w:sz w:val="20"/>
                <w:szCs w:val="20"/>
              </w:rPr>
              <w:t>6.6</w:t>
            </w:r>
          </w:p>
        </w:tc>
        <w:tc>
          <w:tcPr>
            <w:tcW w:w="4033" w:type="dxa"/>
          </w:tcPr>
          <w:p w:rsidR="00B231C3" w:rsidRPr="00906120" w:rsidRDefault="00B231C3" w:rsidP="0027517D">
            <w:pPr>
              <w:rPr>
                <w:rFonts w:eastAsia="Times New Roman"/>
                <w:bCs/>
                <w:sz w:val="20"/>
                <w:szCs w:val="20"/>
              </w:rPr>
            </w:pPr>
            <w:r w:rsidRPr="00906120">
              <w:rPr>
                <w:rFonts w:eastAsia="Times New Roman"/>
                <w:bCs/>
                <w:sz w:val="20"/>
                <w:szCs w:val="20"/>
              </w:rPr>
              <w:t>Is there evidence that notifications were made on the same day of the incident to the following as applicable:</w:t>
            </w:r>
          </w:p>
          <w:p w:rsidR="00B231C3" w:rsidRPr="00906120" w:rsidRDefault="00B231C3" w:rsidP="0027517D">
            <w:pPr>
              <w:pStyle w:val="ListParagraph"/>
              <w:numPr>
                <w:ilvl w:val="0"/>
                <w:numId w:val="11"/>
              </w:numPr>
              <w:ind w:left="612"/>
              <w:rPr>
                <w:rFonts w:asciiTheme="minorHAnsi" w:eastAsia="Times New Roman" w:hAnsiTheme="minorHAnsi"/>
                <w:sz w:val="20"/>
                <w:szCs w:val="20"/>
              </w:rPr>
            </w:pPr>
            <w:r w:rsidRPr="00906120">
              <w:rPr>
                <w:rFonts w:asciiTheme="minorHAnsi" w:eastAsia="Times New Roman" w:hAnsiTheme="minorHAnsi"/>
                <w:bCs/>
                <w:sz w:val="20"/>
                <w:szCs w:val="20"/>
              </w:rPr>
              <w:t>Guardian</w:t>
            </w:r>
          </w:p>
          <w:p w:rsidR="00B231C3" w:rsidRPr="00906120" w:rsidRDefault="00B231C3" w:rsidP="0027517D">
            <w:pPr>
              <w:pStyle w:val="ListParagraph"/>
              <w:numPr>
                <w:ilvl w:val="0"/>
                <w:numId w:val="11"/>
              </w:numPr>
              <w:ind w:left="612"/>
              <w:rPr>
                <w:rFonts w:asciiTheme="minorHAnsi" w:eastAsia="Times New Roman" w:hAnsiTheme="minorHAnsi"/>
                <w:sz w:val="20"/>
                <w:szCs w:val="20"/>
              </w:rPr>
            </w:pPr>
            <w:r w:rsidRPr="00906120">
              <w:rPr>
                <w:rFonts w:asciiTheme="minorHAnsi" w:eastAsia="Times New Roman" w:hAnsiTheme="minorHAnsi"/>
                <w:bCs/>
                <w:sz w:val="20"/>
                <w:szCs w:val="20"/>
              </w:rPr>
              <w:t>Residential Provider</w:t>
            </w:r>
          </w:p>
          <w:p w:rsidR="00B231C3" w:rsidRPr="00906120" w:rsidRDefault="00B231C3" w:rsidP="0027517D">
            <w:pPr>
              <w:ind w:right="300"/>
              <w:rPr>
                <w:sz w:val="20"/>
                <w:szCs w:val="20"/>
              </w:rPr>
            </w:pPr>
            <w:r w:rsidRPr="00906120">
              <w:rPr>
                <w:rFonts w:eastAsia="Times New Roman"/>
                <w:sz w:val="20"/>
                <w:szCs w:val="20"/>
              </w:rPr>
              <w:t>5123:2-17-02</w:t>
            </w:r>
          </w:p>
        </w:tc>
        <w:tc>
          <w:tcPr>
            <w:tcW w:w="3838" w:type="dxa"/>
          </w:tcPr>
          <w:p w:rsidR="00B231C3" w:rsidRPr="00906120" w:rsidRDefault="00B231C3" w:rsidP="0027517D">
            <w:pPr>
              <w:pStyle w:val="ListParagraph"/>
              <w:numPr>
                <w:ilvl w:val="0"/>
                <w:numId w:val="8"/>
              </w:numPr>
              <w:ind w:left="310" w:right="300" w:hanging="310"/>
              <w:rPr>
                <w:rFonts w:asciiTheme="minorHAnsi" w:hAnsiTheme="minorHAnsi"/>
                <w:sz w:val="20"/>
                <w:szCs w:val="20"/>
              </w:rPr>
            </w:pPr>
            <w:r w:rsidRPr="00906120">
              <w:rPr>
                <w:rFonts w:asciiTheme="minorHAnsi" w:eastAsia="Times New Roman" w:hAnsiTheme="minorHAnsi"/>
                <w:sz w:val="20"/>
                <w:szCs w:val="20"/>
              </w:rPr>
              <w:t xml:space="preserve">Notification must be made on the SAME DAY the MUI occurs or is discovered. 24-hour notice is not sufficient. </w:t>
            </w:r>
          </w:p>
          <w:p w:rsidR="00B231C3" w:rsidRPr="00906120" w:rsidRDefault="00B231C3" w:rsidP="0027517D">
            <w:pPr>
              <w:pStyle w:val="ListParagraph"/>
              <w:numPr>
                <w:ilvl w:val="0"/>
                <w:numId w:val="8"/>
              </w:numPr>
              <w:ind w:left="310" w:right="300" w:hanging="310"/>
              <w:rPr>
                <w:rFonts w:asciiTheme="minorHAnsi" w:hAnsiTheme="minorHAnsi"/>
                <w:sz w:val="20"/>
                <w:szCs w:val="20"/>
              </w:rPr>
            </w:pPr>
            <w:r w:rsidRPr="00906120">
              <w:rPr>
                <w:rFonts w:asciiTheme="minorHAnsi" w:eastAsia="Times New Roman" w:hAnsiTheme="minorHAnsi"/>
                <w:sz w:val="20"/>
                <w:szCs w:val="20"/>
              </w:rPr>
              <w:t xml:space="preserve">The incident may not be immediately classified as an MUI, such as an injury that is diagnosed as a fracture several days later. An </w:t>
            </w:r>
            <w:r>
              <w:rPr>
                <w:rFonts w:asciiTheme="minorHAnsi" w:eastAsia="Times New Roman" w:hAnsiTheme="minorHAnsi"/>
                <w:sz w:val="20"/>
                <w:szCs w:val="20"/>
              </w:rPr>
              <w:t>ICF-IID</w:t>
            </w:r>
            <w:r w:rsidRPr="00906120">
              <w:rPr>
                <w:rFonts w:asciiTheme="minorHAnsi" w:eastAsia="Times New Roman" w:hAnsiTheme="minorHAnsi"/>
                <w:sz w:val="20"/>
                <w:szCs w:val="20"/>
              </w:rPr>
              <w:t xml:space="preserve"> can complete an internal investigation. If there is sufficient evidence to suggest that the incident may result in an MUI being filed, the </w:t>
            </w:r>
            <w:r>
              <w:rPr>
                <w:rFonts w:asciiTheme="minorHAnsi" w:eastAsia="Times New Roman" w:hAnsiTheme="minorHAnsi"/>
                <w:sz w:val="20"/>
                <w:szCs w:val="20"/>
              </w:rPr>
              <w:t>ICF-IID</w:t>
            </w:r>
            <w:r w:rsidRPr="00906120">
              <w:rPr>
                <w:rFonts w:asciiTheme="minorHAnsi" w:eastAsia="Times New Roman" w:hAnsiTheme="minorHAnsi"/>
                <w:sz w:val="20"/>
                <w:szCs w:val="20"/>
              </w:rPr>
              <w:t xml:space="preserve"> should notify the CB and guardian of the "potential" MUI. </w:t>
            </w:r>
          </w:p>
          <w:p w:rsidR="00B231C3" w:rsidRPr="00906120" w:rsidRDefault="00B231C3" w:rsidP="0027517D">
            <w:pPr>
              <w:pStyle w:val="ListParagraph"/>
              <w:numPr>
                <w:ilvl w:val="0"/>
                <w:numId w:val="8"/>
              </w:numPr>
              <w:ind w:left="310" w:right="300" w:hanging="310"/>
              <w:rPr>
                <w:rFonts w:asciiTheme="minorHAnsi" w:hAnsiTheme="minorHAnsi"/>
                <w:sz w:val="20"/>
                <w:szCs w:val="20"/>
              </w:rPr>
            </w:pPr>
            <w:r w:rsidRPr="00906120">
              <w:rPr>
                <w:rFonts w:asciiTheme="minorHAnsi" w:eastAsia="Times New Roman" w:hAnsiTheme="minorHAnsi"/>
                <w:sz w:val="20"/>
                <w:szCs w:val="20"/>
              </w:rPr>
              <w:t xml:space="preserve">Check MUI ITS, fax cover sheet or provider documents. </w:t>
            </w:r>
          </w:p>
        </w:tc>
        <w:tc>
          <w:tcPr>
            <w:tcW w:w="1332" w:type="dxa"/>
          </w:tcPr>
          <w:p w:rsidR="00B231C3" w:rsidRPr="00906120" w:rsidRDefault="00B231C3" w:rsidP="0027517D">
            <w:pPr>
              <w:rPr>
                <w:sz w:val="20"/>
                <w:szCs w:val="20"/>
              </w:rPr>
            </w:pPr>
          </w:p>
        </w:tc>
        <w:tc>
          <w:tcPr>
            <w:tcW w:w="2567" w:type="dxa"/>
          </w:tcPr>
          <w:p w:rsidR="00B231C3" w:rsidRPr="00906120" w:rsidRDefault="00B231C3" w:rsidP="0027517D">
            <w:pPr>
              <w:rPr>
                <w:sz w:val="20"/>
                <w:szCs w:val="20"/>
              </w:rPr>
            </w:pPr>
          </w:p>
        </w:tc>
      </w:tr>
      <w:tr w:rsidR="00B231C3" w:rsidRPr="00906120" w:rsidTr="00B231C3">
        <w:tc>
          <w:tcPr>
            <w:tcW w:w="1180" w:type="dxa"/>
          </w:tcPr>
          <w:p w:rsidR="00B231C3" w:rsidRPr="00895745" w:rsidRDefault="00B231C3" w:rsidP="0027517D">
            <w:pPr>
              <w:jc w:val="right"/>
              <w:rPr>
                <w:strike/>
                <w:sz w:val="20"/>
                <w:szCs w:val="20"/>
              </w:rPr>
            </w:pPr>
            <w:r>
              <w:rPr>
                <w:sz w:val="20"/>
                <w:szCs w:val="20"/>
              </w:rPr>
              <w:t>6.7</w:t>
            </w:r>
          </w:p>
        </w:tc>
        <w:tc>
          <w:tcPr>
            <w:tcW w:w="4033" w:type="dxa"/>
          </w:tcPr>
          <w:p w:rsidR="00B231C3" w:rsidRPr="00790F92" w:rsidRDefault="00B231C3" w:rsidP="0027517D">
            <w:pPr>
              <w:rPr>
                <w:rFonts w:eastAsia="Times New Roman"/>
                <w:bCs/>
                <w:color w:val="000000"/>
                <w:sz w:val="20"/>
                <w:szCs w:val="20"/>
              </w:rPr>
            </w:pPr>
            <w:r w:rsidRPr="00790F92">
              <w:rPr>
                <w:rFonts w:eastAsia="Times New Roman"/>
                <w:bCs/>
                <w:color w:val="000000"/>
                <w:sz w:val="20"/>
                <w:szCs w:val="20"/>
              </w:rPr>
              <w:t>If applicable, were appropriate notifications made to other agencies?</w:t>
            </w:r>
          </w:p>
          <w:p w:rsidR="00B231C3" w:rsidRPr="00790F92" w:rsidRDefault="00B231C3" w:rsidP="0027517D">
            <w:pPr>
              <w:pStyle w:val="ListParagraph"/>
              <w:numPr>
                <w:ilvl w:val="0"/>
                <w:numId w:val="27"/>
              </w:numPr>
              <w:ind w:left="637"/>
              <w:rPr>
                <w:rFonts w:asciiTheme="minorHAnsi" w:hAnsiTheme="minorHAnsi"/>
                <w:sz w:val="20"/>
                <w:szCs w:val="20"/>
              </w:rPr>
            </w:pPr>
            <w:r w:rsidRPr="00790F92">
              <w:rPr>
                <w:rFonts w:asciiTheme="minorHAnsi" w:eastAsia="Times New Roman" w:hAnsiTheme="minorHAnsi"/>
                <w:bCs/>
                <w:color w:val="000000"/>
                <w:sz w:val="20"/>
                <w:szCs w:val="20"/>
              </w:rPr>
              <w:t>Children’s Services</w:t>
            </w:r>
          </w:p>
          <w:p w:rsidR="00B231C3" w:rsidRPr="00790F92" w:rsidRDefault="00B231C3" w:rsidP="0027517D">
            <w:pPr>
              <w:pStyle w:val="ListParagraph"/>
              <w:numPr>
                <w:ilvl w:val="0"/>
                <w:numId w:val="27"/>
              </w:numPr>
              <w:ind w:left="637"/>
              <w:rPr>
                <w:rFonts w:asciiTheme="minorHAnsi" w:hAnsiTheme="minorHAnsi"/>
                <w:sz w:val="20"/>
                <w:szCs w:val="20"/>
              </w:rPr>
            </w:pPr>
            <w:r w:rsidRPr="00790F92">
              <w:rPr>
                <w:rFonts w:asciiTheme="minorHAnsi" w:eastAsia="Times New Roman" w:hAnsiTheme="minorHAnsi"/>
                <w:bCs/>
                <w:color w:val="000000"/>
                <w:sz w:val="20"/>
                <w:szCs w:val="20"/>
              </w:rPr>
              <w:t>Law Enforcement (for allegations of a crime)</w:t>
            </w:r>
          </w:p>
          <w:p w:rsidR="00B231C3" w:rsidRPr="00790F92" w:rsidRDefault="00B231C3" w:rsidP="0027517D">
            <w:pPr>
              <w:rPr>
                <w:sz w:val="20"/>
                <w:szCs w:val="20"/>
              </w:rPr>
            </w:pPr>
            <w:r w:rsidRPr="00790F92">
              <w:rPr>
                <w:rFonts w:eastAsia="Times New Roman"/>
                <w:bCs/>
                <w:color w:val="000000"/>
                <w:sz w:val="20"/>
                <w:szCs w:val="20"/>
              </w:rPr>
              <w:t>5123:</w:t>
            </w:r>
            <w:r w:rsidRPr="00790F92">
              <w:rPr>
                <w:sz w:val="20"/>
                <w:szCs w:val="20"/>
              </w:rPr>
              <w:t>2-17-02</w:t>
            </w:r>
          </w:p>
        </w:tc>
        <w:tc>
          <w:tcPr>
            <w:tcW w:w="3838" w:type="dxa"/>
          </w:tcPr>
          <w:p w:rsidR="00B231C3" w:rsidRPr="001E3294" w:rsidRDefault="00B231C3" w:rsidP="0027517D">
            <w:pPr>
              <w:pStyle w:val="ListParagraph"/>
              <w:numPr>
                <w:ilvl w:val="0"/>
                <w:numId w:val="26"/>
              </w:numPr>
              <w:ind w:left="348" w:hanging="348"/>
              <w:rPr>
                <w:rFonts w:asciiTheme="minorHAnsi" w:eastAsia="Times New Roman" w:hAnsiTheme="minorHAnsi"/>
                <w:sz w:val="20"/>
                <w:szCs w:val="20"/>
              </w:rPr>
            </w:pPr>
            <w:r w:rsidRPr="00790F92">
              <w:rPr>
                <w:rFonts w:asciiTheme="minorHAnsi" w:eastAsia="Times New Roman" w:hAnsiTheme="minorHAnsi"/>
                <w:sz w:val="20"/>
                <w:szCs w:val="20"/>
              </w:rPr>
              <w:t>Children under 21 y</w:t>
            </w:r>
            <w:r>
              <w:rPr>
                <w:rFonts w:asciiTheme="minorHAnsi" w:eastAsia="Times New Roman" w:hAnsiTheme="minorHAnsi"/>
                <w:sz w:val="20"/>
                <w:szCs w:val="20"/>
              </w:rPr>
              <w:t>ea</w:t>
            </w:r>
            <w:r w:rsidRPr="00790F92">
              <w:rPr>
                <w:rFonts w:asciiTheme="minorHAnsi" w:eastAsia="Times New Roman" w:hAnsiTheme="minorHAnsi"/>
                <w:sz w:val="20"/>
                <w:szCs w:val="20"/>
              </w:rPr>
              <w:t>rs</w:t>
            </w:r>
          </w:p>
          <w:p w:rsidR="00B231C3" w:rsidRPr="00790F92" w:rsidRDefault="00B231C3" w:rsidP="0027517D">
            <w:pPr>
              <w:pStyle w:val="ListParagraph"/>
              <w:numPr>
                <w:ilvl w:val="0"/>
                <w:numId w:val="26"/>
              </w:numPr>
              <w:ind w:left="348" w:hanging="348"/>
              <w:rPr>
                <w:rFonts w:asciiTheme="minorHAnsi" w:eastAsia="Times New Roman" w:hAnsiTheme="minorHAnsi"/>
                <w:sz w:val="20"/>
                <w:szCs w:val="20"/>
              </w:rPr>
            </w:pPr>
            <w:r w:rsidRPr="00790F92">
              <w:rPr>
                <w:rFonts w:asciiTheme="minorHAnsi" w:eastAsia="Times New Roman" w:hAnsiTheme="minorHAnsi"/>
                <w:sz w:val="20"/>
                <w:szCs w:val="20"/>
              </w:rPr>
              <w:t xml:space="preserve">Any allegation of exploitation, failure to report, misappropriation, neglect, peer to peer acts, physical abuse, sexual abuse, verbal abuse which may constitute a </w:t>
            </w:r>
            <w:r w:rsidRPr="00790F92">
              <w:rPr>
                <w:rFonts w:asciiTheme="minorHAnsi" w:eastAsia="Times New Roman" w:hAnsiTheme="minorHAnsi"/>
                <w:sz w:val="20"/>
                <w:szCs w:val="20"/>
              </w:rPr>
              <w:lastRenderedPageBreak/>
              <w:t>crime</w:t>
            </w:r>
            <w:r>
              <w:rPr>
                <w:rFonts w:asciiTheme="minorHAnsi" w:eastAsia="Times New Roman" w:hAnsiTheme="minorHAnsi"/>
                <w:sz w:val="20"/>
                <w:szCs w:val="20"/>
              </w:rPr>
              <w:t xml:space="preserve"> must be immediately reported to LE</w:t>
            </w:r>
          </w:p>
        </w:tc>
        <w:tc>
          <w:tcPr>
            <w:tcW w:w="1332" w:type="dxa"/>
          </w:tcPr>
          <w:p w:rsidR="00B231C3" w:rsidRPr="00906120" w:rsidRDefault="00B231C3" w:rsidP="0027517D">
            <w:pPr>
              <w:rPr>
                <w:sz w:val="20"/>
                <w:szCs w:val="20"/>
              </w:rPr>
            </w:pPr>
          </w:p>
        </w:tc>
        <w:tc>
          <w:tcPr>
            <w:tcW w:w="2567" w:type="dxa"/>
          </w:tcPr>
          <w:p w:rsidR="00B231C3" w:rsidRPr="00906120" w:rsidRDefault="00B231C3" w:rsidP="0027517D">
            <w:pPr>
              <w:rPr>
                <w:sz w:val="20"/>
                <w:szCs w:val="20"/>
              </w:rPr>
            </w:pPr>
          </w:p>
        </w:tc>
      </w:tr>
      <w:tr w:rsidR="00B231C3" w:rsidRPr="00906120" w:rsidTr="00B231C3">
        <w:tc>
          <w:tcPr>
            <w:tcW w:w="1180" w:type="dxa"/>
          </w:tcPr>
          <w:p w:rsidR="00B231C3" w:rsidRPr="00790F92" w:rsidRDefault="00B231C3" w:rsidP="0027517D">
            <w:pPr>
              <w:jc w:val="right"/>
              <w:rPr>
                <w:sz w:val="20"/>
                <w:szCs w:val="20"/>
              </w:rPr>
            </w:pPr>
            <w:r>
              <w:rPr>
                <w:sz w:val="20"/>
                <w:szCs w:val="20"/>
              </w:rPr>
              <w:lastRenderedPageBreak/>
              <w:t>6.8</w:t>
            </w:r>
          </w:p>
        </w:tc>
        <w:tc>
          <w:tcPr>
            <w:tcW w:w="4033" w:type="dxa"/>
          </w:tcPr>
          <w:p w:rsidR="00B231C3" w:rsidRPr="004748B6" w:rsidRDefault="00B231C3" w:rsidP="0027517D">
            <w:pPr>
              <w:autoSpaceDE w:val="0"/>
              <w:autoSpaceDN w:val="0"/>
              <w:adjustRightInd w:val="0"/>
              <w:rPr>
                <w:rFonts w:cs="Times New Roman"/>
                <w:sz w:val="20"/>
                <w:szCs w:val="20"/>
              </w:rPr>
            </w:pPr>
            <w:r w:rsidRPr="004748B6">
              <w:rPr>
                <w:bCs/>
                <w:color w:val="000000"/>
                <w:sz w:val="20"/>
                <w:szCs w:val="20"/>
              </w:rPr>
              <w:t xml:space="preserve">Is there evidence that the provider or CB </w:t>
            </w:r>
            <w:r w:rsidRPr="004748B6">
              <w:rPr>
                <w:rFonts w:cs="Times New Roman"/>
                <w:sz w:val="20"/>
                <w:szCs w:val="20"/>
              </w:rPr>
              <w:t>employing a primary person involved notified the department when they are aware that the primary person involved worked for another provider?</w:t>
            </w:r>
          </w:p>
          <w:p w:rsidR="00B231C3" w:rsidRPr="004748B6" w:rsidRDefault="00B231C3" w:rsidP="0027517D">
            <w:pPr>
              <w:autoSpaceDE w:val="0"/>
              <w:autoSpaceDN w:val="0"/>
              <w:adjustRightInd w:val="0"/>
              <w:rPr>
                <w:rFonts w:cs="Times New Roman"/>
                <w:sz w:val="20"/>
                <w:szCs w:val="20"/>
              </w:rPr>
            </w:pPr>
            <w:r w:rsidRPr="004748B6">
              <w:rPr>
                <w:bCs/>
                <w:color w:val="000000"/>
                <w:sz w:val="20"/>
                <w:szCs w:val="20"/>
              </w:rPr>
              <w:t>5123:2-17-02</w:t>
            </w:r>
          </w:p>
        </w:tc>
        <w:tc>
          <w:tcPr>
            <w:tcW w:w="3838" w:type="dxa"/>
          </w:tcPr>
          <w:p w:rsidR="00B231C3" w:rsidRPr="00906120" w:rsidRDefault="00B231C3" w:rsidP="0027517D">
            <w:pPr>
              <w:pStyle w:val="NormalWeb"/>
              <w:ind w:left="310"/>
              <w:rPr>
                <w:rFonts w:asciiTheme="minorHAnsi" w:hAnsiTheme="minorHAnsi"/>
                <w:sz w:val="20"/>
                <w:szCs w:val="20"/>
              </w:rPr>
            </w:pPr>
          </w:p>
        </w:tc>
        <w:tc>
          <w:tcPr>
            <w:tcW w:w="1332" w:type="dxa"/>
          </w:tcPr>
          <w:p w:rsidR="00B231C3" w:rsidRPr="00906120" w:rsidRDefault="00B231C3" w:rsidP="0027517D">
            <w:pPr>
              <w:rPr>
                <w:sz w:val="20"/>
                <w:szCs w:val="20"/>
              </w:rPr>
            </w:pPr>
          </w:p>
        </w:tc>
        <w:tc>
          <w:tcPr>
            <w:tcW w:w="2567" w:type="dxa"/>
          </w:tcPr>
          <w:p w:rsidR="00B231C3" w:rsidRPr="00906120" w:rsidRDefault="00B231C3" w:rsidP="0027517D">
            <w:pPr>
              <w:rPr>
                <w:sz w:val="20"/>
                <w:szCs w:val="20"/>
              </w:rPr>
            </w:pPr>
          </w:p>
        </w:tc>
      </w:tr>
      <w:tr w:rsidR="00B231C3" w:rsidRPr="00906120" w:rsidTr="00B231C3">
        <w:tc>
          <w:tcPr>
            <w:tcW w:w="1180" w:type="dxa"/>
          </w:tcPr>
          <w:p w:rsidR="00B231C3" w:rsidRPr="00906120" w:rsidRDefault="00B231C3" w:rsidP="0027517D">
            <w:pPr>
              <w:jc w:val="right"/>
              <w:rPr>
                <w:sz w:val="20"/>
                <w:szCs w:val="20"/>
              </w:rPr>
            </w:pPr>
            <w:r>
              <w:rPr>
                <w:sz w:val="20"/>
                <w:szCs w:val="20"/>
              </w:rPr>
              <w:t>6.9</w:t>
            </w:r>
          </w:p>
        </w:tc>
        <w:tc>
          <w:tcPr>
            <w:tcW w:w="4033" w:type="dxa"/>
          </w:tcPr>
          <w:p w:rsidR="00B231C3" w:rsidRPr="00906120" w:rsidRDefault="00B231C3" w:rsidP="0027517D">
            <w:pPr>
              <w:rPr>
                <w:rFonts w:eastAsia="Times New Roman"/>
                <w:bCs/>
                <w:sz w:val="20"/>
                <w:szCs w:val="20"/>
              </w:rPr>
            </w:pPr>
            <w:r w:rsidRPr="00906120">
              <w:rPr>
                <w:rFonts w:eastAsia="Times New Roman"/>
                <w:bCs/>
                <w:sz w:val="20"/>
                <w:szCs w:val="20"/>
              </w:rPr>
              <w:t xml:space="preserve">Is there evidence the </w:t>
            </w:r>
            <w:r>
              <w:rPr>
                <w:rFonts w:eastAsia="Times New Roman"/>
                <w:bCs/>
                <w:sz w:val="20"/>
                <w:szCs w:val="20"/>
              </w:rPr>
              <w:t>ICF-IID</w:t>
            </w:r>
            <w:r w:rsidRPr="00906120">
              <w:rPr>
                <w:rFonts w:eastAsia="Times New Roman"/>
                <w:bCs/>
                <w:sz w:val="20"/>
                <w:szCs w:val="20"/>
              </w:rPr>
              <w:t xml:space="preserve"> cooperated with the investigation of MUIs? Timely submission of requested information</w:t>
            </w:r>
          </w:p>
          <w:p w:rsidR="00B231C3" w:rsidRPr="00906120" w:rsidRDefault="00B231C3" w:rsidP="0027517D">
            <w:pPr>
              <w:rPr>
                <w:rFonts w:eastAsia="Times New Roman"/>
                <w:sz w:val="20"/>
                <w:szCs w:val="20"/>
              </w:rPr>
            </w:pPr>
            <w:r w:rsidRPr="00906120">
              <w:rPr>
                <w:rFonts w:eastAsia="Times New Roman"/>
                <w:sz w:val="20"/>
                <w:szCs w:val="20"/>
              </w:rPr>
              <w:t>5123:2-17-02</w:t>
            </w:r>
          </w:p>
          <w:p w:rsidR="00B231C3" w:rsidRPr="00906120" w:rsidRDefault="00B231C3" w:rsidP="0027517D">
            <w:pPr>
              <w:ind w:left="300" w:right="300"/>
              <w:rPr>
                <w:sz w:val="20"/>
                <w:szCs w:val="20"/>
              </w:rPr>
            </w:pPr>
          </w:p>
        </w:tc>
        <w:tc>
          <w:tcPr>
            <w:tcW w:w="3838" w:type="dxa"/>
          </w:tcPr>
          <w:p w:rsidR="00B231C3" w:rsidRPr="00906120" w:rsidRDefault="00B231C3" w:rsidP="0027517D">
            <w:pPr>
              <w:pStyle w:val="ListParagraph"/>
              <w:numPr>
                <w:ilvl w:val="0"/>
                <w:numId w:val="8"/>
              </w:numPr>
              <w:ind w:left="310" w:right="300" w:hanging="310"/>
              <w:rPr>
                <w:rFonts w:asciiTheme="minorHAnsi" w:hAnsiTheme="minorHAnsi"/>
                <w:sz w:val="20"/>
                <w:szCs w:val="20"/>
              </w:rPr>
            </w:pPr>
            <w:r w:rsidRPr="00906120">
              <w:rPr>
                <w:rFonts w:asciiTheme="minorHAnsi" w:eastAsia="Times New Roman" w:hAnsiTheme="minorHAnsi"/>
                <w:sz w:val="20"/>
                <w:szCs w:val="20"/>
              </w:rPr>
              <w:t xml:space="preserve">When the </w:t>
            </w:r>
            <w:r>
              <w:rPr>
                <w:rFonts w:asciiTheme="minorHAnsi" w:eastAsia="Times New Roman" w:hAnsiTheme="minorHAnsi"/>
                <w:sz w:val="20"/>
                <w:szCs w:val="20"/>
              </w:rPr>
              <w:t>ICF-IID</w:t>
            </w:r>
            <w:r w:rsidRPr="00906120">
              <w:rPr>
                <w:rFonts w:asciiTheme="minorHAnsi" w:eastAsia="Times New Roman" w:hAnsiTheme="minorHAnsi"/>
                <w:sz w:val="20"/>
                <w:szCs w:val="20"/>
              </w:rPr>
              <w:t xml:space="preserve"> conducts an internal review, they must submit results (statements and documents) within 14 calendar days (does not apply to developmental centers).</w:t>
            </w:r>
          </w:p>
          <w:p w:rsidR="00B231C3" w:rsidRPr="00906120" w:rsidRDefault="00B231C3" w:rsidP="0027517D">
            <w:pPr>
              <w:pStyle w:val="ListParagraph"/>
              <w:numPr>
                <w:ilvl w:val="0"/>
                <w:numId w:val="8"/>
              </w:numPr>
              <w:ind w:left="310" w:right="300" w:hanging="310"/>
              <w:rPr>
                <w:rFonts w:asciiTheme="minorHAnsi" w:hAnsiTheme="minorHAnsi"/>
                <w:sz w:val="20"/>
                <w:szCs w:val="20"/>
              </w:rPr>
            </w:pPr>
            <w:r w:rsidRPr="00906120">
              <w:rPr>
                <w:rFonts w:asciiTheme="minorHAnsi" w:eastAsia="Times New Roman" w:hAnsiTheme="minorHAnsi"/>
                <w:sz w:val="20"/>
                <w:szCs w:val="20"/>
              </w:rPr>
              <w:t xml:space="preserve">Check MUI ITS, fax cover sheet or provider documents. </w:t>
            </w:r>
          </w:p>
        </w:tc>
        <w:tc>
          <w:tcPr>
            <w:tcW w:w="1332" w:type="dxa"/>
          </w:tcPr>
          <w:p w:rsidR="00B231C3" w:rsidRPr="00906120" w:rsidRDefault="00B231C3" w:rsidP="0027517D">
            <w:pPr>
              <w:rPr>
                <w:sz w:val="20"/>
                <w:szCs w:val="20"/>
              </w:rPr>
            </w:pPr>
          </w:p>
        </w:tc>
        <w:tc>
          <w:tcPr>
            <w:tcW w:w="2567" w:type="dxa"/>
          </w:tcPr>
          <w:p w:rsidR="00B231C3" w:rsidRPr="00906120" w:rsidRDefault="00B231C3" w:rsidP="0027517D">
            <w:pPr>
              <w:rPr>
                <w:sz w:val="20"/>
                <w:szCs w:val="20"/>
              </w:rPr>
            </w:pPr>
          </w:p>
        </w:tc>
      </w:tr>
      <w:tr w:rsidR="00B231C3" w:rsidRPr="00906120" w:rsidTr="00B231C3">
        <w:tc>
          <w:tcPr>
            <w:tcW w:w="1180" w:type="dxa"/>
          </w:tcPr>
          <w:p w:rsidR="00B231C3" w:rsidRPr="00906120" w:rsidRDefault="00B231C3" w:rsidP="0027517D">
            <w:pPr>
              <w:jc w:val="right"/>
              <w:rPr>
                <w:sz w:val="20"/>
                <w:szCs w:val="20"/>
              </w:rPr>
            </w:pPr>
            <w:r>
              <w:rPr>
                <w:sz w:val="20"/>
                <w:szCs w:val="20"/>
              </w:rPr>
              <w:t>6.10</w:t>
            </w:r>
          </w:p>
        </w:tc>
        <w:tc>
          <w:tcPr>
            <w:tcW w:w="4033" w:type="dxa"/>
          </w:tcPr>
          <w:p w:rsidR="00B231C3" w:rsidRPr="00906120" w:rsidRDefault="00B231C3" w:rsidP="0027517D">
            <w:pPr>
              <w:rPr>
                <w:rFonts w:eastAsia="Times New Roman"/>
                <w:bCs/>
                <w:sz w:val="20"/>
                <w:szCs w:val="20"/>
              </w:rPr>
            </w:pPr>
            <w:r w:rsidRPr="00906120">
              <w:rPr>
                <w:rFonts w:eastAsia="Times New Roman"/>
                <w:bCs/>
                <w:sz w:val="20"/>
                <w:szCs w:val="20"/>
              </w:rPr>
              <w:t>Is there evidence that a prevention plan was identified, that the prevention plan addressed the causes and contributing factors identified in the investigation and that the individual's IP was revised if necessary?</w:t>
            </w:r>
          </w:p>
          <w:p w:rsidR="00B231C3" w:rsidRPr="00906120" w:rsidRDefault="00B231C3" w:rsidP="0027517D">
            <w:pPr>
              <w:rPr>
                <w:rFonts w:eastAsia="Times New Roman"/>
                <w:sz w:val="20"/>
                <w:szCs w:val="20"/>
              </w:rPr>
            </w:pPr>
            <w:r w:rsidRPr="00906120">
              <w:rPr>
                <w:rFonts w:eastAsia="Times New Roman"/>
                <w:sz w:val="20"/>
                <w:szCs w:val="20"/>
              </w:rPr>
              <w:t>5123:2-17-02</w:t>
            </w:r>
          </w:p>
        </w:tc>
        <w:tc>
          <w:tcPr>
            <w:tcW w:w="3838" w:type="dxa"/>
          </w:tcPr>
          <w:p w:rsidR="00B231C3" w:rsidRPr="00906120" w:rsidRDefault="00B231C3" w:rsidP="0027517D">
            <w:pPr>
              <w:pStyle w:val="ListParagraph"/>
              <w:numPr>
                <w:ilvl w:val="0"/>
                <w:numId w:val="8"/>
              </w:numPr>
              <w:ind w:left="310" w:right="300" w:hanging="310"/>
              <w:rPr>
                <w:rFonts w:asciiTheme="minorHAnsi" w:hAnsiTheme="minorHAnsi"/>
                <w:sz w:val="20"/>
                <w:szCs w:val="20"/>
              </w:rPr>
            </w:pPr>
            <w:r w:rsidRPr="00906120">
              <w:rPr>
                <w:rFonts w:asciiTheme="minorHAnsi" w:eastAsia="Times New Roman" w:hAnsiTheme="minorHAnsi"/>
                <w:sz w:val="20"/>
                <w:szCs w:val="20"/>
              </w:rPr>
              <w:t xml:space="preserve">The prevention plan is at the end of the final MUI report. Refer to </w:t>
            </w:r>
            <w:proofErr w:type="gramStart"/>
            <w:r w:rsidRPr="00906120">
              <w:rPr>
                <w:rFonts w:asciiTheme="minorHAnsi" w:eastAsia="Times New Roman" w:hAnsiTheme="minorHAnsi"/>
                <w:sz w:val="20"/>
                <w:szCs w:val="20"/>
              </w:rPr>
              <w:t>ITS</w:t>
            </w:r>
            <w:proofErr w:type="gramEnd"/>
            <w:r w:rsidRPr="00906120">
              <w:rPr>
                <w:rFonts w:asciiTheme="minorHAnsi" w:eastAsia="Times New Roman" w:hAnsiTheme="minorHAnsi"/>
                <w:sz w:val="20"/>
                <w:szCs w:val="20"/>
              </w:rPr>
              <w:t xml:space="preserve"> for this information if necessary. Not all prevention plans require IP revisions.</w:t>
            </w:r>
          </w:p>
          <w:p w:rsidR="00B231C3" w:rsidRPr="00906120" w:rsidRDefault="00B231C3" w:rsidP="0027517D">
            <w:pPr>
              <w:pStyle w:val="ListParagraph"/>
              <w:numPr>
                <w:ilvl w:val="0"/>
                <w:numId w:val="8"/>
              </w:numPr>
              <w:ind w:left="310" w:right="300" w:hanging="310"/>
              <w:rPr>
                <w:rFonts w:asciiTheme="minorHAnsi" w:hAnsiTheme="minorHAnsi"/>
                <w:sz w:val="20"/>
                <w:szCs w:val="20"/>
              </w:rPr>
            </w:pPr>
            <w:r w:rsidRPr="00906120">
              <w:rPr>
                <w:rFonts w:asciiTheme="minorHAnsi" w:eastAsia="Times New Roman" w:hAnsiTheme="minorHAnsi"/>
                <w:sz w:val="20"/>
                <w:szCs w:val="20"/>
              </w:rPr>
              <w:t xml:space="preserve">Make sure agency and ITS plans match. </w:t>
            </w:r>
          </w:p>
        </w:tc>
        <w:tc>
          <w:tcPr>
            <w:tcW w:w="1332" w:type="dxa"/>
          </w:tcPr>
          <w:p w:rsidR="00B231C3" w:rsidRPr="00906120" w:rsidRDefault="00B231C3" w:rsidP="0027517D">
            <w:pPr>
              <w:rPr>
                <w:sz w:val="20"/>
                <w:szCs w:val="20"/>
              </w:rPr>
            </w:pPr>
          </w:p>
        </w:tc>
        <w:tc>
          <w:tcPr>
            <w:tcW w:w="2567" w:type="dxa"/>
          </w:tcPr>
          <w:p w:rsidR="00B231C3" w:rsidRPr="00906120" w:rsidRDefault="00B231C3" w:rsidP="0027517D">
            <w:pPr>
              <w:rPr>
                <w:sz w:val="20"/>
                <w:szCs w:val="20"/>
              </w:rPr>
            </w:pPr>
          </w:p>
        </w:tc>
      </w:tr>
      <w:tr w:rsidR="00B231C3" w:rsidRPr="00906120" w:rsidTr="00B231C3">
        <w:tc>
          <w:tcPr>
            <w:tcW w:w="1180" w:type="dxa"/>
          </w:tcPr>
          <w:p w:rsidR="00B231C3" w:rsidRPr="00906120" w:rsidRDefault="00B231C3" w:rsidP="0027517D">
            <w:pPr>
              <w:jc w:val="right"/>
              <w:rPr>
                <w:sz w:val="20"/>
                <w:szCs w:val="20"/>
              </w:rPr>
            </w:pPr>
            <w:r w:rsidRPr="00906120">
              <w:rPr>
                <w:sz w:val="20"/>
                <w:szCs w:val="20"/>
              </w:rPr>
              <w:t>6</w:t>
            </w:r>
            <w:r>
              <w:rPr>
                <w:sz w:val="20"/>
                <w:szCs w:val="20"/>
              </w:rPr>
              <w:t>.11</w:t>
            </w:r>
          </w:p>
        </w:tc>
        <w:tc>
          <w:tcPr>
            <w:tcW w:w="4033" w:type="dxa"/>
          </w:tcPr>
          <w:p w:rsidR="00B231C3" w:rsidRPr="00906120" w:rsidRDefault="00B231C3" w:rsidP="0027517D">
            <w:pPr>
              <w:rPr>
                <w:rFonts w:eastAsia="Times New Roman"/>
                <w:bCs/>
                <w:sz w:val="20"/>
                <w:szCs w:val="20"/>
              </w:rPr>
            </w:pPr>
            <w:r w:rsidRPr="00906120">
              <w:rPr>
                <w:rFonts w:eastAsia="Times New Roman"/>
                <w:bCs/>
                <w:sz w:val="20"/>
                <w:szCs w:val="20"/>
              </w:rPr>
              <w:t>Upon identification of an unusual incident, is there evidences that the provider took the following immediate actions as appropriate:</w:t>
            </w:r>
          </w:p>
          <w:p w:rsidR="00B231C3" w:rsidRPr="00906120" w:rsidRDefault="00B231C3" w:rsidP="0027517D">
            <w:pPr>
              <w:pStyle w:val="ListParagraph"/>
              <w:numPr>
                <w:ilvl w:val="0"/>
                <w:numId w:val="12"/>
              </w:numPr>
              <w:ind w:left="612"/>
              <w:rPr>
                <w:rFonts w:asciiTheme="minorHAnsi" w:hAnsiTheme="minorHAnsi"/>
                <w:sz w:val="20"/>
                <w:szCs w:val="20"/>
              </w:rPr>
            </w:pPr>
            <w:r w:rsidRPr="00906120">
              <w:rPr>
                <w:rFonts w:asciiTheme="minorHAnsi" w:eastAsia="Times New Roman" w:hAnsiTheme="minorHAnsi"/>
                <w:bCs/>
                <w:sz w:val="20"/>
                <w:szCs w:val="20"/>
              </w:rPr>
              <w:t>Report was made to the designated person</w:t>
            </w:r>
          </w:p>
          <w:p w:rsidR="00B231C3" w:rsidRPr="00906120" w:rsidRDefault="00B231C3" w:rsidP="0027517D">
            <w:pPr>
              <w:pStyle w:val="ListParagraph"/>
              <w:numPr>
                <w:ilvl w:val="0"/>
                <w:numId w:val="12"/>
              </w:numPr>
              <w:ind w:left="612"/>
              <w:rPr>
                <w:rFonts w:asciiTheme="minorHAnsi" w:hAnsiTheme="minorHAnsi"/>
                <w:sz w:val="20"/>
                <w:szCs w:val="20"/>
              </w:rPr>
            </w:pPr>
            <w:r w:rsidRPr="00906120">
              <w:rPr>
                <w:rFonts w:asciiTheme="minorHAnsi" w:eastAsia="Times New Roman" w:hAnsiTheme="minorHAnsi"/>
                <w:bCs/>
                <w:sz w:val="20"/>
                <w:szCs w:val="20"/>
              </w:rPr>
              <w:t>Report was made within 24 hours of the incident</w:t>
            </w:r>
          </w:p>
          <w:p w:rsidR="00B231C3" w:rsidRPr="00906120" w:rsidRDefault="00B231C3" w:rsidP="0027517D">
            <w:pPr>
              <w:pStyle w:val="ListParagraph"/>
              <w:numPr>
                <w:ilvl w:val="0"/>
                <w:numId w:val="12"/>
              </w:numPr>
              <w:ind w:left="612"/>
              <w:rPr>
                <w:rFonts w:asciiTheme="minorHAnsi" w:hAnsiTheme="minorHAnsi"/>
                <w:sz w:val="20"/>
                <w:szCs w:val="20"/>
              </w:rPr>
            </w:pPr>
            <w:r w:rsidRPr="00906120">
              <w:rPr>
                <w:rFonts w:asciiTheme="minorHAnsi" w:eastAsia="Times New Roman" w:hAnsiTheme="minorHAnsi"/>
                <w:bCs/>
                <w:sz w:val="20"/>
                <w:szCs w:val="20"/>
              </w:rPr>
              <w:t xml:space="preserve">Appropriate actions were taken to protect the health and safety of the at-risk individual </w:t>
            </w:r>
          </w:p>
          <w:p w:rsidR="00B231C3" w:rsidRPr="00906120" w:rsidRDefault="00B231C3" w:rsidP="0027517D">
            <w:pPr>
              <w:rPr>
                <w:sz w:val="20"/>
                <w:szCs w:val="20"/>
              </w:rPr>
            </w:pPr>
            <w:r w:rsidRPr="00906120">
              <w:rPr>
                <w:rFonts w:eastAsia="Times New Roman"/>
                <w:sz w:val="20"/>
                <w:szCs w:val="20"/>
              </w:rPr>
              <w:t>5123:2-17-02</w:t>
            </w:r>
          </w:p>
        </w:tc>
        <w:tc>
          <w:tcPr>
            <w:tcW w:w="3838" w:type="dxa"/>
          </w:tcPr>
          <w:p w:rsidR="00B231C3" w:rsidRPr="00906120" w:rsidRDefault="00B231C3" w:rsidP="0027517D">
            <w:pPr>
              <w:pStyle w:val="ListParagraph"/>
              <w:numPr>
                <w:ilvl w:val="0"/>
                <w:numId w:val="8"/>
              </w:numPr>
              <w:ind w:left="310" w:right="300" w:hanging="310"/>
              <w:rPr>
                <w:rFonts w:asciiTheme="minorHAnsi" w:hAnsiTheme="minorHAnsi"/>
                <w:sz w:val="20"/>
                <w:szCs w:val="20"/>
              </w:rPr>
            </w:pPr>
            <w:r w:rsidRPr="00906120">
              <w:rPr>
                <w:rFonts w:asciiTheme="minorHAnsi" w:eastAsia="Times New Roman" w:hAnsiTheme="minorHAnsi"/>
                <w:sz w:val="20"/>
                <w:szCs w:val="20"/>
              </w:rPr>
              <w:t>Check UI report</w:t>
            </w:r>
            <w:r w:rsidRPr="00906120">
              <w:rPr>
                <w:rFonts w:asciiTheme="minorHAnsi" w:eastAsia="Times New Roman" w:hAnsiTheme="minorHAnsi"/>
                <w:sz w:val="20"/>
                <w:szCs w:val="20"/>
              </w:rPr>
              <w:br/>
            </w:r>
          </w:p>
        </w:tc>
        <w:tc>
          <w:tcPr>
            <w:tcW w:w="1332" w:type="dxa"/>
          </w:tcPr>
          <w:p w:rsidR="00B231C3" w:rsidRPr="00906120" w:rsidRDefault="00B231C3" w:rsidP="0027517D">
            <w:pPr>
              <w:rPr>
                <w:sz w:val="20"/>
                <w:szCs w:val="20"/>
              </w:rPr>
            </w:pPr>
          </w:p>
        </w:tc>
        <w:tc>
          <w:tcPr>
            <w:tcW w:w="2567" w:type="dxa"/>
          </w:tcPr>
          <w:p w:rsidR="00B231C3" w:rsidRPr="00906120" w:rsidRDefault="00B231C3" w:rsidP="0027517D">
            <w:pPr>
              <w:rPr>
                <w:sz w:val="20"/>
                <w:szCs w:val="20"/>
              </w:rPr>
            </w:pPr>
          </w:p>
        </w:tc>
      </w:tr>
      <w:tr w:rsidR="00B231C3" w:rsidRPr="00906120" w:rsidTr="00B231C3">
        <w:tc>
          <w:tcPr>
            <w:tcW w:w="1180" w:type="dxa"/>
          </w:tcPr>
          <w:p w:rsidR="00B231C3" w:rsidRPr="00906120" w:rsidRDefault="00B231C3" w:rsidP="0027517D">
            <w:pPr>
              <w:jc w:val="right"/>
              <w:rPr>
                <w:sz w:val="20"/>
                <w:szCs w:val="20"/>
              </w:rPr>
            </w:pPr>
            <w:r>
              <w:rPr>
                <w:sz w:val="20"/>
                <w:szCs w:val="20"/>
              </w:rPr>
              <w:t>6.12</w:t>
            </w:r>
          </w:p>
        </w:tc>
        <w:tc>
          <w:tcPr>
            <w:tcW w:w="4033" w:type="dxa"/>
          </w:tcPr>
          <w:p w:rsidR="00B231C3" w:rsidRPr="00906120" w:rsidRDefault="00B231C3" w:rsidP="0027517D">
            <w:pPr>
              <w:rPr>
                <w:rFonts w:eastAsia="Times New Roman"/>
                <w:sz w:val="20"/>
                <w:szCs w:val="20"/>
              </w:rPr>
            </w:pPr>
            <w:r w:rsidRPr="00906120">
              <w:rPr>
                <w:rFonts w:eastAsia="Times New Roman"/>
                <w:bCs/>
                <w:sz w:val="20"/>
                <w:szCs w:val="20"/>
              </w:rPr>
              <w:t xml:space="preserve">Did the </w:t>
            </w:r>
            <w:r>
              <w:rPr>
                <w:rFonts w:eastAsia="Times New Roman"/>
                <w:bCs/>
                <w:sz w:val="20"/>
                <w:szCs w:val="20"/>
              </w:rPr>
              <w:t>ICF-IID</w:t>
            </w:r>
            <w:r w:rsidRPr="00906120">
              <w:rPr>
                <w:rFonts w:eastAsia="Times New Roman"/>
                <w:bCs/>
                <w:sz w:val="20"/>
                <w:szCs w:val="20"/>
              </w:rPr>
              <w:t xml:space="preserve"> conduct a monthly review of unusual incidents?</w:t>
            </w:r>
          </w:p>
          <w:p w:rsidR="00B231C3" w:rsidRDefault="00B231C3" w:rsidP="0027517D">
            <w:pPr>
              <w:ind w:right="300"/>
              <w:rPr>
                <w:rFonts w:eastAsia="Times New Roman"/>
                <w:sz w:val="20"/>
                <w:szCs w:val="20"/>
              </w:rPr>
            </w:pPr>
          </w:p>
          <w:p w:rsidR="00B231C3" w:rsidRDefault="00B231C3" w:rsidP="0027517D">
            <w:pPr>
              <w:ind w:right="300"/>
              <w:rPr>
                <w:rFonts w:eastAsia="Times New Roman"/>
                <w:sz w:val="20"/>
                <w:szCs w:val="20"/>
              </w:rPr>
            </w:pPr>
          </w:p>
          <w:p w:rsidR="00B231C3" w:rsidRDefault="00B231C3" w:rsidP="0027517D">
            <w:pPr>
              <w:ind w:right="300"/>
              <w:rPr>
                <w:rFonts w:eastAsia="Times New Roman"/>
                <w:sz w:val="20"/>
                <w:szCs w:val="20"/>
              </w:rPr>
            </w:pPr>
          </w:p>
          <w:p w:rsidR="00B231C3" w:rsidRDefault="00B231C3" w:rsidP="0027517D">
            <w:pPr>
              <w:ind w:right="300"/>
              <w:rPr>
                <w:rFonts w:eastAsia="Times New Roman"/>
                <w:sz w:val="20"/>
                <w:szCs w:val="20"/>
              </w:rPr>
            </w:pPr>
          </w:p>
          <w:p w:rsidR="00B231C3" w:rsidRDefault="00B231C3" w:rsidP="0027517D">
            <w:pPr>
              <w:ind w:right="300"/>
              <w:rPr>
                <w:rFonts w:eastAsia="Times New Roman"/>
                <w:sz w:val="20"/>
                <w:szCs w:val="20"/>
              </w:rPr>
            </w:pPr>
          </w:p>
          <w:p w:rsidR="00B231C3" w:rsidRPr="00906120" w:rsidRDefault="00B231C3" w:rsidP="0027517D">
            <w:pPr>
              <w:ind w:right="300"/>
              <w:rPr>
                <w:rFonts w:eastAsia="Times New Roman"/>
                <w:sz w:val="20"/>
                <w:szCs w:val="20"/>
              </w:rPr>
            </w:pPr>
            <w:r w:rsidRPr="00906120">
              <w:rPr>
                <w:rFonts w:eastAsia="Times New Roman"/>
                <w:sz w:val="20"/>
                <w:szCs w:val="20"/>
              </w:rPr>
              <w:t>5123:2-17-02</w:t>
            </w:r>
          </w:p>
          <w:p w:rsidR="00B231C3" w:rsidRPr="00906120" w:rsidRDefault="00B231C3" w:rsidP="0027517D">
            <w:pPr>
              <w:rPr>
                <w:sz w:val="20"/>
                <w:szCs w:val="20"/>
              </w:rPr>
            </w:pPr>
          </w:p>
        </w:tc>
        <w:tc>
          <w:tcPr>
            <w:tcW w:w="3838" w:type="dxa"/>
          </w:tcPr>
          <w:p w:rsidR="00B231C3" w:rsidRPr="00906120" w:rsidRDefault="00B231C3" w:rsidP="0027517D">
            <w:pPr>
              <w:pStyle w:val="ListParagraph"/>
              <w:numPr>
                <w:ilvl w:val="0"/>
                <w:numId w:val="8"/>
              </w:numPr>
              <w:ind w:left="310" w:hanging="310"/>
              <w:rPr>
                <w:rFonts w:asciiTheme="minorHAnsi" w:hAnsiTheme="minorHAnsi"/>
                <w:sz w:val="20"/>
                <w:szCs w:val="20"/>
              </w:rPr>
            </w:pPr>
            <w:r w:rsidRPr="00906120">
              <w:rPr>
                <w:rFonts w:asciiTheme="minorHAnsi" w:eastAsia="Times New Roman" w:hAnsiTheme="minorHAnsi"/>
                <w:sz w:val="20"/>
                <w:szCs w:val="20"/>
              </w:rPr>
              <w:lastRenderedPageBreak/>
              <w:t xml:space="preserve">Ensure all UI's are listed on the UI log. </w:t>
            </w:r>
            <w:r w:rsidRPr="00906120">
              <w:rPr>
                <w:rFonts w:asciiTheme="minorHAnsi" w:eastAsia="Times New Roman" w:hAnsiTheme="minorHAnsi"/>
                <w:strike/>
                <w:sz w:val="20"/>
                <w:szCs w:val="20"/>
              </w:rPr>
              <w:br/>
            </w:r>
            <w:r w:rsidRPr="00906120">
              <w:rPr>
                <w:rFonts w:asciiTheme="minorHAnsi" w:eastAsia="Times New Roman" w:hAnsiTheme="minorHAnsi"/>
                <w:sz w:val="20"/>
                <w:szCs w:val="20"/>
              </w:rPr>
              <w:t xml:space="preserve">Provider needs to develop a systematic approach for reviewing UI's to determine if there are trends or patterns of 3 similar </w:t>
            </w:r>
            <w:r w:rsidRPr="00906120">
              <w:rPr>
                <w:rFonts w:asciiTheme="minorHAnsi" w:eastAsia="Times New Roman" w:hAnsiTheme="minorHAnsi"/>
                <w:sz w:val="20"/>
                <w:szCs w:val="20"/>
              </w:rPr>
              <w:lastRenderedPageBreak/>
              <w:t>incidents in a week or 5 similar incidents in a month and that this is addressed by the team. The review may be kept electronically but must show monthly review</w:t>
            </w:r>
          </w:p>
        </w:tc>
        <w:tc>
          <w:tcPr>
            <w:tcW w:w="1332" w:type="dxa"/>
          </w:tcPr>
          <w:p w:rsidR="00B231C3" w:rsidRPr="00906120" w:rsidRDefault="00B231C3" w:rsidP="0027517D">
            <w:pPr>
              <w:rPr>
                <w:sz w:val="20"/>
                <w:szCs w:val="20"/>
              </w:rPr>
            </w:pPr>
          </w:p>
        </w:tc>
        <w:tc>
          <w:tcPr>
            <w:tcW w:w="2567" w:type="dxa"/>
          </w:tcPr>
          <w:p w:rsidR="00B231C3" w:rsidRPr="00906120" w:rsidRDefault="00B231C3" w:rsidP="0027517D">
            <w:pPr>
              <w:rPr>
                <w:sz w:val="20"/>
                <w:szCs w:val="20"/>
              </w:rPr>
            </w:pPr>
          </w:p>
        </w:tc>
      </w:tr>
      <w:tr w:rsidR="00B231C3" w:rsidRPr="00906120" w:rsidTr="00B231C3">
        <w:tc>
          <w:tcPr>
            <w:tcW w:w="1180" w:type="dxa"/>
          </w:tcPr>
          <w:p w:rsidR="00B231C3" w:rsidRPr="001240BD" w:rsidRDefault="00B231C3" w:rsidP="0027517D">
            <w:pPr>
              <w:jc w:val="right"/>
              <w:rPr>
                <w:sz w:val="20"/>
                <w:szCs w:val="20"/>
              </w:rPr>
            </w:pPr>
            <w:r>
              <w:rPr>
                <w:sz w:val="20"/>
                <w:szCs w:val="20"/>
              </w:rPr>
              <w:lastRenderedPageBreak/>
              <w:t>6.13</w:t>
            </w:r>
          </w:p>
          <w:p w:rsidR="00B231C3" w:rsidRPr="00D04554" w:rsidRDefault="00B231C3" w:rsidP="0027517D">
            <w:pPr>
              <w:jc w:val="right"/>
              <w:rPr>
                <w:strike/>
                <w:sz w:val="20"/>
                <w:szCs w:val="20"/>
              </w:rPr>
            </w:pPr>
          </w:p>
        </w:tc>
        <w:tc>
          <w:tcPr>
            <w:tcW w:w="4033" w:type="dxa"/>
          </w:tcPr>
          <w:p w:rsidR="00B231C3" w:rsidRDefault="00B231C3" w:rsidP="0027517D">
            <w:pPr>
              <w:rPr>
                <w:bCs/>
                <w:color w:val="000000"/>
                <w:sz w:val="20"/>
                <w:szCs w:val="20"/>
              </w:rPr>
            </w:pPr>
            <w:r>
              <w:rPr>
                <w:bCs/>
                <w:color w:val="000000"/>
                <w:sz w:val="20"/>
                <w:szCs w:val="20"/>
              </w:rPr>
              <w:t>Is there evidence that the Provider:</w:t>
            </w:r>
          </w:p>
          <w:p w:rsidR="00B231C3" w:rsidRPr="00117BAA" w:rsidRDefault="00B231C3" w:rsidP="0027517D">
            <w:pPr>
              <w:pStyle w:val="ListParagraph"/>
              <w:numPr>
                <w:ilvl w:val="0"/>
                <w:numId w:val="28"/>
              </w:numPr>
              <w:rPr>
                <w:rFonts w:asciiTheme="minorHAnsi" w:hAnsiTheme="minorHAnsi"/>
                <w:bCs/>
                <w:color w:val="000000"/>
                <w:sz w:val="20"/>
                <w:szCs w:val="20"/>
              </w:rPr>
            </w:pPr>
            <w:r>
              <w:rPr>
                <w:rFonts w:asciiTheme="minorHAnsi" w:hAnsiTheme="minorHAnsi"/>
                <w:bCs/>
                <w:color w:val="000000"/>
                <w:sz w:val="20"/>
                <w:szCs w:val="20"/>
              </w:rPr>
              <w:t>Conducted a semi-annual and annual</w:t>
            </w:r>
            <w:r w:rsidRPr="00117BAA">
              <w:rPr>
                <w:rFonts w:asciiTheme="minorHAnsi" w:hAnsiTheme="minorHAnsi"/>
                <w:bCs/>
                <w:color w:val="000000"/>
                <w:sz w:val="20"/>
                <w:szCs w:val="20"/>
              </w:rPr>
              <w:t xml:space="preserve"> analysis</w:t>
            </w:r>
            <w:r>
              <w:rPr>
                <w:rFonts w:asciiTheme="minorHAnsi" w:hAnsiTheme="minorHAnsi"/>
                <w:bCs/>
                <w:color w:val="000000"/>
                <w:sz w:val="20"/>
                <w:szCs w:val="20"/>
              </w:rPr>
              <w:t xml:space="preserve"> and </w:t>
            </w:r>
            <w:r w:rsidRPr="00117BAA">
              <w:rPr>
                <w:rFonts w:asciiTheme="minorHAnsi" w:hAnsiTheme="minorHAnsi"/>
                <w:bCs/>
                <w:color w:val="000000"/>
                <w:sz w:val="20"/>
                <w:szCs w:val="20"/>
              </w:rPr>
              <w:t>implemented follow up actions</w:t>
            </w:r>
          </w:p>
          <w:p w:rsidR="00B231C3" w:rsidRPr="00117BAA" w:rsidRDefault="00B231C3" w:rsidP="0027517D">
            <w:pPr>
              <w:pStyle w:val="ListParagraph"/>
              <w:numPr>
                <w:ilvl w:val="0"/>
                <w:numId w:val="28"/>
              </w:numPr>
              <w:rPr>
                <w:rFonts w:asciiTheme="minorHAnsi" w:hAnsiTheme="minorHAnsi"/>
                <w:bCs/>
                <w:color w:val="000000"/>
                <w:sz w:val="20"/>
                <w:szCs w:val="20"/>
              </w:rPr>
            </w:pPr>
            <w:r w:rsidRPr="00117BAA">
              <w:rPr>
                <w:rFonts w:asciiTheme="minorHAnsi" w:hAnsiTheme="minorHAnsi"/>
                <w:bCs/>
                <w:color w:val="000000"/>
                <w:sz w:val="20"/>
                <w:szCs w:val="20"/>
              </w:rPr>
              <w:t xml:space="preserve"> Sent the analysis and follow up</w:t>
            </w:r>
            <w:r>
              <w:rPr>
                <w:rFonts w:asciiTheme="minorHAnsi" w:hAnsiTheme="minorHAnsi"/>
                <w:bCs/>
                <w:color w:val="000000"/>
                <w:sz w:val="20"/>
                <w:szCs w:val="20"/>
              </w:rPr>
              <w:t xml:space="preserve"> to the County Board for all programs operated in the County by 8/31 (semi-annual) and by 2/28 (annual)</w:t>
            </w:r>
          </w:p>
          <w:p w:rsidR="00B231C3" w:rsidRPr="00790F92" w:rsidRDefault="00B231C3" w:rsidP="0027517D">
            <w:pPr>
              <w:rPr>
                <w:sz w:val="20"/>
                <w:szCs w:val="20"/>
              </w:rPr>
            </w:pPr>
            <w:r w:rsidRPr="00790F92">
              <w:rPr>
                <w:rFonts w:eastAsia="Times New Roman"/>
                <w:bCs/>
                <w:color w:val="000000"/>
                <w:sz w:val="20"/>
                <w:szCs w:val="20"/>
              </w:rPr>
              <w:t>5123:</w:t>
            </w:r>
            <w:r w:rsidRPr="00790F92">
              <w:rPr>
                <w:sz w:val="20"/>
                <w:szCs w:val="20"/>
              </w:rPr>
              <w:t>2-17-02</w:t>
            </w:r>
          </w:p>
        </w:tc>
        <w:tc>
          <w:tcPr>
            <w:tcW w:w="3838" w:type="dxa"/>
          </w:tcPr>
          <w:p w:rsidR="00B231C3" w:rsidRPr="00906120" w:rsidRDefault="00B231C3" w:rsidP="0027517D">
            <w:pPr>
              <w:pStyle w:val="ListParagraph"/>
              <w:numPr>
                <w:ilvl w:val="0"/>
                <w:numId w:val="8"/>
              </w:numPr>
              <w:ind w:left="310" w:right="300" w:hanging="310"/>
              <w:rPr>
                <w:rFonts w:asciiTheme="minorHAnsi" w:hAnsiTheme="minorHAnsi"/>
                <w:sz w:val="20"/>
                <w:szCs w:val="20"/>
              </w:rPr>
            </w:pPr>
            <w:r w:rsidRPr="00906120">
              <w:rPr>
                <w:rFonts w:asciiTheme="minorHAnsi" w:eastAsia="Times New Roman" w:hAnsiTheme="minorHAnsi"/>
                <w:sz w:val="20"/>
                <w:szCs w:val="20"/>
              </w:rPr>
              <w:t>Can be via an e-mail sent to CB. Refer to the Health and Safety Toolkit on the DODD website for forms, templates and examples.</w:t>
            </w:r>
          </w:p>
          <w:p w:rsidR="00B231C3" w:rsidRPr="00906120" w:rsidRDefault="00B231C3" w:rsidP="0027517D">
            <w:pPr>
              <w:pStyle w:val="ListParagraph"/>
              <w:numPr>
                <w:ilvl w:val="0"/>
                <w:numId w:val="8"/>
              </w:numPr>
              <w:ind w:left="310" w:right="300" w:hanging="310"/>
              <w:rPr>
                <w:rFonts w:asciiTheme="minorHAnsi" w:hAnsiTheme="minorHAnsi"/>
                <w:sz w:val="20"/>
                <w:szCs w:val="20"/>
              </w:rPr>
            </w:pPr>
            <w:r w:rsidRPr="00906120">
              <w:rPr>
                <w:rFonts w:asciiTheme="minorHAnsi" w:eastAsia="Times New Roman" w:hAnsiTheme="minorHAnsi"/>
                <w:sz w:val="20"/>
                <w:szCs w:val="20"/>
              </w:rPr>
              <w:t>Jan-June = Semi-annual</w:t>
            </w:r>
          </w:p>
          <w:p w:rsidR="00B231C3" w:rsidRPr="00790F92" w:rsidRDefault="00B231C3" w:rsidP="0027517D">
            <w:pPr>
              <w:pStyle w:val="ListParagraph"/>
              <w:numPr>
                <w:ilvl w:val="0"/>
                <w:numId w:val="28"/>
              </w:numPr>
              <w:ind w:left="348" w:hanging="348"/>
              <w:rPr>
                <w:rFonts w:asciiTheme="minorHAnsi" w:hAnsiTheme="minorHAnsi"/>
                <w:sz w:val="20"/>
                <w:szCs w:val="20"/>
              </w:rPr>
            </w:pPr>
            <w:r w:rsidRPr="00906120">
              <w:rPr>
                <w:rFonts w:asciiTheme="minorHAnsi" w:eastAsia="Times New Roman" w:hAnsiTheme="minorHAnsi"/>
                <w:sz w:val="20"/>
                <w:szCs w:val="20"/>
              </w:rPr>
              <w:t>Jan.-Dec. = Annual</w:t>
            </w:r>
            <w:r w:rsidRPr="00790F92">
              <w:rPr>
                <w:rFonts w:asciiTheme="minorHAnsi" w:hAnsiTheme="minorHAnsi"/>
                <w:sz w:val="20"/>
                <w:szCs w:val="20"/>
              </w:rPr>
              <w:t xml:space="preserve"> All reviews and analysis shall be completed within 30 calendar days following the end of the review period.</w:t>
            </w:r>
          </w:p>
        </w:tc>
        <w:tc>
          <w:tcPr>
            <w:tcW w:w="1332" w:type="dxa"/>
          </w:tcPr>
          <w:p w:rsidR="00B231C3" w:rsidRPr="00906120" w:rsidRDefault="00B231C3" w:rsidP="0027517D">
            <w:pPr>
              <w:rPr>
                <w:sz w:val="20"/>
                <w:szCs w:val="20"/>
              </w:rPr>
            </w:pPr>
          </w:p>
        </w:tc>
        <w:tc>
          <w:tcPr>
            <w:tcW w:w="2567" w:type="dxa"/>
          </w:tcPr>
          <w:p w:rsidR="00B231C3" w:rsidRPr="00906120" w:rsidRDefault="00B231C3" w:rsidP="0027517D">
            <w:pPr>
              <w:rPr>
                <w:sz w:val="20"/>
                <w:szCs w:val="20"/>
              </w:rPr>
            </w:pPr>
          </w:p>
        </w:tc>
      </w:tr>
      <w:tr w:rsidR="00B231C3" w:rsidRPr="00906120" w:rsidTr="00B231C3">
        <w:tc>
          <w:tcPr>
            <w:tcW w:w="1180" w:type="dxa"/>
          </w:tcPr>
          <w:p w:rsidR="00B231C3" w:rsidRPr="00D8606B" w:rsidRDefault="00B231C3" w:rsidP="0027517D">
            <w:pPr>
              <w:jc w:val="right"/>
              <w:rPr>
                <w:sz w:val="20"/>
                <w:szCs w:val="20"/>
              </w:rPr>
            </w:pPr>
            <w:r>
              <w:rPr>
                <w:sz w:val="20"/>
                <w:szCs w:val="20"/>
              </w:rPr>
              <w:t xml:space="preserve">             6.14</w:t>
            </w:r>
          </w:p>
        </w:tc>
        <w:tc>
          <w:tcPr>
            <w:tcW w:w="4033" w:type="dxa"/>
          </w:tcPr>
          <w:p w:rsidR="00B231C3" w:rsidRPr="00790F92" w:rsidRDefault="00B231C3" w:rsidP="0027517D">
            <w:pPr>
              <w:rPr>
                <w:sz w:val="20"/>
                <w:szCs w:val="20"/>
              </w:rPr>
            </w:pPr>
            <w:r w:rsidRPr="00790F92">
              <w:rPr>
                <w:sz w:val="20"/>
                <w:szCs w:val="20"/>
              </w:rPr>
              <w:t>Is there evidence that the Pattern and Trends Analysis report contains the following required elements:</w:t>
            </w:r>
          </w:p>
          <w:p w:rsidR="00B231C3" w:rsidRPr="00790F92" w:rsidRDefault="00B231C3" w:rsidP="0027517D">
            <w:pPr>
              <w:pStyle w:val="ListParagraph"/>
              <w:numPr>
                <w:ilvl w:val="0"/>
                <w:numId w:val="30"/>
              </w:numPr>
              <w:ind w:left="637"/>
              <w:rPr>
                <w:rFonts w:asciiTheme="minorHAnsi" w:hAnsiTheme="minorHAnsi"/>
                <w:sz w:val="20"/>
                <w:szCs w:val="20"/>
              </w:rPr>
            </w:pPr>
            <w:r w:rsidRPr="00790F92">
              <w:rPr>
                <w:rFonts w:asciiTheme="minorHAnsi" w:hAnsiTheme="minorHAnsi"/>
                <w:sz w:val="20"/>
                <w:szCs w:val="20"/>
              </w:rPr>
              <w:t>Date of review;</w:t>
            </w:r>
          </w:p>
          <w:p w:rsidR="00B231C3" w:rsidRPr="00790F92" w:rsidRDefault="00B231C3" w:rsidP="0027517D">
            <w:pPr>
              <w:pStyle w:val="ListParagraph"/>
              <w:numPr>
                <w:ilvl w:val="0"/>
                <w:numId w:val="30"/>
              </w:numPr>
              <w:ind w:left="637"/>
              <w:rPr>
                <w:rFonts w:asciiTheme="minorHAnsi" w:hAnsiTheme="minorHAnsi"/>
                <w:sz w:val="20"/>
                <w:szCs w:val="20"/>
              </w:rPr>
            </w:pPr>
            <w:r w:rsidRPr="00790F92">
              <w:rPr>
                <w:rFonts w:asciiTheme="minorHAnsi" w:hAnsiTheme="minorHAnsi"/>
                <w:sz w:val="20"/>
                <w:szCs w:val="20"/>
              </w:rPr>
              <w:t>Name of person completing review;</w:t>
            </w:r>
          </w:p>
          <w:p w:rsidR="00B231C3" w:rsidRPr="00790F92" w:rsidRDefault="00B231C3" w:rsidP="0027517D">
            <w:pPr>
              <w:pStyle w:val="ListParagraph"/>
              <w:numPr>
                <w:ilvl w:val="0"/>
                <w:numId w:val="30"/>
              </w:numPr>
              <w:ind w:left="637"/>
              <w:rPr>
                <w:rFonts w:asciiTheme="minorHAnsi" w:hAnsiTheme="minorHAnsi"/>
                <w:sz w:val="20"/>
                <w:szCs w:val="20"/>
              </w:rPr>
            </w:pPr>
            <w:r w:rsidRPr="00790F92">
              <w:rPr>
                <w:rFonts w:asciiTheme="minorHAnsi" w:hAnsiTheme="minorHAnsi"/>
                <w:sz w:val="20"/>
                <w:szCs w:val="20"/>
              </w:rPr>
              <w:t>Time period of review;</w:t>
            </w:r>
          </w:p>
          <w:p w:rsidR="00B231C3" w:rsidRPr="00790F92" w:rsidRDefault="00B231C3" w:rsidP="0027517D">
            <w:pPr>
              <w:pStyle w:val="ListParagraph"/>
              <w:numPr>
                <w:ilvl w:val="0"/>
                <w:numId w:val="30"/>
              </w:numPr>
              <w:ind w:left="637"/>
              <w:rPr>
                <w:rFonts w:asciiTheme="minorHAnsi" w:hAnsiTheme="minorHAnsi"/>
                <w:sz w:val="20"/>
                <w:szCs w:val="20"/>
              </w:rPr>
            </w:pPr>
            <w:r w:rsidRPr="00790F92">
              <w:rPr>
                <w:rFonts w:asciiTheme="minorHAnsi" w:hAnsiTheme="minorHAnsi"/>
                <w:sz w:val="20"/>
                <w:szCs w:val="20"/>
              </w:rPr>
              <w:t>Comparison of data for previous three years;</w:t>
            </w:r>
          </w:p>
          <w:p w:rsidR="00B231C3" w:rsidRPr="00790F92" w:rsidRDefault="00B231C3" w:rsidP="0027517D">
            <w:pPr>
              <w:pStyle w:val="ListParagraph"/>
              <w:numPr>
                <w:ilvl w:val="0"/>
                <w:numId w:val="30"/>
              </w:numPr>
              <w:ind w:left="637"/>
              <w:rPr>
                <w:rFonts w:asciiTheme="minorHAnsi" w:hAnsiTheme="minorHAnsi"/>
                <w:sz w:val="20"/>
                <w:szCs w:val="20"/>
              </w:rPr>
            </w:pPr>
            <w:r w:rsidRPr="00790F92">
              <w:rPr>
                <w:rFonts w:asciiTheme="minorHAnsi" w:hAnsiTheme="minorHAnsi"/>
                <w:sz w:val="20"/>
                <w:szCs w:val="20"/>
              </w:rPr>
              <w:t>Explanation of data;</w:t>
            </w:r>
          </w:p>
          <w:p w:rsidR="00B231C3" w:rsidRPr="00790F92" w:rsidRDefault="00B231C3" w:rsidP="0027517D">
            <w:pPr>
              <w:pStyle w:val="ListParagraph"/>
              <w:numPr>
                <w:ilvl w:val="0"/>
                <w:numId w:val="30"/>
              </w:numPr>
              <w:ind w:left="637"/>
              <w:rPr>
                <w:rFonts w:asciiTheme="minorHAnsi" w:hAnsiTheme="minorHAnsi"/>
                <w:sz w:val="20"/>
                <w:szCs w:val="20"/>
              </w:rPr>
            </w:pPr>
            <w:r w:rsidRPr="00790F92">
              <w:rPr>
                <w:rFonts w:asciiTheme="minorHAnsi" w:hAnsiTheme="minorHAnsi"/>
                <w:sz w:val="20"/>
                <w:szCs w:val="20"/>
              </w:rPr>
              <w:t>Data for review by major unusual incident category type;</w:t>
            </w:r>
          </w:p>
          <w:p w:rsidR="00B231C3" w:rsidRPr="00790F92" w:rsidRDefault="00B231C3" w:rsidP="0027517D">
            <w:pPr>
              <w:pStyle w:val="ListParagraph"/>
              <w:numPr>
                <w:ilvl w:val="0"/>
                <w:numId w:val="30"/>
              </w:numPr>
              <w:ind w:left="637"/>
              <w:rPr>
                <w:rFonts w:asciiTheme="minorHAnsi" w:hAnsiTheme="minorHAnsi"/>
                <w:sz w:val="20"/>
                <w:szCs w:val="20"/>
              </w:rPr>
            </w:pPr>
            <w:r w:rsidRPr="00790F92">
              <w:rPr>
                <w:rFonts w:asciiTheme="minorHAnsi" w:hAnsiTheme="minorHAnsi"/>
                <w:sz w:val="20"/>
                <w:szCs w:val="20"/>
              </w:rPr>
              <w:t>Specific individuals involved in established trends and patterns (i.e., five major unusual incidents of any kind within six months, ten major unusual incidents of any kind within a year, or other pattern identified by the individual's team);</w:t>
            </w:r>
          </w:p>
          <w:p w:rsidR="00B231C3" w:rsidRPr="00790F92" w:rsidRDefault="00B231C3" w:rsidP="0027517D">
            <w:pPr>
              <w:pStyle w:val="ListParagraph"/>
              <w:numPr>
                <w:ilvl w:val="0"/>
                <w:numId w:val="30"/>
              </w:numPr>
              <w:ind w:left="637"/>
              <w:rPr>
                <w:rFonts w:asciiTheme="minorHAnsi" w:hAnsiTheme="minorHAnsi"/>
                <w:sz w:val="20"/>
                <w:szCs w:val="20"/>
              </w:rPr>
            </w:pPr>
            <w:r w:rsidRPr="00790F92">
              <w:rPr>
                <w:rFonts w:asciiTheme="minorHAnsi" w:hAnsiTheme="minorHAnsi"/>
                <w:sz w:val="20"/>
                <w:szCs w:val="20"/>
              </w:rPr>
              <w:t>Specific trends by residence, region, or program;</w:t>
            </w:r>
          </w:p>
          <w:p w:rsidR="00B231C3" w:rsidRPr="00790F92" w:rsidRDefault="00B231C3" w:rsidP="0027517D">
            <w:pPr>
              <w:pStyle w:val="ListParagraph"/>
              <w:numPr>
                <w:ilvl w:val="0"/>
                <w:numId w:val="30"/>
              </w:numPr>
              <w:ind w:left="637"/>
              <w:rPr>
                <w:rFonts w:asciiTheme="minorHAnsi" w:hAnsiTheme="minorHAnsi"/>
                <w:sz w:val="20"/>
                <w:szCs w:val="20"/>
              </w:rPr>
            </w:pPr>
            <w:r w:rsidRPr="00790F92">
              <w:rPr>
                <w:rFonts w:asciiTheme="minorHAnsi" w:hAnsiTheme="minorHAnsi"/>
                <w:sz w:val="20"/>
                <w:szCs w:val="20"/>
              </w:rPr>
              <w:t>Previously identified trends and patterns; and</w:t>
            </w:r>
          </w:p>
          <w:p w:rsidR="00B231C3" w:rsidRPr="00790F92" w:rsidRDefault="00B231C3" w:rsidP="0027517D">
            <w:pPr>
              <w:pStyle w:val="ListParagraph"/>
              <w:numPr>
                <w:ilvl w:val="0"/>
                <w:numId w:val="30"/>
              </w:numPr>
              <w:ind w:left="637"/>
              <w:rPr>
                <w:rFonts w:asciiTheme="minorHAnsi" w:hAnsiTheme="minorHAnsi"/>
                <w:sz w:val="20"/>
                <w:szCs w:val="20"/>
              </w:rPr>
            </w:pPr>
            <w:r w:rsidRPr="00790F92">
              <w:rPr>
                <w:rFonts w:asciiTheme="minorHAnsi" w:hAnsiTheme="minorHAnsi"/>
                <w:sz w:val="20"/>
                <w:szCs w:val="20"/>
              </w:rPr>
              <w:lastRenderedPageBreak/>
              <w:t>Action plans and preventive measures to address noted trends and patterns</w:t>
            </w:r>
          </w:p>
          <w:p w:rsidR="00B231C3" w:rsidRPr="00790F92" w:rsidRDefault="00B231C3" w:rsidP="0027517D">
            <w:pPr>
              <w:rPr>
                <w:sz w:val="20"/>
                <w:szCs w:val="20"/>
              </w:rPr>
            </w:pPr>
            <w:r w:rsidRPr="00790F92">
              <w:rPr>
                <w:rFonts w:eastAsia="Times New Roman"/>
                <w:bCs/>
                <w:color w:val="000000"/>
                <w:sz w:val="20"/>
                <w:szCs w:val="20"/>
              </w:rPr>
              <w:t>5123:</w:t>
            </w:r>
            <w:r w:rsidRPr="00790F92">
              <w:rPr>
                <w:sz w:val="20"/>
                <w:szCs w:val="20"/>
              </w:rPr>
              <w:t>2-17-02</w:t>
            </w:r>
            <w:r w:rsidRPr="00790F92">
              <w:rPr>
                <w:sz w:val="20"/>
                <w:szCs w:val="20"/>
              </w:rPr>
              <w:tab/>
            </w:r>
          </w:p>
        </w:tc>
        <w:tc>
          <w:tcPr>
            <w:tcW w:w="3838" w:type="dxa"/>
          </w:tcPr>
          <w:p w:rsidR="00B231C3" w:rsidRPr="00790F92" w:rsidRDefault="00B231C3" w:rsidP="0027517D">
            <w:pPr>
              <w:pStyle w:val="ListParagraph"/>
              <w:numPr>
                <w:ilvl w:val="0"/>
                <w:numId w:val="29"/>
              </w:numPr>
              <w:shd w:val="clear" w:color="auto" w:fill="FFFFFF" w:themeFill="background1"/>
              <w:ind w:left="348" w:hanging="348"/>
              <w:rPr>
                <w:rFonts w:asciiTheme="minorHAnsi" w:hAnsiTheme="minorHAnsi"/>
                <w:sz w:val="20"/>
                <w:szCs w:val="20"/>
              </w:rPr>
            </w:pPr>
            <w:r w:rsidRPr="00790F92">
              <w:rPr>
                <w:rFonts w:asciiTheme="minorHAnsi" w:hAnsiTheme="minorHAnsi"/>
                <w:sz w:val="20"/>
                <w:szCs w:val="20"/>
              </w:rPr>
              <w:lastRenderedPageBreak/>
              <w:t>Sample Analysis Tips are available on the Health and Safety Tool kit</w:t>
            </w:r>
          </w:p>
          <w:p w:rsidR="00B231C3" w:rsidRPr="00790F92" w:rsidRDefault="00B231C3" w:rsidP="0027517D">
            <w:pPr>
              <w:pStyle w:val="ListParagraph"/>
              <w:numPr>
                <w:ilvl w:val="0"/>
                <w:numId w:val="29"/>
              </w:numPr>
              <w:shd w:val="clear" w:color="auto" w:fill="FFFFFF" w:themeFill="background1"/>
              <w:ind w:left="348" w:hanging="348"/>
              <w:rPr>
                <w:rFonts w:asciiTheme="minorHAnsi" w:hAnsiTheme="minorHAnsi"/>
                <w:sz w:val="20"/>
                <w:szCs w:val="20"/>
              </w:rPr>
            </w:pPr>
            <w:r w:rsidRPr="00790F92">
              <w:rPr>
                <w:rFonts w:asciiTheme="minorHAnsi" w:hAnsiTheme="minorHAnsi"/>
                <w:sz w:val="20"/>
                <w:szCs w:val="20"/>
              </w:rPr>
              <w:t>5 MUI of any kind within 6 months, 10 MUI of any kind within a year, or other pattern identified by the individual’s team); specific trends by residence, region, or program; previously identified trends and patterns; action plans and preventive measures to address noted trends and patterns</w:t>
            </w:r>
          </w:p>
          <w:p w:rsidR="00B231C3" w:rsidRPr="00790F92" w:rsidRDefault="00B231C3" w:rsidP="0027517D">
            <w:pPr>
              <w:pStyle w:val="ListParagraph"/>
              <w:numPr>
                <w:ilvl w:val="0"/>
                <w:numId w:val="29"/>
              </w:numPr>
              <w:ind w:left="348" w:hanging="348"/>
              <w:rPr>
                <w:rFonts w:asciiTheme="minorHAnsi" w:hAnsiTheme="minorHAnsi"/>
                <w:b/>
                <w:sz w:val="20"/>
                <w:szCs w:val="20"/>
              </w:rPr>
            </w:pPr>
            <w:r w:rsidRPr="00790F92">
              <w:rPr>
                <w:rFonts w:asciiTheme="minorHAnsi" w:hAnsiTheme="minorHAnsi"/>
                <w:sz w:val="20"/>
                <w:szCs w:val="20"/>
              </w:rPr>
              <w:t>The CB shall ensure that trends &amp; patterns of MUIs are included and addressed in the ISP of each individual affected</w:t>
            </w:r>
          </w:p>
          <w:p w:rsidR="00B231C3" w:rsidRPr="00790F92" w:rsidRDefault="00B231C3" w:rsidP="0027517D">
            <w:pPr>
              <w:ind w:left="348" w:hanging="348"/>
              <w:rPr>
                <w:sz w:val="20"/>
                <w:szCs w:val="20"/>
              </w:rPr>
            </w:pPr>
          </w:p>
          <w:p w:rsidR="00B231C3" w:rsidRPr="00790F92" w:rsidRDefault="00B231C3" w:rsidP="0027517D">
            <w:pPr>
              <w:ind w:left="348" w:hanging="348"/>
              <w:rPr>
                <w:sz w:val="20"/>
                <w:szCs w:val="20"/>
              </w:rPr>
            </w:pPr>
          </w:p>
        </w:tc>
        <w:tc>
          <w:tcPr>
            <w:tcW w:w="1332" w:type="dxa"/>
          </w:tcPr>
          <w:p w:rsidR="00B231C3" w:rsidRPr="00906120" w:rsidRDefault="00B231C3" w:rsidP="0027517D">
            <w:pPr>
              <w:rPr>
                <w:sz w:val="20"/>
                <w:szCs w:val="20"/>
              </w:rPr>
            </w:pPr>
          </w:p>
        </w:tc>
        <w:tc>
          <w:tcPr>
            <w:tcW w:w="2567" w:type="dxa"/>
          </w:tcPr>
          <w:p w:rsidR="00B231C3" w:rsidRPr="00906120" w:rsidRDefault="00B231C3" w:rsidP="0027517D">
            <w:pPr>
              <w:rPr>
                <w:sz w:val="20"/>
                <w:szCs w:val="20"/>
              </w:rPr>
            </w:pPr>
          </w:p>
        </w:tc>
      </w:tr>
      <w:tr w:rsidR="00B231C3" w:rsidRPr="00906120" w:rsidTr="00B231C3">
        <w:tc>
          <w:tcPr>
            <w:tcW w:w="1180" w:type="dxa"/>
          </w:tcPr>
          <w:p w:rsidR="00B231C3" w:rsidRPr="00906120" w:rsidRDefault="00B231C3" w:rsidP="0027517D">
            <w:pPr>
              <w:jc w:val="right"/>
              <w:rPr>
                <w:sz w:val="20"/>
                <w:szCs w:val="20"/>
              </w:rPr>
            </w:pPr>
            <w:r>
              <w:rPr>
                <w:sz w:val="20"/>
                <w:szCs w:val="20"/>
              </w:rPr>
              <w:lastRenderedPageBreak/>
              <w:t>6.15</w:t>
            </w:r>
          </w:p>
        </w:tc>
        <w:tc>
          <w:tcPr>
            <w:tcW w:w="4033" w:type="dxa"/>
          </w:tcPr>
          <w:p w:rsidR="00B231C3" w:rsidRPr="00906120" w:rsidRDefault="00B231C3" w:rsidP="0027517D">
            <w:pPr>
              <w:rPr>
                <w:rFonts w:eastAsia="Times New Roman"/>
                <w:bCs/>
                <w:sz w:val="20"/>
                <w:szCs w:val="20"/>
              </w:rPr>
            </w:pPr>
            <w:r w:rsidRPr="00906120">
              <w:rPr>
                <w:rFonts w:eastAsia="Times New Roman"/>
                <w:bCs/>
                <w:sz w:val="20"/>
                <w:szCs w:val="20"/>
              </w:rPr>
              <w:t>During the review, was there evidence of any unreported incidents that should have been reported as either an Unusual Incident or a Major Unusual Incident?</w:t>
            </w:r>
          </w:p>
          <w:p w:rsidR="00B231C3" w:rsidRPr="00906120" w:rsidRDefault="00B231C3" w:rsidP="0027517D">
            <w:pPr>
              <w:rPr>
                <w:sz w:val="20"/>
                <w:szCs w:val="20"/>
              </w:rPr>
            </w:pPr>
            <w:r w:rsidRPr="00906120">
              <w:rPr>
                <w:rFonts w:eastAsia="Times New Roman"/>
                <w:sz w:val="20"/>
                <w:szCs w:val="20"/>
              </w:rPr>
              <w:t>5123:2-17-02</w:t>
            </w:r>
          </w:p>
        </w:tc>
        <w:tc>
          <w:tcPr>
            <w:tcW w:w="3838" w:type="dxa"/>
          </w:tcPr>
          <w:p w:rsidR="00B231C3" w:rsidRPr="00906120" w:rsidRDefault="00B231C3" w:rsidP="0027517D">
            <w:pPr>
              <w:pStyle w:val="ListParagraph"/>
              <w:numPr>
                <w:ilvl w:val="0"/>
                <w:numId w:val="8"/>
              </w:numPr>
              <w:ind w:left="310" w:right="300" w:hanging="310"/>
              <w:rPr>
                <w:rFonts w:asciiTheme="minorHAnsi" w:eastAsia="Times New Roman" w:hAnsiTheme="minorHAnsi"/>
                <w:sz w:val="20"/>
                <w:szCs w:val="20"/>
              </w:rPr>
            </w:pPr>
            <w:r w:rsidRPr="00906120">
              <w:rPr>
                <w:rFonts w:asciiTheme="minorHAnsi" w:eastAsia="Times New Roman" w:hAnsiTheme="minorHAnsi"/>
                <w:sz w:val="20"/>
                <w:szCs w:val="20"/>
              </w:rPr>
              <w:t>Based on review of the MAR, nurses' notes, daily documentation and narrative staff notes, interviews, observation, compare with UI logs. Ensure that incident meets the definition of a UI or MUI.</w:t>
            </w:r>
          </w:p>
        </w:tc>
        <w:tc>
          <w:tcPr>
            <w:tcW w:w="1332" w:type="dxa"/>
          </w:tcPr>
          <w:p w:rsidR="00B231C3" w:rsidRPr="00906120" w:rsidRDefault="00B231C3" w:rsidP="0027517D">
            <w:pPr>
              <w:rPr>
                <w:sz w:val="20"/>
                <w:szCs w:val="20"/>
              </w:rPr>
            </w:pPr>
          </w:p>
        </w:tc>
        <w:tc>
          <w:tcPr>
            <w:tcW w:w="2567" w:type="dxa"/>
          </w:tcPr>
          <w:p w:rsidR="00B231C3" w:rsidRPr="00906120" w:rsidRDefault="00B231C3" w:rsidP="0027517D">
            <w:pPr>
              <w:rPr>
                <w:sz w:val="20"/>
                <w:szCs w:val="20"/>
              </w:rPr>
            </w:pPr>
          </w:p>
        </w:tc>
      </w:tr>
      <w:tr w:rsidR="00B231C3" w:rsidRPr="00906120" w:rsidTr="00B231C3">
        <w:tc>
          <w:tcPr>
            <w:tcW w:w="1180" w:type="dxa"/>
          </w:tcPr>
          <w:p w:rsidR="00B231C3" w:rsidRPr="00906120" w:rsidRDefault="00B231C3" w:rsidP="0027517D">
            <w:pPr>
              <w:jc w:val="right"/>
              <w:rPr>
                <w:sz w:val="20"/>
                <w:szCs w:val="20"/>
              </w:rPr>
            </w:pPr>
            <w:r>
              <w:rPr>
                <w:sz w:val="20"/>
                <w:szCs w:val="20"/>
              </w:rPr>
              <w:t>6.16</w:t>
            </w:r>
          </w:p>
        </w:tc>
        <w:tc>
          <w:tcPr>
            <w:tcW w:w="4033" w:type="dxa"/>
          </w:tcPr>
          <w:p w:rsidR="00B231C3" w:rsidRPr="00906120" w:rsidRDefault="00B231C3" w:rsidP="0027517D">
            <w:pPr>
              <w:rPr>
                <w:rFonts w:eastAsia="Times New Roman"/>
                <w:bCs/>
                <w:sz w:val="20"/>
                <w:szCs w:val="20"/>
              </w:rPr>
            </w:pPr>
            <w:r w:rsidRPr="00906120">
              <w:rPr>
                <w:rFonts w:eastAsia="Times New Roman"/>
                <w:bCs/>
                <w:sz w:val="20"/>
                <w:szCs w:val="20"/>
              </w:rPr>
              <w:t xml:space="preserve">Is there evidence the </w:t>
            </w:r>
            <w:r>
              <w:rPr>
                <w:rFonts w:eastAsia="Times New Roman"/>
                <w:bCs/>
                <w:sz w:val="20"/>
                <w:szCs w:val="20"/>
              </w:rPr>
              <w:t>ICF-IID</w:t>
            </w:r>
            <w:r w:rsidRPr="00906120">
              <w:rPr>
                <w:rFonts w:eastAsia="Times New Roman"/>
                <w:bCs/>
                <w:sz w:val="20"/>
                <w:szCs w:val="20"/>
              </w:rPr>
              <w:t xml:space="preserve"> completed the general investigation requirements found in OAC 5123:2-17-02 (H)?</w:t>
            </w:r>
          </w:p>
          <w:p w:rsidR="00B231C3" w:rsidRPr="00906120" w:rsidRDefault="00B231C3" w:rsidP="0027517D">
            <w:pPr>
              <w:rPr>
                <w:sz w:val="20"/>
                <w:szCs w:val="20"/>
              </w:rPr>
            </w:pPr>
            <w:r w:rsidRPr="00906120">
              <w:rPr>
                <w:rFonts w:eastAsia="Times New Roman"/>
                <w:sz w:val="20"/>
                <w:szCs w:val="20"/>
              </w:rPr>
              <w:t>5123:2-17-02</w:t>
            </w:r>
          </w:p>
        </w:tc>
        <w:tc>
          <w:tcPr>
            <w:tcW w:w="3838" w:type="dxa"/>
          </w:tcPr>
          <w:p w:rsidR="00B231C3" w:rsidRPr="00906120" w:rsidRDefault="00B231C3" w:rsidP="0027517D">
            <w:pPr>
              <w:pStyle w:val="ListParagraph"/>
              <w:numPr>
                <w:ilvl w:val="0"/>
                <w:numId w:val="8"/>
              </w:numPr>
              <w:ind w:left="310" w:hanging="310"/>
              <w:rPr>
                <w:rFonts w:asciiTheme="minorHAnsi" w:hAnsiTheme="minorHAnsi"/>
                <w:sz w:val="20"/>
                <w:szCs w:val="20"/>
              </w:rPr>
            </w:pPr>
            <w:r w:rsidRPr="00906120">
              <w:rPr>
                <w:rFonts w:asciiTheme="minorHAnsi" w:eastAsia="Times New Roman" w:hAnsiTheme="minorHAnsi"/>
                <w:sz w:val="20"/>
                <w:szCs w:val="20"/>
              </w:rPr>
              <w:t>Reviewed by MUI staff- DC only.</w:t>
            </w:r>
          </w:p>
        </w:tc>
        <w:tc>
          <w:tcPr>
            <w:tcW w:w="1332" w:type="dxa"/>
          </w:tcPr>
          <w:p w:rsidR="00B231C3" w:rsidRPr="00906120" w:rsidRDefault="00B231C3" w:rsidP="0027517D">
            <w:pPr>
              <w:rPr>
                <w:sz w:val="20"/>
                <w:szCs w:val="20"/>
              </w:rPr>
            </w:pPr>
          </w:p>
        </w:tc>
        <w:tc>
          <w:tcPr>
            <w:tcW w:w="2567" w:type="dxa"/>
          </w:tcPr>
          <w:p w:rsidR="00B231C3" w:rsidRPr="00906120" w:rsidRDefault="00B231C3" w:rsidP="0027517D">
            <w:pPr>
              <w:rPr>
                <w:sz w:val="20"/>
                <w:szCs w:val="20"/>
              </w:rPr>
            </w:pPr>
          </w:p>
        </w:tc>
      </w:tr>
      <w:tr w:rsidR="00B231C3" w:rsidRPr="00906120" w:rsidTr="00B231C3">
        <w:tc>
          <w:tcPr>
            <w:tcW w:w="1180" w:type="dxa"/>
          </w:tcPr>
          <w:p w:rsidR="00B231C3" w:rsidRPr="00906120" w:rsidRDefault="00B231C3" w:rsidP="0027517D">
            <w:pPr>
              <w:jc w:val="right"/>
              <w:rPr>
                <w:sz w:val="20"/>
                <w:szCs w:val="20"/>
              </w:rPr>
            </w:pPr>
            <w:r>
              <w:rPr>
                <w:sz w:val="20"/>
                <w:szCs w:val="20"/>
              </w:rPr>
              <w:t>6.17</w:t>
            </w:r>
          </w:p>
        </w:tc>
        <w:tc>
          <w:tcPr>
            <w:tcW w:w="4033" w:type="dxa"/>
          </w:tcPr>
          <w:p w:rsidR="00B231C3" w:rsidRPr="00D8606B" w:rsidRDefault="00B231C3" w:rsidP="0027517D">
            <w:pPr>
              <w:rPr>
                <w:sz w:val="20"/>
                <w:szCs w:val="20"/>
              </w:rPr>
            </w:pPr>
            <w:r w:rsidRPr="00D8606B">
              <w:rPr>
                <w:sz w:val="20"/>
                <w:szCs w:val="20"/>
              </w:rPr>
              <w:t xml:space="preserve">Is there evidence that the </w:t>
            </w:r>
            <w:r>
              <w:rPr>
                <w:sz w:val="20"/>
                <w:szCs w:val="20"/>
              </w:rPr>
              <w:t xml:space="preserve">ICF-IDD </w:t>
            </w:r>
            <w:r w:rsidRPr="00D8606B">
              <w:rPr>
                <w:sz w:val="20"/>
                <w:szCs w:val="20"/>
              </w:rPr>
              <w:t xml:space="preserve">developed and implemented a written unusual incident policy and procedure that: </w:t>
            </w:r>
          </w:p>
          <w:p w:rsidR="00B231C3" w:rsidRPr="00D8606B" w:rsidRDefault="00B231C3" w:rsidP="0027517D">
            <w:pPr>
              <w:numPr>
                <w:ilvl w:val="0"/>
                <w:numId w:val="29"/>
              </w:numPr>
              <w:rPr>
                <w:sz w:val="20"/>
                <w:szCs w:val="20"/>
              </w:rPr>
            </w:pPr>
            <w:r w:rsidRPr="00D8606B">
              <w:rPr>
                <w:sz w:val="20"/>
                <w:szCs w:val="20"/>
              </w:rPr>
              <w:t>Identifies what is to be reported as an unusual incident which shall include unusual incidents as defined in this rule;</w:t>
            </w:r>
          </w:p>
          <w:p w:rsidR="00B231C3" w:rsidRPr="00D8606B" w:rsidRDefault="00B231C3" w:rsidP="0027517D">
            <w:pPr>
              <w:numPr>
                <w:ilvl w:val="0"/>
                <w:numId w:val="29"/>
              </w:numPr>
              <w:rPr>
                <w:sz w:val="20"/>
                <w:szCs w:val="20"/>
              </w:rPr>
            </w:pPr>
            <w:r w:rsidRPr="00D8606B">
              <w:rPr>
                <w:sz w:val="20"/>
                <w:szCs w:val="20"/>
              </w:rPr>
              <w:t>Requires an employee who becomes aware of an unusual incident to report it to the person designated by the agency provider who can</w:t>
            </w:r>
          </w:p>
          <w:p w:rsidR="00B231C3" w:rsidRPr="00D8606B" w:rsidRDefault="00B231C3" w:rsidP="0027517D">
            <w:pPr>
              <w:numPr>
                <w:ilvl w:val="0"/>
                <w:numId w:val="29"/>
              </w:numPr>
              <w:rPr>
                <w:sz w:val="20"/>
                <w:szCs w:val="20"/>
              </w:rPr>
            </w:pPr>
            <w:r w:rsidRPr="00D8606B">
              <w:rPr>
                <w:sz w:val="20"/>
                <w:szCs w:val="20"/>
              </w:rPr>
              <w:t>initiate proper action;</w:t>
            </w:r>
          </w:p>
          <w:p w:rsidR="00B231C3" w:rsidRPr="00D8606B" w:rsidRDefault="00B231C3" w:rsidP="0027517D">
            <w:pPr>
              <w:numPr>
                <w:ilvl w:val="0"/>
                <w:numId w:val="29"/>
              </w:numPr>
              <w:rPr>
                <w:sz w:val="20"/>
                <w:szCs w:val="20"/>
              </w:rPr>
            </w:pPr>
            <w:r w:rsidRPr="00D8606B">
              <w:rPr>
                <w:sz w:val="20"/>
                <w:szCs w:val="20"/>
              </w:rPr>
              <w:t>Requires the report to be made no later than twenty-four hours after the occurrence of the unusual incident; and</w:t>
            </w:r>
          </w:p>
          <w:p w:rsidR="00B231C3" w:rsidRPr="00D8606B" w:rsidRDefault="00B231C3" w:rsidP="0027517D">
            <w:pPr>
              <w:numPr>
                <w:ilvl w:val="0"/>
                <w:numId w:val="29"/>
              </w:numPr>
              <w:rPr>
                <w:sz w:val="20"/>
                <w:szCs w:val="20"/>
              </w:rPr>
            </w:pPr>
            <w:r w:rsidRPr="00D8606B">
              <w:rPr>
                <w:sz w:val="20"/>
                <w:szCs w:val="20"/>
              </w:rPr>
              <w:t>Requires the agency provider to investigate unusual incidents, identify the cause and contributing factors when applicable, and develop preventive measures to protect the health and welfare of any at-risk individuals.</w:t>
            </w:r>
          </w:p>
          <w:p w:rsidR="00B231C3" w:rsidRPr="00906120" w:rsidRDefault="00B231C3" w:rsidP="0027517D">
            <w:pPr>
              <w:rPr>
                <w:sz w:val="20"/>
                <w:szCs w:val="20"/>
              </w:rPr>
            </w:pPr>
            <w:r w:rsidRPr="00D8606B">
              <w:rPr>
                <w:bCs/>
                <w:sz w:val="20"/>
                <w:szCs w:val="20"/>
              </w:rPr>
              <w:lastRenderedPageBreak/>
              <w:t>5123:2-17-02</w:t>
            </w:r>
          </w:p>
        </w:tc>
        <w:tc>
          <w:tcPr>
            <w:tcW w:w="3838" w:type="dxa"/>
          </w:tcPr>
          <w:p w:rsidR="00B231C3" w:rsidRPr="00C906A4" w:rsidRDefault="00B231C3" w:rsidP="0027517D">
            <w:pPr>
              <w:pStyle w:val="ListParagraph"/>
              <w:numPr>
                <w:ilvl w:val="0"/>
                <w:numId w:val="39"/>
              </w:numPr>
              <w:rPr>
                <w:sz w:val="20"/>
                <w:szCs w:val="20"/>
              </w:rPr>
            </w:pPr>
            <w:r w:rsidRPr="00C906A4">
              <w:rPr>
                <w:rFonts w:eastAsia="Times New Roman"/>
                <w:sz w:val="20"/>
                <w:szCs w:val="20"/>
              </w:rPr>
              <w:lastRenderedPageBreak/>
              <w:t>Reviewed by MUI staff- DC only.</w:t>
            </w:r>
          </w:p>
        </w:tc>
        <w:tc>
          <w:tcPr>
            <w:tcW w:w="1332" w:type="dxa"/>
          </w:tcPr>
          <w:p w:rsidR="00B231C3" w:rsidRPr="00906120" w:rsidRDefault="00B231C3" w:rsidP="0027517D">
            <w:pPr>
              <w:rPr>
                <w:sz w:val="20"/>
                <w:szCs w:val="20"/>
              </w:rPr>
            </w:pPr>
          </w:p>
        </w:tc>
        <w:tc>
          <w:tcPr>
            <w:tcW w:w="2567" w:type="dxa"/>
          </w:tcPr>
          <w:p w:rsidR="00B231C3" w:rsidRPr="00906120" w:rsidRDefault="00B231C3" w:rsidP="0027517D">
            <w:pPr>
              <w:rPr>
                <w:sz w:val="20"/>
                <w:szCs w:val="20"/>
              </w:rPr>
            </w:pPr>
          </w:p>
        </w:tc>
      </w:tr>
      <w:tr w:rsidR="00B231C3" w:rsidRPr="00906120" w:rsidTr="00B231C3">
        <w:tc>
          <w:tcPr>
            <w:tcW w:w="1180" w:type="dxa"/>
          </w:tcPr>
          <w:p w:rsidR="00B231C3" w:rsidRPr="00111FBD" w:rsidRDefault="00B231C3" w:rsidP="0027517D">
            <w:pPr>
              <w:jc w:val="right"/>
              <w:rPr>
                <w:sz w:val="20"/>
                <w:szCs w:val="20"/>
              </w:rPr>
            </w:pPr>
            <w:r>
              <w:rPr>
                <w:sz w:val="20"/>
                <w:szCs w:val="20"/>
              </w:rPr>
              <w:lastRenderedPageBreak/>
              <w:t>6.18</w:t>
            </w:r>
          </w:p>
        </w:tc>
        <w:tc>
          <w:tcPr>
            <w:tcW w:w="4033" w:type="dxa"/>
          </w:tcPr>
          <w:p w:rsidR="00B231C3" w:rsidRPr="00111FBD" w:rsidRDefault="00B231C3" w:rsidP="0027517D">
            <w:pPr>
              <w:autoSpaceDE w:val="0"/>
              <w:autoSpaceDN w:val="0"/>
              <w:adjustRightInd w:val="0"/>
              <w:rPr>
                <w:rFonts w:cs="Times New Roman"/>
                <w:sz w:val="20"/>
                <w:szCs w:val="20"/>
              </w:rPr>
            </w:pPr>
            <w:r>
              <w:rPr>
                <w:rFonts w:cs="Times New Roman"/>
                <w:sz w:val="20"/>
                <w:szCs w:val="20"/>
              </w:rPr>
              <w:t xml:space="preserve">Did the ICF-IDD </w:t>
            </w:r>
            <w:r w:rsidRPr="00111FBD">
              <w:rPr>
                <w:rFonts w:cs="Times New Roman"/>
                <w:sz w:val="20"/>
                <w:szCs w:val="20"/>
              </w:rPr>
              <w:t xml:space="preserve">ensure that all staff were </w:t>
            </w:r>
            <w:r>
              <w:rPr>
                <w:rFonts w:cs="Times New Roman"/>
                <w:sz w:val="20"/>
                <w:szCs w:val="20"/>
              </w:rPr>
              <w:t xml:space="preserve">trained and knowledgeable </w:t>
            </w:r>
            <w:r w:rsidRPr="00111FBD">
              <w:rPr>
                <w:rFonts w:cs="Times New Roman"/>
                <w:sz w:val="20"/>
                <w:szCs w:val="20"/>
              </w:rPr>
              <w:t>regarding the unusual incident policy and procedure?</w:t>
            </w:r>
          </w:p>
          <w:p w:rsidR="00B231C3" w:rsidRPr="00FC622F" w:rsidRDefault="00B231C3" w:rsidP="0027517D">
            <w:pPr>
              <w:autoSpaceDE w:val="0"/>
              <w:autoSpaceDN w:val="0"/>
              <w:adjustRightInd w:val="0"/>
            </w:pPr>
            <w:r w:rsidRPr="00111FBD">
              <w:rPr>
                <w:bCs/>
                <w:color w:val="000000"/>
                <w:sz w:val="20"/>
                <w:szCs w:val="20"/>
              </w:rPr>
              <w:t>5123:2-17-02</w:t>
            </w:r>
          </w:p>
        </w:tc>
        <w:tc>
          <w:tcPr>
            <w:tcW w:w="3838" w:type="dxa"/>
          </w:tcPr>
          <w:p w:rsidR="00B231C3" w:rsidRPr="00111FBD" w:rsidRDefault="00B231C3" w:rsidP="0027517D">
            <w:pPr>
              <w:jc w:val="right"/>
              <w:rPr>
                <w:sz w:val="20"/>
                <w:szCs w:val="20"/>
              </w:rPr>
            </w:pPr>
          </w:p>
        </w:tc>
        <w:tc>
          <w:tcPr>
            <w:tcW w:w="1332" w:type="dxa"/>
          </w:tcPr>
          <w:p w:rsidR="00B231C3" w:rsidRPr="00906120" w:rsidRDefault="00B231C3" w:rsidP="0027517D">
            <w:pPr>
              <w:rPr>
                <w:sz w:val="20"/>
                <w:szCs w:val="20"/>
              </w:rPr>
            </w:pPr>
          </w:p>
        </w:tc>
        <w:tc>
          <w:tcPr>
            <w:tcW w:w="2567" w:type="dxa"/>
          </w:tcPr>
          <w:p w:rsidR="00B231C3" w:rsidRPr="00906120" w:rsidRDefault="00B231C3" w:rsidP="0027517D">
            <w:pPr>
              <w:rPr>
                <w:sz w:val="20"/>
                <w:szCs w:val="20"/>
              </w:rPr>
            </w:pPr>
          </w:p>
        </w:tc>
      </w:tr>
      <w:tr w:rsidR="00B231C3" w:rsidRPr="00906120" w:rsidTr="00B231C3">
        <w:tc>
          <w:tcPr>
            <w:tcW w:w="1180" w:type="dxa"/>
          </w:tcPr>
          <w:p w:rsidR="00B231C3" w:rsidRPr="00B935EF" w:rsidRDefault="00B231C3" w:rsidP="0027517D">
            <w:pPr>
              <w:jc w:val="right"/>
              <w:rPr>
                <w:sz w:val="20"/>
                <w:szCs w:val="20"/>
              </w:rPr>
            </w:pPr>
            <w:r>
              <w:rPr>
                <w:sz w:val="20"/>
                <w:szCs w:val="20"/>
              </w:rPr>
              <w:t>6.19</w:t>
            </w:r>
          </w:p>
          <w:p w:rsidR="00B231C3" w:rsidRPr="00B935EF" w:rsidRDefault="00B231C3" w:rsidP="0027517D">
            <w:pPr>
              <w:jc w:val="right"/>
              <w:rPr>
                <w:strike/>
                <w:sz w:val="20"/>
                <w:szCs w:val="20"/>
              </w:rPr>
            </w:pPr>
          </w:p>
        </w:tc>
        <w:tc>
          <w:tcPr>
            <w:tcW w:w="4033" w:type="dxa"/>
          </w:tcPr>
          <w:p w:rsidR="00B231C3" w:rsidRPr="00790F92" w:rsidRDefault="00B231C3" w:rsidP="0027517D">
            <w:pPr>
              <w:rPr>
                <w:rFonts w:eastAsia="Times New Roman"/>
                <w:sz w:val="20"/>
                <w:szCs w:val="20"/>
              </w:rPr>
            </w:pPr>
            <w:r w:rsidRPr="00790F92">
              <w:rPr>
                <w:rFonts w:eastAsia="Times New Roman"/>
                <w:sz w:val="20"/>
                <w:szCs w:val="20"/>
              </w:rPr>
              <w:t>Is there evidence that the Incident Report contains the following required elements?</w:t>
            </w:r>
          </w:p>
          <w:p w:rsidR="00B231C3" w:rsidRPr="00790F92" w:rsidRDefault="00B231C3" w:rsidP="0027517D">
            <w:pPr>
              <w:pStyle w:val="ListParagraph"/>
              <w:numPr>
                <w:ilvl w:val="0"/>
                <w:numId w:val="2"/>
              </w:numPr>
              <w:autoSpaceDE w:val="0"/>
              <w:autoSpaceDN w:val="0"/>
              <w:adjustRightInd w:val="0"/>
              <w:ind w:left="637"/>
              <w:rPr>
                <w:rFonts w:asciiTheme="minorHAnsi" w:hAnsiTheme="minorHAnsi"/>
                <w:sz w:val="20"/>
                <w:szCs w:val="20"/>
              </w:rPr>
            </w:pPr>
            <w:r w:rsidRPr="00790F92">
              <w:rPr>
                <w:rFonts w:asciiTheme="minorHAnsi" w:hAnsiTheme="minorHAnsi"/>
                <w:sz w:val="20"/>
                <w:szCs w:val="20"/>
              </w:rPr>
              <w:t>Individual's name;</w:t>
            </w:r>
          </w:p>
          <w:p w:rsidR="00B231C3" w:rsidRPr="00790F92" w:rsidRDefault="00B231C3" w:rsidP="0027517D">
            <w:pPr>
              <w:pStyle w:val="ListParagraph"/>
              <w:numPr>
                <w:ilvl w:val="0"/>
                <w:numId w:val="2"/>
              </w:numPr>
              <w:autoSpaceDE w:val="0"/>
              <w:autoSpaceDN w:val="0"/>
              <w:adjustRightInd w:val="0"/>
              <w:ind w:left="637"/>
              <w:rPr>
                <w:rFonts w:asciiTheme="minorHAnsi" w:hAnsiTheme="minorHAnsi"/>
                <w:sz w:val="20"/>
                <w:szCs w:val="20"/>
              </w:rPr>
            </w:pPr>
            <w:r w:rsidRPr="00790F92">
              <w:rPr>
                <w:rFonts w:asciiTheme="minorHAnsi" w:hAnsiTheme="minorHAnsi"/>
                <w:sz w:val="20"/>
                <w:szCs w:val="20"/>
              </w:rPr>
              <w:t>Individual's address;</w:t>
            </w:r>
          </w:p>
          <w:p w:rsidR="00B231C3" w:rsidRPr="00790F92" w:rsidRDefault="00B231C3" w:rsidP="0027517D">
            <w:pPr>
              <w:pStyle w:val="ListParagraph"/>
              <w:numPr>
                <w:ilvl w:val="0"/>
                <w:numId w:val="2"/>
              </w:numPr>
              <w:autoSpaceDE w:val="0"/>
              <w:autoSpaceDN w:val="0"/>
              <w:adjustRightInd w:val="0"/>
              <w:ind w:left="637"/>
              <w:rPr>
                <w:rFonts w:asciiTheme="minorHAnsi" w:hAnsiTheme="minorHAnsi"/>
                <w:sz w:val="20"/>
                <w:szCs w:val="20"/>
              </w:rPr>
            </w:pPr>
            <w:r w:rsidRPr="00790F92">
              <w:rPr>
                <w:rFonts w:asciiTheme="minorHAnsi" w:hAnsiTheme="minorHAnsi"/>
                <w:sz w:val="20"/>
                <w:szCs w:val="20"/>
              </w:rPr>
              <w:t>Date of incident;</w:t>
            </w:r>
          </w:p>
          <w:p w:rsidR="00B231C3" w:rsidRPr="00790F92" w:rsidRDefault="00B231C3" w:rsidP="0027517D">
            <w:pPr>
              <w:pStyle w:val="ListParagraph"/>
              <w:numPr>
                <w:ilvl w:val="0"/>
                <w:numId w:val="2"/>
              </w:numPr>
              <w:autoSpaceDE w:val="0"/>
              <w:autoSpaceDN w:val="0"/>
              <w:adjustRightInd w:val="0"/>
              <w:ind w:left="637"/>
              <w:rPr>
                <w:rFonts w:asciiTheme="minorHAnsi" w:hAnsiTheme="minorHAnsi"/>
                <w:sz w:val="20"/>
                <w:szCs w:val="20"/>
              </w:rPr>
            </w:pPr>
            <w:r w:rsidRPr="00790F92">
              <w:rPr>
                <w:rFonts w:asciiTheme="minorHAnsi" w:hAnsiTheme="minorHAnsi"/>
                <w:sz w:val="20"/>
                <w:szCs w:val="20"/>
              </w:rPr>
              <w:t>Location of incident;</w:t>
            </w:r>
          </w:p>
          <w:p w:rsidR="00B231C3" w:rsidRPr="00790F92" w:rsidRDefault="00B231C3" w:rsidP="0027517D">
            <w:pPr>
              <w:pStyle w:val="ListParagraph"/>
              <w:numPr>
                <w:ilvl w:val="0"/>
                <w:numId w:val="2"/>
              </w:numPr>
              <w:autoSpaceDE w:val="0"/>
              <w:autoSpaceDN w:val="0"/>
              <w:adjustRightInd w:val="0"/>
              <w:ind w:left="637"/>
              <w:rPr>
                <w:rFonts w:asciiTheme="minorHAnsi" w:hAnsiTheme="minorHAnsi"/>
                <w:sz w:val="20"/>
                <w:szCs w:val="20"/>
              </w:rPr>
            </w:pPr>
            <w:r w:rsidRPr="00790F92">
              <w:rPr>
                <w:rFonts w:asciiTheme="minorHAnsi" w:hAnsiTheme="minorHAnsi"/>
                <w:sz w:val="20"/>
                <w:szCs w:val="20"/>
              </w:rPr>
              <w:t>Description of incident;</w:t>
            </w:r>
          </w:p>
          <w:p w:rsidR="00B231C3" w:rsidRPr="00790F92" w:rsidRDefault="00B231C3" w:rsidP="0027517D">
            <w:pPr>
              <w:pStyle w:val="ListParagraph"/>
              <w:numPr>
                <w:ilvl w:val="0"/>
                <w:numId w:val="2"/>
              </w:numPr>
              <w:autoSpaceDE w:val="0"/>
              <w:autoSpaceDN w:val="0"/>
              <w:adjustRightInd w:val="0"/>
              <w:ind w:left="637"/>
              <w:rPr>
                <w:rFonts w:asciiTheme="minorHAnsi" w:hAnsiTheme="minorHAnsi"/>
                <w:sz w:val="20"/>
                <w:szCs w:val="20"/>
              </w:rPr>
            </w:pPr>
            <w:r w:rsidRPr="00790F92">
              <w:rPr>
                <w:rFonts w:asciiTheme="minorHAnsi" w:hAnsiTheme="minorHAnsi"/>
                <w:sz w:val="20"/>
                <w:szCs w:val="20"/>
              </w:rPr>
              <w:t>Type and location of injuries;</w:t>
            </w:r>
          </w:p>
          <w:p w:rsidR="00B231C3" w:rsidRPr="00790F92" w:rsidRDefault="00B231C3" w:rsidP="0027517D">
            <w:pPr>
              <w:pStyle w:val="ListParagraph"/>
              <w:numPr>
                <w:ilvl w:val="0"/>
                <w:numId w:val="2"/>
              </w:numPr>
              <w:autoSpaceDE w:val="0"/>
              <w:autoSpaceDN w:val="0"/>
              <w:adjustRightInd w:val="0"/>
              <w:ind w:left="637"/>
              <w:rPr>
                <w:rFonts w:asciiTheme="minorHAnsi" w:hAnsiTheme="minorHAnsi"/>
                <w:sz w:val="20"/>
                <w:szCs w:val="20"/>
              </w:rPr>
            </w:pPr>
            <w:r w:rsidRPr="00790F92">
              <w:rPr>
                <w:rFonts w:asciiTheme="minorHAnsi" w:hAnsiTheme="minorHAnsi"/>
                <w:sz w:val="20"/>
                <w:szCs w:val="20"/>
              </w:rPr>
              <w:t>Immediate actions taken to ensure health and welfare of individual</w:t>
            </w:r>
          </w:p>
          <w:p w:rsidR="00B231C3" w:rsidRPr="00790F92" w:rsidRDefault="00B231C3" w:rsidP="0027517D">
            <w:pPr>
              <w:pStyle w:val="ListParagraph"/>
              <w:numPr>
                <w:ilvl w:val="0"/>
                <w:numId w:val="2"/>
              </w:numPr>
              <w:autoSpaceDE w:val="0"/>
              <w:autoSpaceDN w:val="0"/>
              <w:adjustRightInd w:val="0"/>
              <w:ind w:left="637"/>
              <w:rPr>
                <w:rFonts w:asciiTheme="minorHAnsi" w:hAnsiTheme="minorHAnsi"/>
                <w:sz w:val="20"/>
                <w:szCs w:val="20"/>
              </w:rPr>
            </w:pPr>
            <w:r w:rsidRPr="00790F92">
              <w:rPr>
                <w:rFonts w:asciiTheme="minorHAnsi" w:hAnsiTheme="minorHAnsi"/>
                <w:sz w:val="20"/>
                <w:szCs w:val="20"/>
              </w:rPr>
              <w:t>involved and any at-risk individuals;</w:t>
            </w:r>
          </w:p>
          <w:p w:rsidR="00B231C3" w:rsidRPr="00790F92" w:rsidRDefault="00B231C3" w:rsidP="0027517D">
            <w:pPr>
              <w:pStyle w:val="ListParagraph"/>
              <w:numPr>
                <w:ilvl w:val="0"/>
                <w:numId w:val="2"/>
              </w:numPr>
              <w:autoSpaceDE w:val="0"/>
              <w:autoSpaceDN w:val="0"/>
              <w:adjustRightInd w:val="0"/>
              <w:ind w:left="637"/>
              <w:rPr>
                <w:rFonts w:asciiTheme="minorHAnsi" w:hAnsiTheme="minorHAnsi"/>
                <w:sz w:val="20"/>
                <w:szCs w:val="20"/>
              </w:rPr>
            </w:pPr>
            <w:r w:rsidRPr="00790F92">
              <w:rPr>
                <w:rFonts w:asciiTheme="minorHAnsi" w:hAnsiTheme="minorHAnsi"/>
                <w:sz w:val="20"/>
                <w:szCs w:val="20"/>
              </w:rPr>
              <w:t>Name of primary person involved and his or her relationship to the</w:t>
            </w:r>
          </w:p>
          <w:p w:rsidR="00B231C3" w:rsidRPr="00790F92" w:rsidRDefault="00B231C3" w:rsidP="0027517D">
            <w:pPr>
              <w:pStyle w:val="ListParagraph"/>
              <w:numPr>
                <w:ilvl w:val="0"/>
                <w:numId w:val="2"/>
              </w:numPr>
              <w:autoSpaceDE w:val="0"/>
              <w:autoSpaceDN w:val="0"/>
              <w:adjustRightInd w:val="0"/>
              <w:ind w:left="637"/>
              <w:rPr>
                <w:rFonts w:asciiTheme="minorHAnsi" w:hAnsiTheme="minorHAnsi"/>
                <w:sz w:val="20"/>
                <w:szCs w:val="20"/>
              </w:rPr>
            </w:pPr>
            <w:r w:rsidRPr="00790F92">
              <w:rPr>
                <w:rFonts w:asciiTheme="minorHAnsi" w:hAnsiTheme="minorHAnsi"/>
                <w:sz w:val="20"/>
                <w:szCs w:val="20"/>
              </w:rPr>
              <w:t>individual;</w:t>
            </w:r>
          </w:p>
          <w:p w:rsidR="00B231C3" w:rsidRPr="00790F92" w:rsidRDefault="00B231C3" w:rsidP="0027517D">
            <w:pPr>
              <w:pStyle w:val="ListParagraph"/>
              <w:numPr>
                <w:ilvl w:val="0"/>
                <w:numId w:val="2"/>
              </w:numPr>
              <w:autoSpaceDE w:val="0"/>
              <w:autoSpaceDN w:val="0"/>
              <w:adjustRightInd w:val="0"/>
              <w:ind w:left="637"/>
              <w:rPr>
                <w:rFonts w:asciiTheme="minorHAnsi" w:hAnsiTheme="minorHAnsi"/>
                <w:sz w:val="20"/>
                <w:szCs w:val="20"/>
              </w:rPr>
            </w:pPr>
            <w:r w:rsidRPr="00790F92">
              <w:rPr>
                <w:rFonts w:asciiTheme="minorHAnsi" w:hAnsiTheme="minorHAnsi"/>
                <w:sz w:val="20"/>
                <w:szCs w:val="20"/>
              </w:rPr>
              <w:t>Names of witnesses;</w:t>
            </w:r>
          </w:p>
          <w:p w:rsidR="00B231C3" w:rsidRPr="00790F92" w:rsidRDefault="00B231C3" w:rsidP="0027517D">
            <w:pPr>
              <w:pStyle w:val="ListParagraph"/>
              <w:numPr>
                <w:ilvl w:val="0"/>
                <w:numId w:val="2"/>
              </w:numPr>
              <w:autoSpaceDE w:val="0"/>
              <w:autoSpaceDN w:val="0"/>
              <w:adjustRightInd w:val="0"/>
              <w:ind w:left="637"/>
              <w:rPr>
                <w:rFonts w:asciiTheme="minorHAnsi" w:hAnsiTheme="minorHAnsi"/>
                <w:sz w:val="20"/>
                <w:szCs w:val="20"/>
              </w:rPr>
            </w:pPr>
            <w:r w:rsidRPr="00790F92">
              <w:rPr>
                <w:rFonts w:asciiTheme="minorHAnsi" w:hAnsiTheme="minorHAnsi"/>
                <w:sz w:val="20"/>
                <w:szCs w:val="20"/>
              </w:rPr>
              <w:t>Statements completed by persons who witnessed or have personal</w:t>
            </w:r>
          </w:p>
          <w:p w:rsidR="00B231C3" w:rsidRPr="00790F92" w:rsidRDefault="00B231C3" w:rsidP="0027517D">
            <w:pPr>
              <w:pStyle w:val="ListParagraph"/>
              <w:numPr>
                <w:ilvl w:val="0"/>
                <w:numId w:val="2"/>
              </w:numPr>
              <w:autoSpaceDE w:val="0"/>
              <w:autoSpaceDN w:val="0"/>
              <w:adjustRightInd w:val="0"/>
              <w:ind w:left="637"/>
              <w:rPr>
                <w:rFonts w:asciiTheme="minorHAnsi" w:hAnsiTheme="minorHAnsi"/>
                <w:sz w:val="20"/>
                <w:szCs w:val="20"/>
              </w:rPr>
            </w:pPr>
            <w:r w:rsidRPr="00790F92">
              <w:rPr>
                <w:rFonts w:asciiTheme="minorHAnsi" w:hAnsiTheme="minorHAnsi"/>
                <w:sz w:val="20"/>
                <w:szCs w:val="20"/>
              </w:rPr>
              <w:t>knowledge of the incident;</w:t>
            </w:r>
          </w:p>
          <w:p w:rsidR="00B231C3" w:rsidRPr="00790F92" w:rsidRDefault="00B231C3" w:rsidP="0027517D">
            <w:pPr>
              <w:pStyle w:val="ListParagraph"/>
              <w:numPr>
                <w:ilvl w:val="0"/>
                <w:numId w:val="2"/>
              </w:numPr>
              <w:autoSpaceDE w:val="0"/>
              <w:autoSpaceDN w:val="0"/>
              <w:adjustRightInd w:val="0"/>
              <w:ind w:left="637"/>
              <w:rPr>
                <w:rFonts w:asciiTheme="minorHAnsi" w:hAnsiTheme="minorHAnsi"/>
                <w:sz w:val="20"/>
                <w:szCs w:val="20"/>
              </w:rPr>
            </w:pPr>
            <w:r w:rsidRPr="00790F92">
              <w:rPr>
                <w:rFonts w:asciiTheme="minorHAnsi" w:hAnsiTheme="minorHAnsi"/>
                <w:sz w:val="20"/>
                <w:szCs w:val="20"/>
              </w:rPr>
              <w:t>Notifications with name, title, and time and date of notice;</w:t>
            </w:r>
          </w:p>
          <w:p w:rsidR="00B231C3" w:rsidRPr="00790F92" w:rsidRDefault="00B231C3" w:rsidP="0027517D">
            <w:pPr>
              <w:pStyle w:val="ListParagraph"/>
              <w:numPr>
                <w:ilvl w:val="0"/>
                <w:numId w:val="2"/>
              </w:numPr>
              <w:autoSpaceDE w:val="0"/>
              <w:autoSpaceDN w:val="0"/>
              <w:adjustRightInd w:val="0"/>
              <w:ind w:left="637"/>
              <w:rPr>
                <w:rFonts w:asciiTheme="minorHAnsi" w:hAnsiTheme="minorHAnsi"/>
                <w:sz w:val="20"/>
                <w:szCs w:val="20"/>
              </w:rPr>
            </w:pPr>
            <w:r w:rsidRPr="00790F92">
              <w:rPr>
                <w:rFonts w:asciiTheme="minorHAnsi" w:hAnsiTheme="minorHAnsi"/>
                <w:sz w:val="20"/>
                <w:szCs w:val="20"/>
              </w:rPr>
              <w:t>Further medical follow-up; and</w:t>
            </w:r>
          </w:p>
          <w:p w:rsidR="00B231C3" w:rsidRPr="00790F92" w:rsidRDefault="00B231C3" w:rsidP="0027517D">
            <w:pPr>
              <w:pStyle w:val="ListParagraph"/>
              <w:numPr>
                <w:ilvl w:val="0"/>
                <w:numId w:val="2"/>
              </w:numPr>
              <w:ind w:left="637"/>
              <w:rPr>
                <w:rFonts w:asciiTheme="minorHAnsi" w:eastAsia="Times New Roman" w:hAnsiTheme="minorHAnsi"/>
                <w:sz w:val="20"/>
                <w:szCs w:val="20"/>
              </w:rPr>
            </w:pPr>
            <w:r w:rsidRPr="00790F92">
              <w:rPr>
                <w:rFonts w:asciiTheme="minorHAnsi" w:hAnsiTheme="minorHAnsi"/>
                <w:sz w:val="20"/>
                <w:szCs w:val="20"/>
              </w:rPr>
              <w:t>Name of signature of person completing the incident report.</w:t>
            </w:r>
          </w:p>
          <w:p w:rsidR="00B231C3" w:rsidRPr="00790F92" w:rsidRDefault="00B231C3" w:rsidP="0027517D">
            <w:pPr>
              <w:rPr>
                <w:rFonts w:eastAsia="Times New Roman"/>
                <w:sz w:val="20"/>
                <w:szCs w:val="20"/>
              </w:rPr>
            </w:pPr>
            <w:r w:rsidRPr="00790F92">
              <w:rPr>
                <w:rFonts w:eastAsia="Times New Roman"/>
                <w:bCs/>
                <w:color w:val="000000"/>
                <w:sz w:val="20"/>
                <w:szCs w:val="20"/>
              </w:rPr>
              <w:t>5123:</w:t>
            </w:r>
            <w:r w:rsidRPr="00790F92">
              <w:rPr>
                <w:sz w:val="20"/>
                <w:szCs w:val="20"/>
              </w:rPr>
              <w:t>2-17-02</w:t>
            </w:r>
          </w:p>
        </w:tc>
        <w:tc>
          <w:tcPr>
            <w:tcW w:w="3838" w:type="dxa"/>
          </w:tcPr>
          <w:p w:rsidR="00B231C3" w:rsidRPr="00B935EF" w:rsidRDefault="00B231C3" w:rsidP="0027517D">
            <w:pPr>
              <w:jc w:val="right"/>
              <w:rPr>
                <w:strike/>
                <w:sz w:val="20"/>
                <w:szCs w:val="20"/>
              </w:rPr>
            </w:pPr>
          </w:p>
        </w:tc>
        <w:tc>
          <w:tcPr>
            <w:tcW w:w="1332" w:type="dxa"/>
          </w:tcPr>
          <w:p w:rsidR="00B231C3" w:rsidRPr="00906120" w:rsidRDefault="00B231C3" w:rsidP="0027517D">
            <w:pPr>
              <w:rPr>
                <w:sz w:val="20"/>
                <w:szCs w:val="20"/>
              </w:rPr>
            </w:pPr>
          </w:p>
        </w:tc>
        <w:tc>
          <w:tcPr>
            <w:tcW w:w="2567" w:type="dxa"/>
          </w:tcPr>
          <w:p w:rsidR="00B231C3" w:rsidRPr="00906120" w:rsidRDefault="00B231C3" w:rsidP="0027517D">
            <w:pPr>
              <w:rPr>
                <w:sz w:val="20"/>
                <w:szCs w:val="20"/>
              </w:rPr>
            </w:pPr>
          </w:p>
        </w:tc>
      </w:tr>
      <w:tr w:rsidR="00B231C3" w:rsidRPr="00906120" w:rsidTr="00B231C3">
        <w:tc>
          <w:tcPr>
            <w:tcW w:w="1180" w:type="dxa"/>
          </w:tcPr>
          <w:p w:rsidR="00B231C3" w:rsidRPr="00111FBD" w:rsidRDefault="00B231C3" w:rsidP="0027517D">
            <w:pPr>
              <w:jc w:val="right"/>
              <w:rPr>
                <w:sz w:val="20"/>
                <w:szCs w:val="20"/>
              </w:rPr>
            </w:pPr>
            <w:r>
              <w:rPr>
                <w:sz w:val="20"/>
                <w:szCs w:val="20"/>
              </w:rPr>
              <w:t>6.20</w:t>
            </w:r>
          </w:p>
        </w:tc>
        <w:tc>
          <w:tcPr>
            <w:tcW w:w="4033" w:type="dxa"/>
          </w:tcPr>
          <w:p w:rsidR="00B231C3" w:rsidRDefault="00B231C3" w:rsidP="0027517D">
            <w:pPr>
              <w:autoSpaceDE w:val="0"/>
              <w:autoSpaceDN w:val="0"/>
              <w:adjustRightInd w:val="0"/>
              <w:rPr>
                <w:rFonts w:cs="Times New Roman"/>
                <w:sz w:val="20"/>
                <w:szCs w:val="24"/>
              </w:rPr>
            </w:pPr>
            <w:r>
              <w:rPr>
                <w:rFonts w:cs="Times New Roman"/>
                <w:sz w:val="20"/>
                <w:szCs w:val="24"/>
              </w:rPr>
              <w:t xml:space="preserve">Is there evidence that the ICF-IDD reviewed all unusual incidents as necessary but no less than monthly to ensure appropriate preventative measure have been implemented and </w:t>
            </w:r>
            <w:r w:rsidRPr="008927BC">
              <w:rPr>
                <w:rFonts w:cs="Times New Roman"/>
                <w:b/>
                <w:sz w:val="20"/>
                <w:szCs w:val="24"/>
              </w:rPr>
              <w:t>trends and patterns</w:t>
            </w:r>
            <w:r>
              <w:rPr>
                <w:rFonts w:cs="Times New Roman"/>
                <w:sz w:val="20"/>
                <w:szCs w:val="24"/>
              </w:rPr>
              <w:t xml:space="preserve"> identified and addressed?</w:t>
            </w:r>
          </w:p>
          <w:p w:rsidR="00B231C3" w:rsidRPr="00497CB3" w:rsidRDefault="00B231C3" w:rsidP="0027517D">
            <w:pPr>
              <w:autoSpaceDE w:val="0"/>
              <w:autoSpaceDN w:val="0"/>
              <w:adjustRightInd w:val="0"/>
              <w:rPr>
                <w:rFonts w:cs="Times New Roman"/>
                <w:sz w:val="20"/>
                <w:szCs w:val="24"/>
              </w:rPr>
            </w:pPr>
            <w:r w:rsidRPr="00790F92">
              <w:rPr>
                <w:rFonts w:eastAsia="Times New Roman"/>
                <w:bCs/>
                <w:color w:val="000000"/>
                <w:sz w:val="20"/>
                <w:szCs w:val="20"/>
              </w:rPr>
              <w:t>5123:</w:t>
            </w:r>
            <w:r w:rsidRPr="00790F92">
              <w:rPr>
                <w:sz w:val="20"/>
                <w:szCs w:val="20"/>
              </w:rPr>
              <w:t>2-17-02</w:t>
            </w:r>
          </w:p>
        </w:tc>
        <w:tc>
          <w:tcPr>
            <w:tcW w:w="3838" w:type="dxa"/>
          </w:tcPr>
          <w:p w:rsidR="00B231C3" w:rsidRPr="00111FBD" w:rsidRDefault="00B231C3" w:rsidP="0027517D">
            <w:pPr>
              <w:jc w:val="right"/>
              <w:rPr>
                <w:sz w:val="20"/>
                <w:szCs w:val="20"/>
              </w:rPr>
            </w:pPr>
          </w:p>
        </w:tc>
        <w:tc>
          <w:tcPr>
            <w:tcW w:w="1332" w:type="dxa"/>
          </w:tcPr>
          <w:p w:rsidR="00B231C3" w:rsidRPr="00906120" w:rsidRDefault="00B231C3" w:rsidP="0027517D">
            <w:pPr>
              <w:rPr>
                <w:sz w:val="20"/>
                <w:szCs w:val="20"/>
              </w:rPr>
            </w:pPr>
          </w:p>
        </w:tc>
        <w:tc>
          <w:tcPr>
            <w:tcW w:w="2567" w:type="dxa"/>
          </w:tcPr>
          <w:p w:rsidR="00B231C3" w:rsidRPr="00906120" w:rsidRDefault="00B231C3" w:rsidP="0027517D">
            <w:pPr>
              <w:rPr>
                <w:sz w:val="20"/>
                <w:szCs w:val="20"/>
              </w:rPr>
            </w:pPr>
          </w:p>
        </w:tc>
      </w:tr>
      <w:tr w:rsidR="00B231C3" w:rsidRPr="00906120" w:rsidTr="00B231C3">
        <w:tc>
          <w:tcPr>
            <w:tcW w:w="1180" w:type="dxa"/>
          </w:tcPr>
          <w:p w:rsidR="00B231C3" w:rsidRPr="00111FBD" w:rsidRDefault="00B231C3" w:rsidP="0027517D">
            <w:pPr>
              <w:jc w:val="right"/>
              <w:rPr>
                <w:sz w:val="20"/>
                <w:szCs w:val="20"/>
              </w:rPr>
            </w:pPr>
            <w:r>
              <w:rPr>
                <w:sz w:val="20"/>
                <w:szCs w:val="20"/>
              </w:rPr>
              <w:lastRenderedPageBreak/>
              <w:t>6.21</w:t>
            </w:r>
          </w:p>
        </w:tc>
        <w:tc>
          <w:tcPr>
            <w:tcW w:w="4033" w:type="dxa"/>
          </w:tcPr>
          <w:p w:rsidR="00B231C3" w:rsidRDefault="00B231C3" w:rsidP="0027517D">
            <w:pPr>
              <w:autoSpaceDE w:val="0"/>
              <w:autoSpaceDN w:val="0"/>
              <w:adjustRightInd w:val="0"/>
              <w:rPr>
                <w:sz w:val="20"/>
              </w:rPr>
            </w:pPr>
            <w:r>
              <w:rPr>
                <w:sz w:val="20"/>
              </w:rPr>
              <w:t>Did the ICF-IDD make the unusual incident report, documentation of patterns and trends and corrective actions available to the CB and Department upon request?</w:t>
            </w:r>
          </w:p>
          <w:p w:rsidR="00B231C3" w:rsidRPr="00D60D21" w:rsidRDefault="00B231C3" w:rsidP="0027517D">
            <w:pPr>
              <w:autoSpaceDE w:val="0"/>
              <w:autoSpaceDN w:val="0"/>
              <w:adjustRightInd w:val="0"/>
              <w:rPr>
                <w:sz w:val="20"/>
              </w:rPr>
            </w:pPr>
            <w:r w:rsidRPr="00790F92">
              <w:rPr>
                <w:rFonts w:eastAsia="Times New Roman"/>
                <w:bCs/>
                <w:color w:val="000000"/>
                <w:sz w:val="20"/>
                <w:szCs w:val="20"/>
              </w:rPr>
              <w:t>5123:</w:t>
            </w:r>
            <w:r w:rsidRPr="00790F92">
              <w:rPr>
                <w:sz w:val="20"/>
                <w:szCs w:val="20"/>
              </w:rPr>
              <w:t>2-17-02</w:t>
            </w:r>
          </w:p>
        </w:tc>
        <w:tc>
          <w:tcPr>
            <w:tcW w:w="3838" w:type="dxa"/>
          </w:tcPr>
          <w:p w:rsidR="00B231C3" w:rsidRPr="00111FBD" w:rsidRDefault="00B231C3" w:rsidP="0027517D">
            <w:pPr>
              <w:jc w:val="right"/>
              <w:rPr>
                <w:sz w:val="20"/>
                <w:szCs w:val="20"/>
              </w:rPr>
            </w:pPr>
          </w:p>
        </w:tc>
        <w:tc>
          <w:tcPr>
            <w:tcW w:w="1332" w:type="dxa"/>
          </w:tcPr>
          <w:p w:rsidR="00B231C3" w:rsidRPr="00906120" w:rsidRDefault="00B231C3" w:rsidP="0027517D">
            <w:pPr>
              <w:rPr>
                <w:sz w:val="20"/>
                <w:szCs w:val="20"/>
              </w:rPr>
            </w:pPr>
          </w:p>
        </w:tc>
        <w:tc>
          <w:tcPr>
            <w:tcW w:w="2567" w:type="dxa"/>
          </w:tcPr>
          <w:p w:rsidR="00B231C3" w:rsidRPr="00906120" w:rsidRDefault="00B231C3" w:rsidP="0027517D">
            <w:pPr>
              <w:rPr>
                <w:sz w:val="20"/>
                <w:szCs w:val="20"/>
              </w:rPr>
            </w:pPr>
          </w:p>
        </w:tc>
      </w:tr>
      <w:tr w:rsidR="00B231C3" w:rsidRPr="00906120" w:rsidTr="00B231C3">
        <w:tc>
          <w:tcPr>
            <w:tcW w:w="1180" w:type="dxa"/>
          </w:tcPr>
          <w:p w:rsidR="00B231C3" w:rsidRPr="00020AAE" w:rsidRDefault="00B231C3" w:rsidP="0027517D">
            <w:pPr>
              <w:jc w:val="right"/>
              <w:rPr>
                <w:strike/>
                <w:sz w:val="20"/>
                <w:szCs w:val="20"/>
              </w:rPr>
            </w:pPr>
            <w:r>
              <w:rPr>
                <w:sz w:val="20"/>
                <w:szCs w:val="20"/>
              </w:rPr>
              <w:t>6.22</w:t>
            </w:r>
          </w:p>
        </w:tc>
        <w:tc>
          <w:tcPr>
            <w:tcW w:w="4033" w:type="dxa"/>
          </w:tcPr>
          <w:p w:rsidR="00B231C3" w:rsidRPr="00790F92" w:rsidRDefault="00B231C3" w:rsidP="0027517D">
            <w:pPr>
              <w:rPr>
                <w:bCs/>
                <w:color w:val="000000"/>
                <w:sz w:val="20"/>
                <w:szCs w:val="20"/>
              </w:rPr>
            </w:pPr>
            <w:r w:rsidRPr="00790F92">
              <w:rPr>
                <w:bCs/>
                <w:color w:val="000000"/>
                <w:sz w:val="20"/>
                <w:szCs w:val="20"/>
              </w:rPr>
              <w:t>Upon identification of an unusual incident, is there evidence</w:t>
            </w:r>
            <w:r>
              <w:rPr>
                <w:bCs/>
                <w:color w:val="000000"/>
                <w:sz w:val="20"/>
                <w:szCs w:val="20"/>
              </w:rPr>
              <w:t xml:space="preserve"> that the ICF-IDD</w:t>
            </w:r>
            <w:r w:rsidRPr="00790F92">
              <w:rPr>
                <w:bCs/>
                <w:color w:val="000000"/>
                <w:sz w:val="20"/>
                <w:szCs w:val="20"/>
              </w:rPr>
              <w:t xml:space="preserve"> took the following immediate actions as appropriate:</w:t>
            </w:r>
          </w:p>
          <w:p w:rsidR="00B231C3" w:rsidRPr="00790F92" w:rsidRDefault="00B231C3" w:rsidP="0027517D">
            <w:pPr>
              <w:pStyle w:val="ListParagraph"/>
              <w:numPr>
                <w:ilvl w:val="0"/>
                <w:numId w:val="28"/>
              </w:numPr>
              <w:rPr>
                <w:rFonts w:asciiTheme="minorHAnsi" w:hAnsiTheme="minorHAnsi"/>
                <w:bCs/>
                <w:color w:val="000000"/>
                <w:sz w:val="20"/>
                <w:szCs w:val="20"/>
              </w:rPr>
            </w:pPr>
            <w:r w:rsidRPr="00790F92">
              <w:rPr>
                <w:rFonts w:asciiTheme="minorHAnsi" w:hAnsiTheme="minorHAnsi"/>
                <w:bCs/>
                <w:color w:val="000000"/>
                <w:sz w:val="20"/>
                <w:szCs w:val="20"/>
              </w:rPr>
              <w:t xml:space="preserve">Report was made to the designated person </w:t>
            </w:r>
          </w:p>
          <w:p w:rsidR="00B231C3" w:rsidRPr="00790F92" w:rsidRDefault="00B231C3" w:rsidP="0027517D">
            <w:pPr>
              <w:pStyle w:val="ListParagraph"/>
              <w:numPr>
                <w:ilvl w:val="0"/>
                <w:numId w:val="28"/>
              </w:numPr>
              <w:rPr>
                <w:rFonts w:asciiTheme="minorHAnsi" w:hAnsiTheme="minorHAnsi"/>
                <w:bCs/>
                <w:color w:val="000000"/>
                <w:sz w:val="20"/>
                <w:szCs w:val="20"/>
              </w:rPr>
            </w:pPr>
            <w:r w:rsidRPr="00790F92">
              <w:rPr>
                <w:rFonts w:asciiTheme="minorHAnsi" w:hAnsiTheme="minorHAnsi"/>
                <w:bCs/>
                <w:color w:val="000000"/>
                <w:sz w:val="20"/>
                <w:szCs w:val="20"/>
              </w:rPr>
              <w:t>The UI report was made within 24 hours of the incident</w:t>
            </w:r>
          </w:p>
          <w:p w:rsidR="00B231C3" w:rsidRPr="00790F92" w:rsidRDefault="00B231C3" w:rsidP="0027517D">
            <w:pPr>
              <w:pStyle w:val="ListParagraph"/>
              <w:numPr>
                <w:ilvl w:val="0"/>
                <w:numId w:val="28"/>
              </w:numPr>
              <w:rPr>
                <w:rFonts w:asciiTheme="minorHAnsi" w:hAnsiTheme="minorHAnsi"/>
                <w:bCs/>
                <w:color w:val="000000"/>
                <w:sz w:val="20"/>
                <w:szCs w:val="20"/>
              </w:rPr>
            </w:pPr>
            <w:r w:rsidRPr="00790F92">
              <w:rPr>
                <w:rFonts w:asciiTheme="minorHAnsi" w:hAnsiTheme="minorHAnsi"/>
                <w:sz w:val="20"/>
                <w:szCs w:val="20"/>
              </w:rPr>
              <w:t>Investigate unusual incidents, identify the cause and contributing factors when applicable, and develop preventive measures to protect the health and welfare of any at-risk individuals.</w:t>
            </w:r>
          </w:p>
          <w:p w:rsidR="00B231C3" w:rsidRPr="00790F92" w:rsidRDefault="00B231C3" w:rsidP="0027517D">
            <w:pPr>
              <w:rPr>
                <w:bCs/>
                <w:color w:val="000000"/>
                <w:sz w:val="20"/>
                <w:szCs w:val="20"/>
              </w:rPr>
            </w:pPr>
            <w:r w:rsidRPr="00790F92">
              <w:rPr>
                <w:rFonts w:eastAsia="Times New Roman"/>
                <w:bCs/>
                <w:color w:val="000000"/>
                <w:sz w:val="20"/>
                <w:szCs w:val="20"/>
              </w:rPr>
              <w:t>5123:</w:t>
            </w:r>
            <w:r w:rsidRPr="00790F92">
              <w:rPr>
                <w:sz w:val="20"/>
                <w:szCs w:val="20"/>
              </w:rPr>
              <w:t>2-17-02</w:t>
            </w:r>
          </w:p>
        </w:tc>
        <w:tc>
          <w:tcPr>
            <w:tcW w:w="3838" w:type="dxa"/>
          </w:tcPr>
          <w:p w:rsidR="00B231C3" w:rsidRPr="00020AAE" w:rsidRDefault="00B231C3" w:rsidP="0027517D">
            <w:pPr>
              <w:jc w:val="right"/>
              <w:rPr>
                <w:strike/>
                <w:sz w:val="20"/>
                <w:szCs w:val="20"/>
              </w:rPr>
            </w:pPr>
          </w:p>
        </w:tc>
        <w:tc>
          <w:tcPr>
            <w:tcW w:w="1332" w:type="dxa"/>
          </w:tcPr>
          <w:p w:rsidR="00B231C3" w:rsidRPr="00906120" w:rsidRDefault="00B231C3" w:rsidP="0027517D">
            <w:pPr>
              <w:rPr>
                <w:sz w:val="20"/>
                <w:szCs w:val="20"/>
              </w:rPr>
            </w:pPr>
          </w:p>
        </w:tc>
        <w:tc>
          <w:tcPr>
            <w:tcW w:w="2567" w:type="dxa"/>
          </w:tcPr>
          <w:p w:rsidR="00B231C3" w:rsidRPr="00906120" w:rsidRDefault="00B231C3" w:rsidP="0027517D">
            <w:pPr>
              <w:rPr>
                <w:sz w:val="20"/>
                <w:szCs w:val="20"/>
              </w:rPr>
            </w:pPr>
          </w:p>
        </w:tc>
      </w:tr>
      <w:tr w:rsidR="00B231C3" w:rsidRPr="00906120" w:rsidTr="00B231C3">
        <w:tc>
          <w:tcPr>
            <w:tcW w:w="1180" w:type="dxa"/>
          </w:tcPr>
          <w:p w:rsidR="00B231C3" w:rsidRPr="006678FB" w:rsidRDefault="00B231C3" w:rsidP="0027517D">
            <w:pPr>
              <w:jc w:val="right"/>
              <w:rPr>
                <w:sz w:val="20"/>
                <w:szCs w:val="20"/>
              </w:rPr>
            </w:pPr>
            <w:r>
              <w:rPr>
                <w:sz w:val="20"/>
                <w:szCs w:val="20"/>
              </w:rPr>
              <w:t>6.23</w:t>
            </w:r>
          </w:p>
          <w:p w:rsidR="00B231C3" w:rsidRPr="00AA7E4D" w:rsidRDefault="00B231C3" w:rsidP="0027517D">
            <w:pPr>
              <w:jc w:val="right"/>
              <w:rPr>
                <w:strike/>
                <w:sz w:val="20"/>
                <w:szCs w:val="20"/>
              </w:rPr>
            </w:pPr>
          </w:p>
        </w:tc>
        <w:tc>
          <w:tcPr>
            <w:tcW w:w="4033" w:type="dxa"/>
          </w:tcPr>
          <w:p w:rsidR="00B231C3" w:rsidRPr="00790F92" w:rsidRDefault="00B231C3" w:rsidP="0027517D">
            <w:pPr>
              <w:rPr>
                <w:bCs/>
                <w:color w:val="000000"/>
                <w:sz w:val="20"/>
                <w:szCs w:val="20"/>
              </w:rPr>
            </w:pPr>
            <w:r>
              <w:rPr>
                <w:bCs/>
                <w:color w:val="000000"/>
                <w:sz w:val="20"/>
                <w:szCs w:val="20"/>
              </w:rPr>
              <w:t xml:space="preserve">Did the </w:t>
            </w:r>
            <w:r w:rsidRPr="00790F92">
              <w:rPr>
                <w:bCs/>
                <w:color w:val="000000"/>
                <w:sz w:val="20"/>
                <w:szCs w:val="20"/>
              </w:rPr>
              <w:t>provid</w:t>
            </w:r>
            <w:r>
              <w:rPr>
                <w:bCs/>
                <w:color w:val="000000"/>
                <w:sz w:val="20"/>
                <w:szCs w:val="20"/>
              </w:rPr>
              <w:t>er/County Board maintain a log o</w:t>
            </w:r>
            <w:r w:rsidRPr="00790F92">
              <w:rPr>
                <w:bCs/>
                <w:color w:val="000000"/>
                <w:sz w:val="20"/>
                <w:szCs w:val="20"/>
              </w:rPr>
              <w:t xml:space="preserve">f unusual incidents which includes: </w:t>
            </w:r>
          </w:p>
          <w:p w:rsidR="00B231C3" w:rsidRPr="00790F92" w:rsidRDefault="00B231C3" w:rsidP="0027517D">
            <w:pPr>
              <w:pStyle w:val="ListParagraph"/>
              <w:numPr>
                <w:ilvl w:val="0"/>
                <w:numId w:val="31"/>
              </w:numPr>
              <w:rPr>
                <w:rFonts w:asciiTheme="minorHAnsi" w:hAnsiTheme="minorHAnsi"/>
                <w:bCs/>
                <w:color w:val="000000"/>
                <w:sz w:val="20"/>
                <w:szCs w:val="20"/>
              </w:rPr>
            </w:pPr>
            <w:r w:rsidRPr="00790F92">
              <w:rPr>
                <w:rFonts w:asciiTheme="minorHAnsi" w:hAnsiTheme="minorHAnsi"/>
                <w:bCs/>
                <w:color w:val="000000"/>
                <w:sz w:val="20"/>
                <w:szCs w:val="20"/>
              </w:rPr>
              <w:t>Name of Individual</w:t>
            </w:r>
          </w:p>
          <w:p w:rsidR="00B231C3" w:rsidRPr="00790F92" w:rsidRDefault="00B231C3" w:rsidP="0027517D">
            <w:pPr>
              <w:pStyle w:val="ListParagraph"/>
              <w:numPr>
                <w:ilvl w:val="0"/>
                <w:numId w:val="31"/>
              </w:numPr>
              <w:rPr>
                <w:rFonts w:asciiTheme="minorHAnsi" w:hAnsiTheme="minorHAnsi"/>
                <w:bCs/>
                <w:color w:val="000000"/>
                <w:sz w:val="20"/>
                <w:szCs w:val="20"/>
              </w:rPr>
            </w:pPr>
            <w:r w:rsidRPr="00790F92">
              <w:rPr>
                <w:rFonts w:asciiTheme="minorHAnsi" w:hAnsiTheme="minorHAnsi"/>
                <w:bCs/>
                <w:color w:val="000000"/>
                <w:sz w:val="20"/>
                <w:szCs w:val="20"/>
              </w:rPr>
              <w:t>Description of Incident</w:t>
            </w:r>
          </w:p>
          <w:p w:rsidR="00B231C3" w:rsidRPr="00790F92" w:rsidRDefault="00B231C3" w:rsidP="0027517D">
            <w:pPr>
              <w:pStyle w:val="ListParagraph"/>
              <w:numPr>
                <w:ilvl w:val="0"/>
                <w:numId w:val="31"/>
              </w:numPr>
              <w:rPr>
                <w:rFonts w:asciiTheme="minorHAnsi" w:hAnsiTheme="minorHAnsi"/>
                <w:bCs/>
                <w:color w:val="000000"/>
                <w:sz w:val="20"/>
                <w:szCs w:val="20"/>
              </w:rPr>
            </w:pPr>
            <w:r w:rsidRPr="00790F92">
              <w:rPr>
                <w:rFonts w:asciiTheme="minorHAnsi" w:hAnsiTheme="minorHAnsi"/>
                <w:bCs/>
                <w:color w:val="000000"/>
                <w:sz w:val="20"/>
                <w:szCs w:val="20"/>
              </w:rPr>
              <w:t>Identification of Injuries</w:t>
            </w:r>
          </w:p>
          <w:p w:rsidR="00B231C3" w:rsidRPr="00790F92" w:rsidRDefault="00B231C3" w:rsidP="0027517D">
            <w:pPr>
              <w:pStyle w:val="ListParagraph"/>
              <w:numPr>
                <w:ilvl w:val="0"/>
                <w:numId w:val="31"/>
              </w:numPr>
              <w:rPr>
                <w:rFonts w:asciiTheme="minorHAnsi" w:hAnsiTheme="minorHAnsi"/>
                <w:bCs/>
                <w:color w:val="000000"/>
                <w:sz w:val="20"/>
                <w:szCs w:val="20"/>
              </w:rPr>
            </w:pPr>
            <w:r w:rsidRPr="00790F92">
              <w:rPr>
                <w:rFonts w:asciiTheme="minorHAnsi" w:hAnsiTheme="minorHAnsi"/>
                <w:bCs/>
                <w:color w:val="000000"/>
                <w:sz w:val="20"/>
                <w:szCs w:val="20"/>
              </w:rPr>
              <w:t>Time/Date of Incident</w:t>
            </w:r>
          </w:p>
          <w:p w:rsidR="00B231C3" w:rsidRPr="00790F92" w:rsidRDefault="00B231C3" w:rsidP="0027517D">
            <w:pPr>
              <w:pStyle w:val="ListParagraph"/>
              <w:numPr>
                <w:ilvl w:val="0"/>
                <w:numId w:val="31"/>
              </w:numPr>
              <w:rPr>
                <w:rFonts w:asciiTheme="minorHAnsi" w:hAnsiTheme="minorHAnsi"/>
                <w:bCs/>
                <w:color w:val="000000"/>
                <w:sz w:val="20"/>
                <w:szCs w:val="20"/>
              </w:rPr>
            </w:pPr>
            <w:r w:rsidRPr="00790F92">
              <w:rPr>
                <w:rFonts w:asciiTheme="minorHAnsi" w:hAnsiTheme="minorHAnsi"/>
                <w:bCs/>
                <w:color w:val="000000"/>
                <w:sz w:val="20"/>
                <w:szCs w:val="20"/>
              </w:rPr>
              <w:t>Location of Incident</w:t>
            </w:r>
          </w:p>
          <w:p w:rsidR="00B231C3" w:rsidRPr="00790F92" w:rsidRDefault="00B231C3" w:rsidP="0027517D">
            <w:pPr>
              <w:pStyle w:val="ListParagraph"/>
              <w:numPr>
                <w:ilvl w:val="0"/>
                <w:numId w:val="31"/>
              </w:numPr>
              <w:rPr>
                <w:rFonts w:asciiTheme="minorHAnsi" w:hAnsiTheme="minorHAnsi"/>
                <w:bCs/>
                <w:color w:val="000000"/>
                <w:sz w:val="20"/>
                <w:szCs w:val="20"/>
              </w:rPr>
            </w:pPr>
            <w:r w:rsidRPr="00790F92">
              <w:rPr>
                <w:rFonts w:asciiTheme="minorHAnsi" w:hAnsiTheme="minorHAnsi"/>
                <w:bCs/>
                <w:color w:val="000000"/>
                <w:sz w:val="20"/>
                <w:szCs w:val="20"/>
              </w:rPr>
              <w:t>Preventative Measures</w:t>
            </w:r>
          </w:p>
          <w:p w:rsidR="00B231C3" w:rsidRPr="00790F92" w:rsidRDefault="00B231C3" w:rsidP="0027517D">
            <w:pPr>
              <w:rPr>
                <w:bCs/>
                <w:color w:val="000000"/>
                <w:sz w:val="20"/>
                <w:szCs w:val="20"/>
              </w:rPr>
            </w:pPr>
            <w:r w:rsidRPr="00790F92">
              <w:rPr>
                <w:rFonts w:eastAsia="Times New Roman"/>
                <w:bCs/>
                <w:color w:val="000000"/>
                <w:sz w:val="20"/>
                <w:szCs w:val="20"/>
              </w:rPr>
              <w:t>5123:</w:t>
            </w:r>
            <w:r w:rsidRPr="00790F92">
              <w:rPr>
                <w:sz w:val="20"/>
                <w:szCs w:val="20"/>
              </w:rPr>
              <w:t>2-17-02</w:t>
            </w:r>
          </w:p>
        </w:tc>
        <w:tc>
          <w:tcPr>
            <w:tcW w:w="3838" w:type="dxa"/>
          </w:tcPr>
          <w:p w:rsidR="00B231C3" w:rsidRDefault="00B231C3" w:rsidP="0027517D">
            <w:pPr>
              <w:pStyle w:val="ListParagraph"/>
              <w:numPr>
                <w:ilvl w:val="0"/>
                <w:numId w:val="28"/>
              </w:numPr>
              <w:ind w:left="348" w:right="300" w:hanging="348"/>
              <w:rPr>
                <w:rFonts w:asciiTheme="minorHAnsi" w:eastAsia="Times New Roman" w:hAnsiTheme="minorHAnsi"/>
                <w:sz w:val="20"/>
                <w:szCs w:val="20"/>
              </w:rPr>
            </w:pPr>
            <w:r w:rsidRPr="00790F92">
              <w:rPr>
                <w:rFonts w:asciiTheme="minorHAnsi" w:eastAsia="Times New Roman" w:hAnsiTheme="minorHAnsi"/>
                <w:sz w:val="20"/>
                <w:szCs w:val="20"/>
              </w:rPr>
              <w:t>Sample UI Log Available on  H</w:t>
            </w:r>
            <w:r>
              <w:rPr>
                <w:rFonts w:asciiTheme="minorHAnsi" w:eastAsia="Times New Roman" w:hAnsiTheme="minorHAnsi"/>
                <w:sz w:val="20"/>
                <w:szCs w:val="20"/>
              </w:rPr>
              <w:t>ealth and Safety Toolkit</w:t>
            </w:r>
          </w:p>
          <w:p w:rsidR="00B231C3" w:rsidRPr="006678FB" w:rsidRDefault="00B231C3" w:rsidP="0027517D">
            <w:pPr>
              <w:pStyle w:val="ListParagraph"/>
              <w:numPr>
                <w:ilvl w:val="0"/>
                <w:numId w:val="28"/>
              </w:numPr>
              <w:ind w:left="348" w:right="300" w:hanging="348"/>
              <w:rPr>
                <w:rFonts w:asciiTheme="minorHAnsi" w:eastAsia="Times New Roman" w:hAnsiTheme="minorHAnsi"/>
                <w:sz w:val="20"/>
                <w:szCs w:val="20"/>
              </w:rPr>
            </w:pPr>
            <w:r>
              <w:rPr>
                <w:rFonts w:asciiTheme="minorHAnsi" w:eastAsia="Times New Roman" w:hAnsiTheme="minorHAnsi"/>
                <w:sz w:val="20"/>
                <w:szCs w:val="20"/>
              </w:rPr>
              <w:t>Required for Agency and Independents</w:t>
            </w:r>
          </w:p>
        </w:tc>
        <w:tc>
          <w:tcPr>
            <w:tcW w:w="1332" w:type="dxa"/>
          </w:tcPr>
          <w:p w:rsidR="00B231C3" w:rsidRPr="00906120" w:rsidRDefault="00B231C3" w:rsidP="0027517D">
            <w:pPr>
              <w:rPr>
                <w:sz w:val="20"/>
                <w:szCs w:val="20"/>
              </w:rPr>
            </w:pPr>
          </w:p>
        </w:tc>
        <w:tc>
          <w:tcPr>
            <w:tcW w:w="2567" w:type="dxa"/>
          </w:tcPr>
          <w:p w:rsidR="00B231C3" w:rsidRPr="00906120" w:rsidRDefault="00B231C3" w:rsidP="0027517D">
            <w:pPr>
              <w:rPr>
                <w:sz w:val="20"/>
                <w:szCs w:val="20"/>
              </w:rPr>
            </w:pPr>
          </w:p>
        </w:tc>
      </w:tr>
      <w:tr w:rsidR="00B231C3" w:rsidRPr="00906120" w:rsidTr="00B231C3">
        <w:tc>
          <w:tcPr>
            <w:tcW w:w="1180" w:type="dxa"/>
          </w:tcPr>
          <w:p w:rsidR="00B231C3" w:rsidRPr="00213941" w:rsidRDefault="00B231C3" w:rsidP="0027517D">
            <w:pPr>
              <w:jc w:val="right"/>
              <w:rPr>
                <w:sz w:val="20"/>
                <w:szCs w:val="20"/>
              </w:rPr>
            </w:pPr>
            <w:r>
              <w:rPr>
                <w:sz w:val="20"/>
                <w:szCs w:val="20"/>
              </w:rPr>
              <w:t>6.24</w:t>
            </w:r>
          </w:p>
          <w:p w:rsidR="00B231C3" w:rsidRPr="00213941" w:rsidRDefault="00B231C3" w:rsidP="0027517D">
            <w:pPr>
              <w:jc w:val="right"/>
              <w:rPr>
                <w:strike/>
                <w:sz w:val="20"/>
                <w:szCs w:val="20"/>
              </w:rPr>
            </w:pPr>
          </w:p>
        </w:tc>
        <w:tc>
          <w:tcPr>
            <w:tcW w:w="4033" w:type="dxa"/>
          </w:tcPr>
          <w:p w:rsidR="00B231C3" w:rsidRPr="00906120" w:rsidRDefault="00B231C3" w:rsidP="0027517D">
            <w:pPr>
              <w:rPr>
                <w:sz w:val="20"/>
                <w:szCs w:val="20"/>
              </w:rPr>
            </w:pPr>
            <w:r w:rsidRPr="00906120">
              <w:rPr>
                <w:sz w:val="20"/>
                <w:szCs w:val="20"/>
              </w:rPr>
              <w:t>Did the facility report all allegations of mistreatment, abuse, neglect, as well as injuries of unknown sources to the administrator immediately?</w:t>
            </w:r>
          </w:p>
          <w:p w:rsidR="00B231C3" w:rsidRPr="00906120" w:rsidRDefault="00B231C3" w:rsidP="0027517D">
            <w:pPr>
              <w:rPr>
                <w:sz w:val="20"/>
                <w:szCs w:val="20"/>
              </w:rPr>
            </w:pPr>
            <w:r w:rsidRPr="00906120">
              <w:rPr>
                <w:rFonts w:eastAsia="Times New Roman"/>
                <w:sz w:val="20"/>
                <w:szCs w:val="20"/>
              </w:rPr>
              <w:t>5123:2-17-02</w:t>
            </w:r>
          </w:p>
        </w:tc>
        <w:tc>
          <w:tcPr>
            <w:tcW w:w="3838" w:type="dxa"/>
          </w:tcPr>
          <w:p w:rsidR="00B231C3" w:rsidRPr="00906120" w:rsidRDefault="00B231C3" w:rsidP="0027517D">
            <w:pPr>
              <w:pStyle w:val="ListParagraph"/>
              <w:numPr>
                <w:ilvl w:val="0"/>
                <w:numId w:val="8"/>
              </w:numPr>
              <w:ind w:left="310" w:hanging="310"/>
              <w:rPr>
                <w:rFonts w:asciiTheme="minorHAnsi" w:hAnsiTheme="minorHAnsi"/>
                <w:sz w:val="20"/>
                <w:szCs w:val="20"/>
              </w:rPr>
            </w:pPr>
            <w:r w:rsidRPr="00906120">
              <w:rPr>
                <w:rFonts w:asciiTheme="minorHAnsi" w:hAnsiTheme="minorHAnsi"/>
                <w:sz w:val="20"/>
                <w:szCs w:val="20"/>
              </w:rPr>
              <w:t>Was administrator or designee notified on the same day the incident was identified?</w:t>
            </w:r>
          </w:p>
        </w:tc>
        <w:tc>
          <w:tcPr>
            <w:tcW w:w="1332" w:type="dxa"/>
          </w:tcPr>
          <w:p w:rsidR="00B231C3" w:rsidRPr="00906120" w:rsidRDefault="00B231C3" w:rsidP="0027517D">
            <w:pPr>
              <w:rPr>
                <w:sz w:val="20"/>
                <w:szCs w:val="20"/>
              </w:rPr>
            </w:pPr>
          </w:p>
        </w:tc>
        <w:tc>
          <w:tcPr>
            <w:tcW w:w="2567" w:type="dxa"/>
          </w:tcPr>
          <w:p w:rsidR="00B231C3" w:rsidRPr="00906120" w:rsidRDefault="00B231C3" w:rsidP="0027517D">
            <w:pPr>
              <w:rPr>
                <w:sz w:val="20"/>
                <w:szCs w:val="20"/>
              </w:rPr>
            </w:pPr>
          </w:p>
        </w:tc>
      </w:tr>
      <w:tr w:rsidR="00B231C3" w:rsidRPr="00906120" w:rsidTr="00B231C3">
        <w:tc>
          <w:tcPr>
            <w:tcW w:w="1180" w:type="dxa"/>
          </w:tcPr>
          <w:p w:rsidR="00B231C3" w:rsidRPr="00906120" w:rsidRDefault="00B231C3" w:rsidP="0027517D">
            <w:pPr>
              <w:jc w:val="right"/>
              <w:rPr>
                <w:sz w:val="20"/>
                <w:szCs w:val="20"/>
              </w:rPr>
            </w:pPr>
            <w:r>
              <w:rPr>
                <w:sz w:val="20"/>
                <w:szCs w:val="20"/>
              </w:rPr>
              <w:t>6.25</w:t>
            </w:r>
          </w:p>
        </w:tc>
        <w:tc>
          <w:tcPr>
            <w:tcW w:w="4033" w:type="dxa"/>
          </w:tcPr>
          <w:p w:rsidR="00B231C3" w:rsidRPr="00906120" w:rsidRDefault="00B231C3" w:rsidP="0027517D">
            <w:pPr>
              <w:rPr>
                <w:rFonts w:eastAsia="Times New Roman"/>
                <w:sz w:val="20"/>
                <w:szCs w:val="20"/>
              </w:rPr>
            </w:pPr>
            <w:r w:rsidRPr="00906120">
              <w:rPr>
                <w:rFonts w:eastAsia="Times New Roman"/>
                <w:sz w:val="20"/>
                <w:szCs w:val="20"/>
              </w:rPr>
              <w:t xml:space="preserve">Is </w:t>
            </w:r>
            <w:r>
              <w:rPr>
                <w:rFonts w:eastAsia="Times New Roman"/>
                <w:sz w:val="20"/>
                <w:szCs w:val="20"/>
              </w:rPr>
              <w:t>there evidence that the ICF-IDD</w:t>
            </w:r>
            <w:r w:rsidRPr="00906120">
              <w:rPr>
                <w:rFonts w:eastAsia="Times New Roman"/>
                <w:sz w:val="20"/>
                <w:szCs w:val="20"/>
              </w:rPr>
              <w:t xml:space="preserve"> completed an Incident Report for all unusual incidents?</w:t>
            </w:r>
          </w:p>
          <w:p w:rsidR="00B231C3" w:rsidRPr="00906120" w:rsidRDefault="00B231C3" w:rsidP="0027517D">
            <w:pPr>
              <w:rPr>
                <w:rFonts w:eastAsia="Times New Roman"/>
                <w:sz w:val="20"/>
                <w:szCs w:val="20"/>
              </w:rPr>
            </w:pPr>
            <w:r w:rsidRPr="00906120">
              <w:rPr>
                <w:rFonts w:eastAsia="Times New Roman"/>
                <w:sz w:val="20"/>
                <w:szCs w:val="20"/>
              </w:rPr>
              <w:t>5123:2-17-02</w:t>
            </w:r>
          </w:p>
        </w:tc>
        <w:tc>
          <w:tcPr>
            <w:tcW w:w="3838" w:type="dxa"/>
          </w:tcPr>
          <w:p w:rsidR="00B231C3" w:rsidRPr="00906120" w:rsidRDefault="00B231C3" w:rsidP="0027517D">
            <w:pPr>
              <w:pStyle w:val="ListParagraph"/>
              <w:numPr>
                <w:ilvl w:val="0"/>
                <w:numId w:val="8"/>
              </w:numPr>
              <w:ind w:left="310" w:right="300" w:hanging="310"/>
              <w:rPr>
                <w:rFonts w:asciiTheme="minorHAnsi" w:hAnsiTheme="minorHAnsi"/>
                <w:sz w:val="20"/>
                <w:szCs w:val="20"/>
              </w:rPr>
            </w:pPr>
            <w:r w:rsidRPr="00906120">
              <w:rPr>
                <w:rFonts w:asciiTheme="minorHAnsi" w:eastAsia="Times New Roman" w:hAnsiTheme="minorHAnsi"/>
                <w:sz w:val="20"/>
                <w:szCs w:val="20"/>
              </w:rPr>
              <w:t>Check UI report</w:t>
            </w:r>
          </w:p>
          <w:p w:rsidR="00B231C3" w:rsidRPr="00906120" w:rsidRDefault="00B231C3" w:rsidP="0027517D">
            <w:pPr>
              <w:pStyle w:val="ListParagraph"/>
              <w:numPr>
                <w:ilvl w:val="0"/>
                <w:numId w:val="8"/>
              </w:numPr>
              <w:ind w:left="310" w:right="300" w:hanging="310"/>
              <w:rPr>
                <w:rFonts w:asciiTheme="minorHAnsi" w:hAnsiTheme="minorHAnsi"/>
                <w:sz w:val="20"/>
                <w:szCs w:val="20"/>
              </w:rPr>
            </w:pPr>
            <w:r w:rsidRPr="00906120">
              <w:rPr>
                <w:rFonts w:asciiTheme="minorHAnsi" w:eastAsia="Times New Roman" w:hAnsiTheme="minorHAnsi"/>
                <w:sz w:val="20"/>
                <w:szCs w:val="20"/>
              </w:rPr>
              <w:t xml:space="preserve">This applies to all incidents that meet the definition of an unusual incident. </w:t>
            </w:r>
          </w:p>
        </w:tc>
        <w:tc>
          <w:tcPr>
            <w:tcW w:w="1332" w:type="dxa"/>
          </w:tcPr>
          <w:p w:rsidR="00B231C3" w:rsidRPr="00906120" w:rsidRDefault="00B231C3" w:rsidP="0027517D">
            <w:pPr>
              <w:rPr>
                <w:sz w:val="20"/>
                <w:szCs w:val="20"/>
              </w:rPr>
            </w:pPr>
          </w:p>
        </w:tc>
        <w:tc>
          <w:tcPr>
            <w:tcW w:w="2567" w:type="dxa"/>
          </w:tcPr>
          <w:p w:rsidR="00B231C3" w:rsidRPr="00906120" w:rsidRDefault="00B231C3" w:rsidP="0027517D">
            <w:pPr>
              <w:rPr>
                <w:sz w:val="20"/>
                <w:szCs w:val="20"/>
              </w:rPr>
            </w:pPr>
          </w:p>
        </w:tc>
      </w:tr>
      <w:tr w:rsidR="00B231C3" w:rsidRPr="00906120" w:rsidTr="00B231C3">
        <w:tc>
          <w:tcPr>
            <w:tcW w:w="1180" w:type="dxa"/>
          </w:tcPr>
          <w:p w:rsidR="00B231C3" w:rsidRPr="00790F92" w:rsidRDefault="00B231C3" w:rsidP="0027517D">
            <w:pPr>
              <w:jc w:val="right"/>
              <w:rPr>
                <w:sz w:val="20"/>
                <w:szCs w:val="20"/>
              </w:rPr>
            </w:pPr>
            <w:r>
              <w:rPr>
                <w:sz w:val="20"/>
                <w:szCs w:val="20"/>
              </w:rPr>
              <w:lastRenderedPageBreak/>
              <w:t>6.26</w:t>
            </w:r>
          </w:p>
        </w:tc>
        <w:tc>
          <w:tcPr>
            <w:tcW w:w="4033" w:type="dxa"/>
          </w:tcPr>
          <w:p w:rsidR="00B231C3" w:rsidRDefault="00B231C3" w:rsidP="0027517D">
            <w:pPr>
              <w:rPr>
                <w:rFonts w:eastAsia="Times New Roman"/>
                <w:bCs/>
                <w:color w:val="000000"/>
                <w:sz w:val="20"/>
                <w:szCs w:val="20"/>
              </w:rPr>
            </w:pPr>
            <w:r w:rsidRPr="004748B6">
              <w:rPr>
                <w:rFonts w:eastAsia="Times New Roman"/>
                <w:bCs/>
                <w:color w:val="000000"/>
                <w:sz w:val="20"/>
                <w:szCs w:val="20"/>
              </w:rPr>
              <w:t>DEVELOPMENTAL CENTERS ONLY:</w:t>
            </w:r>
          </w:p>
          <w:p w:rsidR="00B231C3" w:rsidRDefault="00B231C3" w:rsidP="0027517D">
            <w:pPr>
              <w:rPr>
                <w:rFonts w:eastAsia="Times New Roman"/>
                <w:bCs/>
                <w:color w:val="000000"/>
                <w:sz w:val="20"/>
                <w:szCs w:val="20"/>
              </w:rPr>
            </w:pPr>
            <w:r>
              <w:rPr>
                <w:rFonts w:eastAsia="Times New Roman"/>
                <w:bCs/>
                <w:color w:val="000000"/>
                <w:sz w:val="20"/>
                <w:szCs w:val="20"/>
              </w:rPr>
              <w:t xml:space="preserve">INTAKE INVESTIGATION </w:t>
            </w:r>
          </w:p>
          <w:p w:rsidR="00B231C3" w:rsidRPr="00D67867" w:rsidRDefault="00B231C3" w:rsidP="00B231C3">
            <w:pPr>
              <w:numPr>
                <w:ilvl w:val="0"/>
                <w:numId w:val="44"/>
              </w:numPr>
              <w:tabs>
                <w:tab w:val="left" w:pos="877"/>
              </w:tabs>
              <w:spacing w:after="200" w:line="276" w:lineRule="auto"/>
              <w:contextualSpacing/>
              <w:rPr>
                <w:rFonts w:eastAsia="Times New Roman" w:cs="Times New Roman"/>
                <w:b/>
                <w:sz w:val="20"/>
                <w:szCs w:val="20"/>
                <w:highlight w:val="yellow"/>
              </w:rPr>
            </w:pPr>
            <w:r w:rsidRPr="00D67867">
              <w:rPr>
                <w:rFonts w:eastAsia="Times New Roman" w:cs="Times New Roman"/>
                <w:b/>
                <w:bCs/>
                <w:color w:val="000000"/>
                <w:sz w:val="20"/>
                <w:szCs w:val="20"/>
                <w:highlight w:val="yellow"/>
              </w:rPr>
              <w:t xml:space="preserve">Is there evidence that the MUI was incorrectly coded? </w:t>
            </w:r>
          </w:p>
          <w:p w:rsidR="00B231C3" w:rsidRPr="00D67867" w:rsidRDefault="00B231C3" w:rsidP="00B231C3">
            <w:pPr>
              <w:numPr>
                <w:ilvl w:val="0"/>
                <w:numId w:val="44"/>
              </w:numPr>
              <w:tabs>
                <w:tab w:val="left" w:pos="877"/>
              </w:tabs>
              <w:spacing w:after="200" w:line="276" w:lineRule="auto"/>
              <w:contextualSpacing/>
              <w:rPr>
                <w:rFonts w:eastAsia="Times New Roman" w:cs="Times New Roman"/>
                <w:b/>
                <w:sz w:val="20"/>
                <w:szCs w:val="20"/>
                <w:highlight w:val="yellow"/>
              </w:rPr>
            </w:pPr>
            <w:r w:rsidRPr="00D67867">
              <w:rPr>
                <w:rFonts w:eastAsia="Times New Roman" w:cs="Times New Roman"/>
                <w:b/>
                <w:bCs/>
                <w:color w:val="000000"/>
                <w:sz w:val="20"/>
                <w:szCs w:val="20"/>
                <w:highlight w:val="yellow"/>
              </w:rPr>
              <w:t>Does the MUI c</w:t>
            </w:r>
            <w:r w:rsidRPr="00D67867">
              <w:rPr>
                <w:rFonts w:eastAsia="Times New Roman" w:cs="Times New Roman"/>
                <w:b/>
                <w:sz w:val="20"/>
                <w:szCs w:val="20"/>
                <w:highlight w:val="yellow"/>
              </w:rPr>
              <w:t>ontain adequate information for appropriately categorizing it under Appendix A, B, or C?</w:t>
            </w:r>
          </w:p>
          <w:p w:rsidR="00B231C3" w:rsidRPr="00D67867" w:rsidRDefault="00B231C3" w:rsidP="00B231C3">
            <w:pPr>
              <w:numPr>
                <w:ilvl w:val="0"/>
                <w:numId w:val="44"/>
              </w:numPr>
              <w:tabs>
                <w:tab w:val="left" w:pos="877"/>
              </w:tabs>
              <w:spacing w:after="200" w:line="276" w:lineRule="auto"/>
              <w:contextualSpacing/>
              <w:rPr>
                <w:rFonts w:eastAsia="Times New Roman" w:cs="Times New Roman"/>
                <w:b/>
                <w:bCs/>
                <w:color w:val="000000"/>
                <w:sz w:val="20"/>
                <w:szCs w:val="20"/>
                <w:highlight w:val="yellow"/>
              </w:rPr>
            </w:pPr>
            <w:r w:rsidRPr="00D67867">
              <w:rPr>
                <w:rFonts w:eastAsia="Times New Roman" w:cs="Times New Roman"/>
                <w:b/>
                <w:bCs/>
                <w:color w:val="000000"/>
                <w:sz w:val="20"/>
                <w:szCs w:val="20"/>
                <w:highlight w:val="yellow"/>
              </w:rPr>
              <w:t xml:space="preserve">Is there evidence that a separate investigation should have occurred? </w:t>
            </w:r>
          </w:p>
          <w:p w:rsidR="00B231C3" w:rsidRPr="00D67867" w:rsidRDefault="00B231C3" w:rsidP="00B231C3">
            <w:pPr>
              <w:numPr>
                <w:ilvl w:val="0"/>
                <w:numId w:val="44"/>
              </w:numPr>
              <w:tabs>
                <w:tab w:val="left" w:pos="877"/>
              </w:tabs>
              <w:spacing w:after="200" w:line="276" w:lineRule="auto"/>
              <w:contextualSpacing/>
              <w:rPr>
                <w:rFonts w:eastAsia="Times New Roman" w:cs="Times New Roman"/>
                <w:b/>
                <w:bCs/>
                <w:color w:val="000000"/>
                <w:sz w:val="20"/>
                <w:szCs w:val="20"/>
                <w:highlight w:val="yellow"/>
              </w:rPr>
            </w:pPr>
            <w:r w:rsidRPr="00D67867">
              <w:rPr>
                <w:rFonts w:eastAsia="Times New Roman" w:cs="Times New Roman"/>
                <w:b/>
                <w:bCs/>
                <w:color w:val="000000"/>
                <w:sz w:val="20"/>
                <w:szCs w:val="20"/>
                <w:highlight w:val="yellow"/>
              </w:rPr>
              <w:t xml:space="preserve">Is there evidence of law enforcement notification and follow up? </w:t>
            </w:r>
          </w:p>
          <w:p w:rsidR="00B231C3" w:rsidRPr="00D67867" w:rsidRDefault="00B231C3" w:rsidP="00B231C3">
            <w:pPr>
              <w:numPr>
                <w:ilvl w:val="0"/>
                <w:numId w:val="44"/>
              </w:numPr>
              <w:tabs>
                <w:tab w:val="left" w:pos="877"/>
              </w:tabs>
              <w:spacing w:after="200" w:line="276" w:lineRule="auto"/>
              <w:contextualSpacing/>
              <w:rPr>
                <w:rFonts w:eastAsia="Times New Roman" w:cs="Times New Roman"/>
                <w:b/>
                <w:bCs/>
                <w:color w:val="000000"/>
                <w:sz w:val="20"/>
                <w:szCs w:val="20"/>
                <w:highlight w:val="yellow"/>
              </w:rPr>
            </w:pPr>
            <w:r w:rsidRPr="00D67867">
              <w:rPr>
                <w:rFonts w:eastAsia="Times New Roman" w:cs="Times New Roman"/>
                <w:b/>
                <w:bCs/>
                <w:color w:val="000000"/>
                <w:sz w:val="20"/>
                <w:szCs w:val="20"/>
                <w:highlight w:val="yellow"/>
              </w:rPr>
              <w:t>Is there documentation of a scene assessment?</w:t>
            </w:r>
          </w:p>
          <w:p w:rsidR="00B231C3" w:rsidRPr="00D67867" w:rsidRDefault="00B231C3" w:rsidP="00B231C3">
            <w:pPr>
              <w:numPr>
                <w:ilvl w:val="0"/>
                <w:numId w:val="44"/>
              </w:numPr>
              <w:tabs>
                <w:tab w:val="left" w:pos="877"/>
              </w:tabs>
              <w:spacing w:after="200" w:line="276" w:lineRule="auto"/>
              <w:contextualSpacing/>
              <w:rPr>
                <w:rFonts w:cs="Times New Roman"/>
                <w:b/>
                <w:sz w:val="20"/>
                <w:szCs w:val="20"/>
                <w:highlight w:val="yellow"/>
              </w:rPr>
            </w:pPr>
            <w:r w:rsidRPr="00D67867">
              <w:rPr>
                <w:rFonts w:eastAsia="Times New Roman" w:cs="Times New Roman"/>
                <w:b/>
                <w:bCs/>
                <w:color w:val="000000"/>
                <w:sz w:val="20"/>
                <w:szCs w:val="20"/>
                <w:highlight w:val="yellow"/>
              </w:rPr>
              <w:t>Is there evidence of timely initiation of investigation?</w:t>
            </w:r>
          </w:p>
          <w:p w:rsidR="00B231C3" w:rsidRPr="004748B6" w:rsidRDefault="00B231C3" w:rsidP="0027517D">
            <w:pPr>
              <w:rPr>
                <w:rFonts w:eastAsia="Times New Roman"/>
                <w:vanish/>
                <w:sz w:val="20"/>
                <w:szCs w:val="20"/>
              </w:rPr>
            </w:pPr>
            <w:r w:rsidRPr="004748B6">
              <w:rPr>
                <w:rFonts w:eastAsia="Times New Roman"/>
                <w:bCs/>
                <w:color w:val="000000"/>
                <w:sz w:val="20"/>
                <w:szCs w:val="20"/>
              </w:rPr>
              <w:t xml:space="preserve"> 5123:</w:t>
            </w:r>
            <w:r w:rsidRPr="004748B6">
              <w:rPr>
                <w:sz w:val="20"/>
                <w:szCs w:val="20"/>
              </w:rPr>
              <w:t>2-17-02</w:t>
            </w:r>
            <w:r w:rsidRPr="004748B6">
              <w:rPr>
                <w:rFonts w:eastAsia="Times New Roman"/>
                <w:vanish/>
                <w:sz w:val="20"/>
                <w:szCs w:val="20"/>
              </w:rPr>
              <w:t>County Boards Only</w:t>
            </w:r>
            <w:r w:rsidRPr="004748B6">
              <w:rPr>
                <w:rFonts w:eastAsia="Times New Roman"/>
                <w:vanish/>
                <w:sz w:val="20"/>
                <w:szCs w:val="20"/>
              </w:rPr>
              <w:br/>
            </w:r>
            <w:r w:rsidRPr="004748B6">
              <w:rPr>
                <w:rFonts w:eastAsia="Times New Roman"/>
                <w:vanish/>
                <w:sz w:val="20"/>
                <w:szCs w:val="20"/>
              </w:rPr>
              <w:br/>
              <w:t>This question will only be asked by DODD MUI staff.</w:t>
            </w:r>
          </w:p>
          <w:p w:rsidR="00B231C3" w:rsidRPr="004748B6" w:rsidRDefault="00B231C3" w:rsidP="0027517D">
            <w:pPr>
              <w:rPr>
                <w:sz w:val="20"/>
                <w:szCs w:val="20"/>
              </w:rPr>
            </w:pPr>
          </w:p>
        </w:tc>
        <w:tc>
          <w:tcPr>
            <w:tcW w:w="3838" w:type="dxa"/>
          </w:tcPr>
          <w:p w:rsidR="00B231C3" w:rsidRPr="00790F92" w:rsidRDefault="00B231C3" w:rsidP="0027517D">
            <w:pPr>
              <w:pStyle w:val="ListParagraph"/>
              <w:numPr>
                <w:ilvl w:val="0"/>
                <w:numId w:val="32"/>
              </w:numPr>
              <w:ind w:left="348" w:hanging="348"/>
              <w:rPr>
                <w:rFonts w:asciiTheme="minorHAnsi" w:hAnsiTheme="minorHAnsi"/>
                <w:sz w:val="20"/>
                <w:szCs w:val="20"/>
              </w:rPr>
            </w:pPr>
            <w:r w:rsidRPr="00790F92">
              <w:rPr>
                <w:rFonts w:asciiTheme="minorHAnsi" w:eastAsia="Times New Roman" w:hAnsiTheme="minorHAnsi"/>
                <w:sz w:val="20"/>
                <w:szCs w:val="20"/>
              </w:rPr>
              <w:t>THIS QUESTION WILL ONLY BE ASKED BY DODD MUI STAFF</w:t>
            </w:r>
          </w:p>
        </w:tc>
        <w:tc>
          <w:tcPr>
            <w:tcW w:w="1332" w:type="dxa"/>
          </w:tcPr>
          <w:p w:rsidR="00B231C3" w:rsidRPr="00906120" w:rsidRDefault="00B231C3" w:rsidP="0027517D">
            <w:pPr>
              <w:rPr>
                <w:sz w:val="20"/>
                <w:szCs w:val="20"/>
              </w:rPr>
            </w:pPr>
          </w:p>
        </w:tc>
        <w:tc>
          <w:tcPr>
            <w:tcW w:w="2567" w:type="dxa"/>
          </w:tcPr>
          <w:p w:rsidR="00B231C3" w:rsidRPr="00906120" w:rsidRDefault="00B231C3" w:rsidP="0027517D">
            <w:pPr>
              <w:rPr>
                <w:sz w:val="20"/>
                <w:szCs w:val="20"/>
              </w:rPr>
            </w:pPr>
          </w:p>
        </w:tc>
      </w:tr>
      <w:tr w:rsidR="00B231C3" w:rsidRPr="00906120" w:rsidTr="00B231C3">
        <w:tc>
          <w:tcPr>
            <w:tcW w:w="1180" w:type="dxa"/>
          </w:tcPr>
          <w:p w:rsidR="00B231C3" w:rsidRPr="00790F92" w:rsidRDefault="00B231C3" w:rsidP="0027517D">
            <w:pPr>
              <w:jc w:val="right"/>
              <w:rPr>
                <w:sz w:val="20"/>
                <w:szCs w:val="20"/>
              </w:rPr>
            </w:pPr>
            <w:r>
              <w:rPr>
                <w:sz w:val="20"/>
                <w:szCs w:val="20"/>
              </w:rPr>
              <w:t xml:space="preserve">  6.27</w:t>
            </w:r>
          </w:p>
        </w:tc>
        <w:tc>
          <w:tcPr>
            <w:tcW w:w="4033" w:type="dxa"/>
          </w:tcPr>
          <w:p w:rsidR="00B231C3" w:rsidRDefault="00B231C3" w:rsidP="0027517D">
            <w:pPr>
              <w:rPr>
                <w:rFonts w:eastAsia="Times New Roman"/>
                <w:bCs/>
                <w:color w:val="000000"/>
                <w:sz w:val="20"/>
                <w:szCs w:val="20"/>
              </w:rPr>
            </w:pPr>
            <w:r w:rsidRPr="004748B6">
              <w:rPr>
                <w:rFonts w:eastAsia="Times New Roman"/>
                <w:bCs/>
                <w:color w:val="000000"/>
                <w:sz w:val="20"/>
                <w:szCs w:val="20"/>
              </w:rPr>
              <w:t>DEVELOPMENTAL CENTERS ONLY:</w:t>
            </w:r>
          </w:p>
          <w:p w:rsidR="00B231C3" w:rsidRPr="00D67867" w:rsidRDefault="00B231C3" w:rsidP="0027517D">
            <w:pPr>
              <w:spacing w:after="200" w:line="276" w:lineRule="auto"/>
              <w:rPr>
                <w:rFonts w:eastAsia="Times New Roman"/>
                <w:bCs/>
                <w:color w:val="000000"/>
                <w:sz w:val="20"/>
                <w:szCs w:val="20"/>
              </w:rPr>
            </w:pPr>
            <w:r w:rsidRPr="00D67867">
              <w:rPr>
                <w:rFonts w:eastAsia="Times New Roman"/>
                <w:bCs/>
                <w:color w:val="000000"/>
                <w:sz w:val="20"/>
                <w:szCs w:val="20"/>
              </w:rPr>
              <w:t xml:space="preserve">INTERVIEWS: </w:t>
            </w:r>
          </w:p>
          <w:p w:rsidR="00B231C3" w:rsidRPr="00D67867" w:rsidRDefault="00B231C3" w:rsidP="00B231C3">
            <w:pPr>
              <w:numPr>
                <w:ilvl w:val="0"/>
                <w:numId w:val="45"/>
              </w:numPr>
              <w:spacing w:after="200" w:line="276" w:lineRule="auto"/>
              <w:contextualSpacing/>
              <w:rPr>
                <w:rFonts w:eastAsia="Times New Roman" w:cs="Times New Roman"/>
                <w:b/>
                <w:bCs/>
                <w:color w:val="000000"/>
                <w:sz w:val="20"/>
                <w:szCs w:val="20"/>
                <w:highlight w:val="yellow"/>
              </w:rPr>
            </w:pPr>
            <w:r w:rsidRPr="00D67867">
              <w:rPr>
                <w:rFonts w:eastAsia="Times New Roman" w:cs="Times New Roman"/>
                <w:b/>
                <w:bCs/>
                <w:color w:val="000000"/>
                <w:sz w:val="20"/>
                <w:szCs w:val="20"/>
                <w:highlight w:val="yellow"/>
              </w:rPr>
              <w:t xml:space="preserve">Is there evidence of the individual being interviewed within 3 days? </w:t>
            </w:r>
          </w:p>
          <w:p w:rsidR="00B231C3" w:rsidRPr="00D67867" w:rsidRDefault="00B231C3" w:rsidP="00B231C3">
            <w:pPr>
              <w:numPr>
                <w:ilvl w:val="0"/>
                <w:numId w:val="45"/>
              </w:numPr>
              <w:spacing w:after="200" w:line="276" w:lineRule="auto"/>
              <w:contextualSpacing/>
              <w:rPr>
                <w:rFonts w:eastAsia="Times New Roman" w:cs="Times New Roman"/>
                <w:b/>
                <w:bCs/>
                <w:color w:val="000000"/>
                <w:sz w:val="20"/>
                <w:szCs w:val="20"/>
                <w:highlight w:val="yellow"/>
              </w:rPr>
            </w:pPr>
            <w:r w:rsidRPr="00D67867">
              <w:rPr>
                <w:rFonts w:eastAsia="Times New Roman" w:cs="Times New Roman"/>
                <w:b/>
                <w:bCs/>
                <w:color w:val="000000"/>
                <w:sz w:val="20"/>
                <w:szCs w:val="20"/>
                <w:highlight w:val="yellow"/>
              </w:rPr>
              <w:t>Is there evidence of the PPI being interviewed?</w:t>
            </w:r>
          </w:p>
          <w:p w:rsidR="00B231C3" w:rsidRPr="00D67867" w:rsidRDefault="00B231C3" w:rsidP="00B231C3">
            <w:pPr>
              <w:numPr>
                <w:ilvl w:val="0"/>
                <w:numId w:val="45"/>
              </w:numPr>
              <w:spacing w:after="200" w:line="276" w:lineRule="auto"/>
              <w:contextualSpacing/>
              <w:rPr>
                <w:rFonts w:cs="Times New Roman"/>
                <w:sz w:val="20"/>
                <w:szCs w:val="20"/>
              </w:rPr>
            </w:pPr>
            <w:r w:rsidRPr="00D67867">
              <w:rPr>
                <w:rFonts w:cs="Times New Roman"/>
                <w:sz w:val="20"/>
                <w:szCs w:val="20"/>
              </w:rPr>
              <w:t>Did the IA identify and interview the reporter, witnesses, and all relevant others based upon information collected from incident reports, documentation, and investigation interviews?</w:t>
            </w:r>
          </w:p>
          <w:p w:rsidR="00B231C3" w:rsidRPr="00D67867" w:rsidRDefault="00B231C3" w:rsidP="00B231C3">
            <w:pPr>
              <w:numPr>
                <w:ilvl w:val="0"/>
                <w:numId w:val="45"/>
              </w:numPr>
              <w:spacing w:after="200" w:line="276" w:lineRule="auto"/>
              <w:contextualSpacing/>
              <w:rPr>
                <w:rFonts w:eastAsia="Times New Roman" w:cs="Times New Roman"/>
                <w:b/>
                <w:bCs/>
                <w:color w:val="000000"/>
                <w:sz w:val="20"/>
                <w:szCs w:val="20"/>
                <w:highlight w:val="yellow"/>
              </w:rPr>
            </w:pPr>
            <w:r w:rsidRPr="00D67867">
              <w:rPr>
                <w:rFonts w:eastAsia="Times New Roman" w:cs="Times New Roman"/>
                <w:b/>
                <w:bCs/>
                <w:color w:val="000000"/>
                <w:sz w:val="20"/>
                <w:szCs w:val="20"/>
                <w:highlight w:val="yellow"/>
              </w:rPr>
              <w:t>Is there evidence of written statements?</w:t>
            </w:r>
          </w:p>
          <w:p w:rsidR="00B231C3" w:rsidRPr="00D67867" w:rsidRDefault="00B231C3" w:rsidP="00B231C3">
            <w:pPr>
              <w:numPr>
                <w:ilvl w:val="0"/>
                <w:numId w:val="45"/>
              </w:numPr>
              <w:spacing w:after="200" w:line="276" w:lineRule="auto"/>
              <w:contextualSpacing/>
              <w:rPr>
                <w:rFonts w:eastAsia="Times New Roman" w:cs="Times New Roman"/>
                <w:b/>
                <w:bCs/>
                <w:color w:val="000000"/>
                <w:sz w:val="20"/>
                <w:szCs w:val="20"/>
                <w:highlight w:val="yellow"/>
              </w:rPr>
            </w:pPr>
            <w:r w:rsidRPr="00D67867">
              <w:rPr>
                <w:rFonts w:eastAsia="Times New Roman" w:cs="Times New Roman"/>
                <w:b/>
                <w:bCs/>
                <w:color w:val="000000"/>
                <w:sz w:val="20"/>
                <w:szCs w:val="20"/>
                <w:highlight w:val="yellow"/>
              </w:rPr>
              <w:lastRenderedPageBreak/>
              <w:t>Was there any other documentation of interviews?</w:t>
            </w:r>
          </w:p>
          <w:p w:rsidR="00B231C3" w:rsidRPr="00D67867" w:rsidRDefault="00B231C3" w:rsidP="00B231C3">
            <w:pPr>
              <w:numPr>
                <w:ilvl w:val="0"/>
                <w:numId w:val="45"/>
              </w:numPr>
              <w:spacing w:after="200" w:line="276" w:lineRule="auto"/>
              <w:contextualSpacing/>
              <w:rPr>
                <w:rFonts w:eastAsia="Times New Roman" w:cs="Times New Roman"/>
                <w:b/>
                <w:bCs/>
                <w:color w:val="000000"/>
                <w:sz w:val="20"/>
                <w:szCs w:val="20"/>
                <w:highlight w:val="yellow"/>
              </w:rPr>
            </w:pPr>
            <w:r w:rsidRPr="00D67867">
              <w:rPr>
                <w:rFonts w:eastAsia="Times New Roman" w:cs="Times New Roman"/>
                <w:b/>
                <w:bCs/>
                <w:color w:val="000000"/>
                <w:sz w:val="20"/>
                <w:szCs w:val="20"/>
                <w:highlight w:val="yellow"/>
              </w:rPr>
              <w:t>Were follow-up interviews conducted?</w:t>
            </w:r>
          </w:p>
          <w:p w:rsidR="00B231C3" w:rsidRPr="004748B6" w:rsidRDefault="00B231C3" w:rsidP="0027517D">
            <w:pPr>
              <w:rPr>
                <w:sz w:val="20"/>
                <w:szCs w:val="20"/>
              </w:rPr>
            </w:pPr>
            <w:r w:rsidRPr="004748B6">
              <w:rPr>
                <w:rFonts w:eastAsia="Times New Roman"/>
                <w:bCs/>
                <w:color w:val="000000"/>
                <w:sz w:val="20"/>
                <w:szCs w:val="20"/>
              </w:rPr>
              <w:t>5123:</w:t>
            </w:r>
            <w:r w:rsidRPr="004748B6">
              <w:rPr>
                <w:sz w:val="20"/>
                <w:szCs w:val="20"/>
              </w:rPr>
              <w:t>2-17-02</w:t>
            </w:r>
          </w:p>
        </w:tc>
        <w:tc>
          <w:tcPr>
            <w:tcW w:w="3838" w:type="dxa"/>
          </w:tcPr>
          <w:p w:rsidR="00B231C3" w:rsidRPr="00790F92" w:rsidRDefault="00B231C3" w:rsidP="0027517D">
            <w:pPr>
              <w:pStyle w:val="ListParagraph"/>
              <w:numPr>
                <w:ilvl w:val="0"/>
                <w:numId w:val="32"/>
              </w:numPr>
              <w:ind w:left="348" w:hanging="348"/>
              <w:rPr>
                <w:rFonts w:asciiTheme="minorHAnsi" w:hAnsiTheme="minorHAnsi"/>
                <w:sz w:val="20"/>
                <w:szCs w:val="20"/>
              </w:rPr>
            </w:pPr>
            <w:r w:rsidRPr="00790F92">
              <w:rPr>
                <w:rFonts w:asciiTheme="minorHAnsi" w:eastAsia="Times New Roman" w:hAnsiTheme="minorHAnsi"/>
                <w:sz w:val="20"/>
                <w:szCs w:val="20"/>
              </w:rPr>
              <w:lastRenderedPageBreak/>
              <w:t>THIS QUESTION WILL ONLY BE ASKED BY DODD MUI STAFF</w:t>
            </w:r>
          </w:p>
        </w:tc>
        <w:tc>
          <w:tcPr>
            <w:tcW w:w="1332" w:type="dxa"/>
          </w:tcPr>
          <w:p w:rsidR="00B231C3" w:rsidRPr="00906120" w:rsidRDefault="00B231C3" w:rsidP="0027517D">
            <w:pPr>
              <w:rPr>
                <w:sz w:val="20"/>
                <w:szCs w:val="20"/>
              </w:rPr>
            </w:pPr>
          </w:p>
        </w:tc>
        <w:tc>
          <w:tcPr>
            <w:tcW w:w="2567" w:type="dxa"/>
          </w:tcPr>
          <w:p w:rsidR="00B231C3" w:rsidRPr="00906120" w:rsidRDefault="00B231C3" w:rsidP="0027517D">
            <w:pPr>
              <w:rPr>
                <w:sz w:val="20"/>
                <w:szCs w:val="20"/>
              </w:rPr>
            </w:pPr>
          </w:p>
        </w:tc>
      </w:tr>
      <w:tr w:rsidR="00B231C3" w:rsidRPr="00906120" w:rsidTr="00B231C3">
        <w:tc>
          <w:tcPr>
            <w:tcW w:w="1180" w:type="dxa"/>
          </w:tcPr>
          <w:p w:rsidR="00B231C3" w:rsidRPr="00790F92" w:rsidRDefault="00B231C3" w:rsidP="0027517D">
            <w:pPr>
              <w:jc w:val="center"/>
              <w:rPr>
                <w:sz w:val="20"/>
                <w:szCs w:val="20"/>
              </w:rPr>
            </w:pPr>
            <w:r>
              <w:rPr>
                <w:sz w:val="20"/>
                <w:szCs w:val="20"/>
              </w:rPr>
              <w:lastRenderedPageBreak/>
              <w:t xml:space="preserve">           6.28</w:t>
            </w:r>
          </w:p>
        </w:tc>
        <w:tc>
          <w:tcPr>
            <w:tcW w:w="4033" w:type="dxa"/>
          </w:tcPr>
          <w:p w:rsidR="00B231C3" w:rsidRDefault="00B231C3" w:rsidP="0027517D">
            <w:pPr>
              <w:rPr>
                <w:rFonts w:eastAsia="Times New Roman"/>
                <w:bCs/>
                <w:color w:val="000000"/>
                <w:sz w:val="20"/>
                <w:szCs w:val="20"/>
              </w:rPr>
            </w:pPr>
            <w:r w:rsidRPr="004748B6">
              <w:rPr>
                <w:rFonts w:eastAsia="Times New Roman"/>
                <w:bCs/>
                <w:color w:val="000000"/>
                <w:sz w:val="20"/>
                <w:szCs w:val="20"/>
              </w:rPr>
              <w:t xml:space="preserve">DEVELOPMENTAL CENTERS ONLY: </w:t>
            </w:r>
          </w:p>
          <w:p w:rsidR="00B231C3" w:rsidRPr="0027517D" w:rsidRDefault="00B231C3" w:rsidP="0027517D">
            <w:pPr>
              <w:spacing w:after="200" w:line="276" w:lineRule="auto"/>
              <w:rPr>
                <w:rFonts w:eastAsia="Times New Roman"/>
                <w:bCs/>
                <w:color w:val="000000"/>
                <w:sz w:val="20"/>
                <w:szCs w:val="20"/>
              </w:rPr>
            </w:pPr>
            <w:r w:rsidRPr="0027517D">
              <w:rPr>
                <w:rFonts w:eastAsia="Times New Roman"/>
                <w:bCs/>
                <w:color w:val="000000"/>
                <w:sz w:val="20"/>
                <w:szCs w:val="20"/>
              </w:rPr>
              <w:t>DOCUMENTATION:</w:t>
            </w:r>
          </w:p>
          <w:p w:rsidR="00B231C3" w:rsidRPr="0027517D" w:rsidRDefault="00B231C3" w:rsidP="00B231C3">
            <w:pPr>
              <w:numPr>
                <w:ilvl w:val="0"/>
                <w:numId w:val="46"/>
              </w:numPr>
              <w:spacing w:after="200" w:line="276" w:lineRule="auto"/>
              <w:contextualSpacing/>
              <w:rPr>
                <w:rFonts w:eastAsia="Times New Roman" w:cs="Times New Roman"/>
                <w:bCs/>
                <w:sz w:val="20"/>
                <w:szCs w:val="20"/>
                <w:highlight w:val="yellow"/>
              </w:rPr>
            </w:pPr>
            <w:r w:rsidRPr="0027517D">
              <w:rPr>
                <w:rFonts w:eastAsia="Times New Roman" w:cs="Times New Roman"/>
                <w:bCs/>
                <w:sz w:val="20"/>
                <w:szCs w:val="20"/>
                <w:highlight w:val="yellow"/>
              </w:rPr>
              <w:t>Is there evidence that the incident report and all other documentation from the reporter of the incident was gathered?</w:t>
            </w:r>
          </w:p>
          <w:p w:rsidR="00B231C3" w:rsidRPr="0027517D" w:rsidRDefault="00B231C3" w:rsidP="00B231C3">
            <w:pPr>
              <w:numPr>
                <w:ilvl w:val="0"/>
                <w:numId w:val="46"/>
              </w:numPr>
              <w:spacing w:after="200" w:line="276" w:lineRule="auto"/>
              <w:contextualSpacing/>
              <w:rPr>
                <w:rFonts w:eastAsia="Times New Roman" w:cs="Times New Roman"/>
                <w:bCs/>
                <w:sz w:val="20"/>
                <w:szCs w:val="20"/>
                <w:highlight w:val="yellow"/>
              </w:rPr>
            </w:pPr>
            <w:r w:rsidRPr="0027517D">
              <w:rPr>
                <w:rFonts w:eastAsia="Times New Roman" w:cs="Times New Roman"/>
                <w:bCs/>
                <w:sz w:val="20"/>
                <w:szCs w:val="20"/>
                <w:highlight w:val="yellow"/>
              </w:rPr>
              <w:t xml:space="preserve">Is there evidence that information regarding the individual (e.g. ISP, bank statements, inventory, medical conditions) was gathered and reviewed? </w:t>
            </w:r>
          </w:p>
          <w:p w:rsidR="00B231C3" w:rsidRPr="0027517D" w:rsidRDefault="00B231C3" w:rsidP="00B231C3">
            <w:pPr>
              <w:numPr>
                <w:ilvl w:val="0"/>
                <w:numId w:val="46"/>
              </w:numPr>
              <w:spacing w:after="200" w:line="276" w:lineRule="auto"/>
              <w:contextualSpacing/>
              <w:rPr>
                <w:rFonts w:eastAsia="Times New Roman" w:cs="Times New Roman"/>
                <w:bCs/>
                <w:sz w:val="20"/>
                <w:szCs w:val="20"/>
                <w:highlight w:val="yellow"/>
              </w:rPr>
            </w:pPr>
            <w:r w:rsidRPr="0027517D">
              <w:rPr>
                <w:rFonts w:eastAsia="Times New Roman" w:cs="Times New Roman"/>
                <w:bCs/>
                <w:sz w:val="20"/>
                <w:szCs w:val="20"/>
                <w:highlight w:val="yellow"/>
              </w:rPr>
              <w:t>Is there evidence that documentation was gathered and reviewed of injuries, medical attention, and the possible cause of injury from a medical professional?</w:t>
            </w:r>
          </w:p>
          <w:p w:rsidR="00B231C3" w:rsidRPr="0027517D" w:rsidRDefault="00B231C3" w:rsidP="00B231C3">
            <w:pPr>
              <w:numPr>
                <w:ilvl w:val="0"/>
                <w:numId w:val="46"/>
              </w:numPr>
              <w:spacing w:after="200" w:line="276" w:lineRule="auto"/>
              <w:contextualSpacing/>
              <w:rPr>
                <w:rFonts w:eastAsia="Times New Roman" w:cs="Times New Roman"/>
                <w:bCs/>
                <w:sz w:val="20"/>
                <w:szCs w:val="20"/>
                <w:highlight w:val="yellow"/>
              </w:rPr>
            </w:pPr>
            <w:r w:rsidRPr="0027517D">
              <w:rPr>
                <w:rFonts w:eastAsia="Times New Roman" w:cs="Times New Roman"/>
                <w:bCs/>
                <w:sz w:val="20"/>
                <w:szCs w:val="20"/>
                <w:highlight w:val="yellow"/>
              </w:rPr>
              <w:t>Were relevant photos taken, audio and/or video recordings gathered, and documented?</w:t>
            </w:r>
          </w:p>
          <w:p w:rsidR="00B231C3" w:rsidRPr="0027517D" w:rsidRDefault="00B231C3" w:rsidP="00B231C3">
            <w:pPr>
              <w:numPr>
                <w:ilvl w:val="0"/>
                <w:numId w:val="46"/>
              </w:numPr>
              <w:spacing w:after="200" w:line="276" w:lineRule="auto"/>
              <w:contextualSpacing/>
              <w:rPr>
                <w:rFonts w:eastAsia="Times New Roman" w:cs="Times New Roman"/>
                <w:bCs/>
                <w:sz w:val="20"/>
                <w:szCs w:val="20"/>
                <w:highlight w:val="yellow"/>
              </w:rPr>
            </w:pPr>
            <w:r w:rsidRPr="0027517D">
              <w:rPr>
                <w:rFonts w:eastAsia="Times New Roman" w:cs="Times New Roman"/>
                <w:bCs/>
                <w:sz w:val="20"/>
                <w:szCs w:val="20"/>
                <w:highlight w:val="yellow"/>
              </w:rPr>
              <w:t>Is there evidence that all relevant documentation (e.g. training records, nursing notes, schedules) was gathered and reviewed?</w:t>
            </w:r>
          </w:p>
          <w:p w:rsidR="00B231C3" w:rsidRPr="004748B6" w:rsidRDefault="00B231C3" w:rsidP="0027517D">
            <w:pPr>
              <w:rPr>
                <w:rFonts w:eastAsia="Times New Roman"/>
                <w:bCs/>
                <w:color w:val="000000"/>
                <w:sz w:val="20"/>
                <w:szCs w:val="20"/>
              </w:rPr>
            </w:pPr>
          </w:p>
          <w:p w:rsidR="00B231C3" w:rsidRPr="004748B6" w:rsidRDefault="00B231C3" w:rsidP="0027517D">
            <w:pPr>
              <w:rPr>
                <w:sz w:val="20"/>
                <w:szCs w:val="20"/>
              </w:rPr>
            </w:pPr>
            <w:r w:rsidRPr="004748B6">
              <w:rPr>
                <w:rFonts w:eastAsia="Times New Roman"/>
                <w:bCs/>
                <w:color w:val="000000"/>
                <w:sz w:val="20"/>
                <w:szCs w:val="20"/>
              </w:rPr>
              <w:t>5123:</w:t>
            </w:r>
            <w:r w:rsidRPr="004748B6">
              <w:rPr>
                <w:sz w:val="20"/>
                <w:szCs w:val="20"/>
              </w:rPr>
              <w:t>2-17-02</w:t>
            </w:r>
          </w:p>
        </w:tc>
        <w:tc>
          <w:tcPr>
            <w:tcW w:w="3838" w:type="dxa"/>
          </w:tcPr>
          <w:p w:rsidR="00B231C3" w:rsidRPr="00790F92" w:rsidRDefault="00B231C3" w:rsidP="0027517D">
            <w:pPr>
              <w:pStyle w:val="ListParagraph"/>
              <w:numPr>
                <w:ilvl w:val="0"/>
                <w:numId w:val="32"/>
              </w:numPr>
              <w:ind w:left="348" w:right="300" w:hanging="348"/>
              <w:rPr>
                <w:rFonts w:asciiTheme="minorHAnsi" w:eastAsia="Times New Roman" w:hAnsiTheme="minorHAnsi"/>
                <w:sz w:val="20"/>
                <w:szCs w:val="20"/>
              </w:rPr>
            </w:pPr>
            <w:r w:rsidRPr="00790F92">
              <w:rPr>
                <w:rFonts w:asciiTheme="minorHAnsi" w:eastAsia="Times New Roman" w:hAnsiTheme="minorHAnsi"/>
                <w:sz w:val="20"/>
                <w:szCs w:val="20"/>
              </w:rPr>
              <w:t>THIS QUESTION WILL ONLY BE ASKED BY DODD MUI STAFF</w:t>
            </w:r>
          </w:p>
        </w:tc>
        <w:tc>
          <w:tcPr>
            <w:tcW w:w="1332" w:type="dxa"/>
          </w:tcPr>
          <w:p w:rsidR="00B231C3" w:rsidRPr="00906120" w:rsidRDefault="00B231C3" w:rsidP="0027517D">
            <w:pPr>
              <w:rPr>
                <w:sz w:val="20"/>
                <w:szCs w:val="20"/>
              </w:rPr>
            </w:pPr>
          </w:p>
        </w:tc>
        <w:tc>
          <w:tcPr>
            <w:tcW w:w="2567" w:type="dxa"/>
          </w:tcPr>
          <w:p w:rsidR="00B231C3" w:rsidRPr="00906120" w:rsidRDefault="00B231C3" w:rsidP="0027517D">
            <w:pPr>
              <w:rPr>
                <w:sz w:val="20"/>
                <w:szCs w:val="20"/>
              </w:rPr>
            </w:pPr>
          </w:p>
        </w:tc>
      </w:tr>
      <w:tr w:rsidR="00B231C3" w:rsidRPr="00906120" w:rsidTr="00B231C3">
        <w:tc>
          <w:tcPr>
            <w:tcW w:w="1180" w:type="dxa"/>
          </w:tcPr>
          <w:p w:rsidR="00B231C3" w:rsidRPr="00790F92" w:rsidRDefault="00B231C3" w:rsidP="0027517D">
            <w:pPr>
              <w:jc w:val="right"/>
              <w:rPr>
                <w:sz w:val="20"/>
                <w:szCs w:val="20"/>
              </w:rPr>
            </w:pPr>
            <w:r>
              <w:rPr>
                <w:sz w:val="20"/>
                <w:szCs w:val="20"/>
              </w:rPr>
              <w:t>6.29</w:t>
            </w:r>
          </w:p>
        </w:tc>
        <w:tc>
          <w:tcPr>
            <w:tcW w:w="4033" w:type="dxa"/>
          </w:tcPr>
          <w:p w:rsidR="00B231C3" w:rsidRDefault="00B231C3" w:rsidP="0027517D">
            <w:pPr>
              <w:rPr>
                <w:rFonts w:cs="Times New Roman"/>
                <w:sz w:val="20"/>
                <w:szCs w:val="20"/>
              </w:rPr>
            </w:pPr>
            <w:r w:rsidRPr="004748B6">
              <w:rPr>
                <w:rFonts w:cs="Times New Roman"/>
                <w:sz w:val="20"/>
                <w:szCs w:val="20"/>
              </w:rPr>
              <w:t xml:space="preserve">DEVELOPMENTAL CENTERS ONLY:  </w:t>
            </w:r>
          </w:p>
          <w:p w:rsidR="00B231C3" w:rsidRPr="0027517D" w:rsidRDefault="00B231C3" w:rsidP="0027517D">
            <w:pPr>
              <w:spacing w:after="200" w:line="276" w:lineRule="auto"/>
              <w:rPr>
                <w:rFonts w:eastAsia="Times New Roman"/>
                <w:bCs/>
                <w:color w:val="000000"/>
                <w:sz w:val="20"/>
                <w:szCs w:val="20"/>
              </w:rPr>
            </w:pPr>
            <w:r w:rsidRPr="00D67867">
              <w:rPr>
                <w:rFonts w:eastAsia="Times New Roman"/>
                <w:bCs/>
                <w:color w:val="000000"/>
                <w:sz w:val="20"/>
                <w:szCs w:val="20"/>
              </w:rPr>
              <w:lastRenderedPageBreak/>
              <w:t xml:space="preserve">DOCUMENTATION REVIEW AND </w:t>
            </w:r>
            <w:r w:rsidRPr="0027517D">
              <w:rPr>
                <w:rFonts w:eastAsia="Times New Roman"/>
                <w:bCs/>
                <w:color w:val="000000"/>
                <w:sz w:val="20"/>
                <w:szCs w:val="20"/>
              </w:rPr>
              <w:t>INCIDENT SPECIFIC QUESTIONS:</w:t>
            </w:r>
          </w:p>
          <w:p w:rsidR="00B231C3" w:rsidRPr="0027517D" w:rsidRDefault="00B231C3" w:rsidP="00B231C3">
            <w:pPr>
              <w:numPr>
                <w:ilvl w:val="0"/>
                <w:numId w:val="47"/>
              </w:numPr>
              <w:spacing w:after="200" w:line="276" w:lineRule="auto"/>
              <w:contextualSpacing/>
              <w:rPr>
                <w:rFonts w:eastAsia="Times New Roman" w:cs="Times New Roman"/>
                <w:bCs/>
                <w:color w:val="000000"/>
                <w:sz w:val="20"/>
                <w:szCs w:val="20"/>
                <w:highlight w:val="yellow"/>
              </w:rPr>
            </w:pPr>
            <w:r w:rsidRPr="0027517D">
              <w:rPr>
                <w:rFonts w:eastAsia="Times New Roman" w:cs="Times New Roman"/>
                <w:bCs/>
                <w:color w:val="000000"/>
                <w:sz w:val="20"/>
                <w:szCs w:val="20"/>
                <w:highlight w:val="yellow"/>
              </w:rPr>
              <w:t>Does the investigation report provide all documentary evidence in a clear, complete, and non-ambiguous manner?</w:t>
            </w:r>
          </w:p>
          <w:p w:rsidR="00B231C3" w:rsidRPr="0027517D" w:rsidRDefault="00B231C3" w:rsidP="00B231C3">
            <w:pPr>
              <w:numPr>
                <w:ilvl w:val="0"/>
                <w:numId w:val="47"/>
              </w:numPr>
              <w:spacing w:after="200" w:line="276" w:lineRule="auto"/>
              <w:contextualSpacing/>
              <w:rPr>
                <w:rFonts w:eastAsia="Times New Roman" w:cs="Times New Roman"/>
                <w:bCs/>
                <w:color w:val="000000"/>
                <w:sz w:val="20"/>
                <w:szCs w:val="20"/>
                <w:highlight w:val="yellow"/>
              </w:rPr>
            </w:pPr>
            <w:r w:rsidRPr="0027517D">
              <w:rPr>
                <w:rFonts w:eastAsia="Times New Roman" w:cs="Times New Roman"/>
                <w:bCs/>
                <w:color w:val="000000"/>
                <w:sz w:val="20"/>
                <w:szCs w:val="20"/>
                <w:highlight w:val="yellow"/>
              </w:rPr>
              <w:t>Does the investigation report address the incident specific questions of all MUIs: Appendix A, B, or C.</w:t>
            </w:r>
          </w:p>
          <w:p w:rsidR="00B231C3" w:rsidRDefault="00B231C3" w:rsidP="0027517D">
            <w:pPr>
              <w:rPr>
                <w:rFonts w:cs="Times New Roman"/>
                <w:sz w:val="20"/>
                <w:szCs w:val="20"/>
              </w:rPr>
            </w:pPr>
          </w:p>
          <w:p w:rsidR="00B231C3" w:rsidRPr="004748B6" w:rsidRDefault="00B231C3" w:rsidP="0027517D">
            <w:pPr>
              <w:rPr>
                <w:rFonts w:eastAsia="Times New Roman" w:cs="Arial"/>
                <w:sz w:val="20"/>
                <w:szCs w:val="20"/>
              </w:rPr>
            </w:pPr>
            <w:r w:rsidRPr="004748B6">
              <w:rPr>
                <w:rFonts w:eastAsia="Times New Roman" w:cs="Arial"/>
                <w:sz w:val="20"/>
                <w:szCs w:val="20"/>
              </w:rPr>
              <w:t>5123:2-17-02</w:t>
            </w:r>
          </w:p>
        </w:tc>
        <w:tc>
          <w:tcPr>
            <w:tcW w:w="3838" w:type="dxa"/>
          </w:tcPr>
          <w:p w:rsidR="00B231C3" w:rsidRPr="00790F92" w:rsidRDefault="00B231C3" w:rsidP="0027517D">
            <w:pPr>
              <w:pStyle w:val="ListParagraph"/>
              <w:numPr>
                <w:ilvl w:val="0"/>
                <w:numId w:val="32"/>
              </w:numPr>
              <w:ind w:left="348" w:right="300" w:hanging="348"/>
              <w:rPr>
                <w:rFonts w:asciiTheme="minorHAnsi" w:eastAsia="Times New Roman" w:hAnsiTheme="minorHAnsi"/>
                <w:sz w:val="20"/>
                <w:szCs w:val="20"/>
              </w:rPr>
            </w:pPr>
            <w:r w:rsidRPr="00790F92">
              <w:rPr>
                <w:rFonts w:asciiTheme="minorHAnsi" w:eastAsia="Times New Roman" w:hAnsiTheme="minorHAnsi"/>
                <w:sz w:val="20"/>
                <w:szCs w:val="20"/>
              </w:rPr>
              <w:lastRenderedPageBreak/>
              <w:t>THIS QUESTION WILL ONLY BE ASKED BY DODD MUI STAFF</w:t>
            </w:r>
          </w:p>
        </w:tc>
        <w:tc>
          <w:tcPr>
            <w:tcW w:w="1332" w:type="dxa"/>
          </w:tcPr>
          <w:p w:rsidR="00B231C3" w:rsidRPr="00906120" w:rsidRDefault="00B231C3" w:rsidP="0027517D">
            <w:pPr>
              <w:rPr>
                <w:sz w:val="20"/>
                <w:szCs w:val="20"/>
              </w:rPr>
            </w:pPr>
          </w:p>
        </w:tc>
        <w:tc>
          <w:tcPr>
            <w:tcW w:w="2567" w:type="dxa"/>
          </w:tcPr>
          <w:p w:rsidR="00B231C3" w:rsidRPr="00906120" w:rsidRDefault="00B231C3" w:rsidP="0027517D">
            <w:pPr>
              <w:rPr>
                <w:sz w:val="20"/>
                <w:szCs w:val="20"/>
              </w:rPr>
            </w:pPr>
          </w:p>
        </w:tc>
      </w:tr>
      <w:tr w:rsidR="00B231C3" w:rsidRPr="00906120" w:rsidTr="00B231C3">
        <w:tc>
          <w:tcPr>
            <w:tcW w:w="1180" w:type="dxa"/>
          </w:tcPr>
          <w:p w:rsidR="00B231C3" w:rsidRPr="00790F92" w:rsidRDefault="00B231C3" w:rsidP="0027517D">
            <w:pPr>
              <w:jc w:val="right"/>
              <w:rPr>
                <w:sz w:val="20"/>
                <w:szCs w:val="20"/>
              </w:rPr>
            </w:pPr>
            <w:r>
              <w:rPr>
                <w:sz w:val="20"/>
                <w:szCs w:val="20"/>
              </w:rPr>
              <w:lastRenderedPageBreak/>
              <w:t>6.30</w:t>
            </w:r>
          </w:p>
        </w:tc>
        <w:tc>
          <w:tcPr>
            <w:tcW w:w="4033" w:type="dxa"/>
          </w:tcPr>
          <w:p w:rsidR="00B231C3" w:rsidRDefault="00B231C3" w:rsidP="0027517D">
            <w:pPr>
              <w:tabs>
                <w:tab w:val="left" w:pos="877"/>
              </w:tabs>
              <w:ind w:left="217" w:hanging="180"/>
              <w:rPr>
                <w:rFonts w:cs="Times New Roman"/>
                <w:sz w:val="20"/>
                <w:szCs w:val="20"/>
              </w:rPr>
            </w:pPr>
            <w:r w:rsidRPr="004748B6">
              <w:rPr>
                <w:rFonts w:cs="Times New Roman"/>
                <w:sz w:val="20"/>
                <w:szCs w:val="20"/>
              </w:rPr>
              <w:t xml:space="preserve">DEVELOPMENTAL CENTERS ONLY </w:t>
            </w:r>
          </w:p>
          <w:p w:rsidR="00B231C3" w:rsidRPr="00D67867" w:rsidRDefault="00B231C3" w:rsidP="0027517D">
            <w:pPr>
              <w:spacing w:after="200" w:line="276" w:lineRule="auto"/>
              <w:rPr>
                <w:rFonts w:cs="Times New Roman"/>
                <w:sz w:val="20"/>
                <w:szCs w:val="20"/>
              </w:rPr>
            </w:pPr>
            <w:r w:rsidRPr="00D67867">
              <w:rPr>
                <w:rFonts w:cs="Times New Roman"/>
                <w:sz w:val="20"/>
                <w:szCs w:val="20"/>
              </w:rPr>
              <w:t>RELEVANT HISTORY / RELATIVE CREDIBILITY:</w:t>
            </w:r>
          </w:p>
          <w:p w:rsidR="00B231C3" w:rsidRPr="0027517D" w:rsidRDefault="00B231C3" w:rsidP="00B231C3">
            <w:pPr>
              <w:numPr>
                <w:ilvl w:val="0"/>
                <w:numId w:val="49"/>
              </w:numPr>
              <w:spacing w:after="200" w:line="276" w:lineRule="auto"/>
              <w:ind w:left="720"/>
              <w:contextualSpacing/>
              <w:rPr>
                <w:rFonts w:cs="Times New Roman"/>
                <w:sz w:val="20"/>
                <w:szCs w:val="20"/>
                <w:highlight w:val="yellow"/>
              </w:rPr>
            </w:pPr>
            <w:r w:rsidRPr="0027517D">
              <w:rPr>
                <w:rFonts w:cs="Times New Roman"/>
                <w:sz w:val="20"/>
                <w:szCs w:val="20"/>
                <w:highlight w:val="yellow"/>
              </w:rPr>
              <w:t>Was the relevant history of the individual, PPI, reporter, witnesses, and others evaluated?</w:t>
            </w:r>
          </w:p>
          <w:p w:rsidR="00B231C3" w:rsidRPr="0027517D" w:rsidRDefault="00B231C3" w:rsidP="00B231C3">
            <w:pPr>
              <w:pStyle w:val="BodyText"/>
              <w:numPr>
                <w:ilvl w:val="0"/>
                <w:numId w:val="49"/>
              </w:numPr>
              <w:tabs>
                <w:tab w:val="left" w:pos="877"/>
              </w:tabs>
              <w:ind w:left="720"/>
              <w:rPr>
                <w:b w:val="0"/>
              </w:rPr>
            </w:pPr>
            <w:r w:rsidRPr="0027517D">
              <w:rPr>
                <w:b w:val="0"/>
                <w:highlight w:val="yellow"/>
              </w:rPr>
              <w:t>Did the investigation report provide evidence that the relative credibility of the individual, PPI, witnesses, and all other relevant parties was evalua</w:t>
            </w:r>
            <w:r w:rsidR="0027517D" w:rsidRPr="0027517D">
              <w:rPr>
                <w:b w:val="0"/>
              </w:rPr>
              <w:t>ted</w:t>
            </w:r>
          </w:p>
          <w:p w:rsidR="00B231C3" w:rsidRPr="004748B6" w:rsidRDefault="00B231C3" w:rsidP="0027517D">
            <w:pPr>
              <w:rPr>
                <w:rFonts w:eastAsia="Times New Roman"/>
                <w:bCs/>
                <w:color w:val="000000"/>
                <w:sz w:val="20"/>
                <w:szCs w:val="20"/>
              </w:rPr>
            </w:pPr>
            <w:r w:rsidRPr="004748B6">
              <w:rPr>
                <w:bCs/>
                <w:color w:val="000000"/>
                <w:sz w:val="20"/>
                <w:szCs w:val="20"/>
              </w:rPr>
              <w:t>5123:2-17-02</w:t>
            </w:r>
          </w:p>
        </w:tc>
        <w:tc>
          <w:tcPr>
            <w:tcW w:w="3838" w:type="dxa"/>
          </w:tcPr>
          <w:p w:rsidR="00B231C3" w:rsidRPr="00C906A4" w:rsidRDefault="00B231C3" w:rsidP="0027517D">
            <w:pPr>
              <w:jc w:val="both"/>
              <w:rPr>
                <w:sz w:val="20"/>
                <w:szCs w:val="20"/>
              </w:rPr>
            </w:pPr>
            <w:r w:rsidRPr="00C906A4">
              <w:rPr>
                <w:rFonts w:eastAsia="Times New Roman"/>
                <w:sz w:val="20"/>
                <w:szCs w:val="20"/>
              </w:rPr>
              <w:t>THIS QUESTION WILL ONLY BE ASKED BY DODD MUI STAFF</w:t>
            </w:r>
          </w:p>
        </w:tc>
        <w:tc>
          <w:tcPr>
            <w:tcW w:w="1332" w:type="dxa"/>
          </w:tcPr>
          <w:p w:rsidR="00B231C3" w:rsidRPr="00906120" w:rsidRDefault="00B231C3" w:rsidP="0027517D">
            <w:pPr>
              <w:rPr>
                <w:sz w:val="20"/>
                <w:szCs w:val="20"/>
              </w:rPr>
            </w:pPr>
          </w:p>
        </w:tc>
        <w:tc>
          <w:tcPr>
            <w:tcW w:w="2567" w:type="dxa"/>
          </w:tcPr>
          <w:p w:rsidR="00B231C3" w:rsidRPr="00906120" w:rsidRDefault="00B231C3" w:rsidP="0027517D">
            <w:pPr>
              <w:rPr>
                <w:sz w:val="20"/>
                <w:szCs w:val="20"/>
              </w:rPr>
            </w:pPr>
          </w:p>
        </w:tc>
      </w:tr>
      <w:tr w:rsidR="00B231C3" w:rsidRPr="00906120" w:rsidTr="00B231C3">
        <w:tc>
          <w:tcPr>
            <w:tcW w:w="1180" w:type="dxa"/>
          </w:tcPr>
          <w:p w:rsidR="00B231C3" w:rsidRPr="00D67867" w:rsidRDefault="00B231C3" w:rsidP="0027517D">
            <w:pPr>
              <w:jc w:val="right"/>
              <w:rPr>
                <w:sz w:val="20"/>
                <w:szCs w:val="20"/>
              </w:rPr>
            </w:pPr>
            <w:r w:rsidRPr="00D67867">
              <w:rPr>
                <w:sz w:val="20"/>
                <w:szCs w:val="20"/>
              </w:rPr>
              <w:t>6.31</w:t>
            </w:r>
          </w:p>
        </w:tc>
        <w:tc>
          <w:tcPr>
            <w:tcW w:w="4033" w:type="dxa"/>
          </w:tcPr>
          <w:p w:rsidR="00B231C3" w:rsidRDefault="00B231C3" w:rsidP="0027517D">
            <w:pPr>
              <w:tabs>
                <w:tab w:val="left" w:pos="877"/>
              </w:tabs>
              <w:ind w:left="217" w:hanging="180"/>
              <w:rPr>
                <w:rFonts w:cs="Times New Roman"/>
                <w:sz w:val="20"/>
                <w:szCs w:val="20"/>
              </w:rPr>
            </w:pPr>
            <w:r w:rsidRPr="004748B6">
              <w:rPr>
                <w:rFonts w:cs="Times New Roman"/>
                <w:sz w:val="20"/>
                <w:szCs w:val="20"/>
              </w:rPr>
              <w:t xml:space="preserve">DEVELOPMENTAL CENTERS ONLY </w:t>
            </w:r>
          </w:p>
          <w:p w:rsidR="00B231C3" w:rsidRPr="00D67867" w:rsidRDefault="00B231C3" w:rsidP="0027517D">
            <w:pPr>
              <w:tabs>
                <w:tab w:val="left" w:pos="877"/>
              </w:tabs>
              <w:spacing w:after="120" w:line="276" w:lineRule="auto"/>
              <w:rPr>
                <w:rFonts w:eastAsia="Times New Roman" w:cs="Times New Roman"/>
                <w:sz w:val="20"/>
                <w:szCs w:val="20"/>
                <w:highlight w:val="yellow"/>
              </w:rPr>
            </w:pPr>
            <w:r w:rsidRPr="00D67867">
              <w:rPr>
                <w:rFonts w:cs="Times New Roman"/>
                <w:sz w:val="20"/>
                <w:szCs w:val="20"/>
              </w:rPr>
              <w:t xml:space="preserve">ANALYSIS AND CAUSE AND CONTRIBUTING </w:t>
            </w:r>
            <w:r w:rsidRPr="00D67867">
              <w:rPr>
                <w:rFonts w:cs="Times New Roman"/>
                <w:sz w:val="20"/>
                <w:szCs w:val="20"/>
                <w:highlight w:val="yellow"/>
              </w:rPr>
              <w:t>FACTORS:</w:t>
            </w:r>
            <w:r w:rsidRPr="00D67867">
              <w:rPr>
                <w:rFonts w:eastAsia="Times New Roman" w:cs="Times New Roman"/>
                <w:sz w:val="20"/>
                <w:szCs w:val="20"/>
                <w:highlight w:val="yellow"/>
              </w:rPr>
              <w:t xml:space="preserve"> </w:t>
            </w:r>
          </w:p>
          <w:p w:rsidR="00B231C3" w:rsidRPr="00D67867" w:rsidRDefault="00B231C3" w:rsidP="00B231C3">
            <w:pPr>
              <w:numPr>
                <w:ilvl w:val="0"/>
                <w:numId w:val="48"/>
              </w:numPr>
              <w:spacing w:after="200" w:line="276" w:lineRule="auto"/>
              <w:contextualSpacing/>
              <w:rPr>
                <w:rFonts w:cs="Times New Roman"/>
                <w:b/>
                <w:bCs/>
                <w:sz w:val="20"/>
                <w:szCs w:val="20"/>
              </w:rPr>
            </w:pPr>
            <w:r w:rsidRPr="00D67867">
              <w:rPr>
                <w:rFonts w:cs="Times New Roman"/>
                <w:sz w:val="20"/>
                <w:szCs w:val="20"/>
                <w:highlight w:val="yellow"/>
              </w:rPr>
              <w:t>Does the investigation report include a succinct and well-reasoned analysis of the evidence that clearly indicates the rationale for substantiation or un-substantiation of the allegation(s)</w:t>
            </w:r>
            <w:r w:rsidRPr="00D67867">
              <w:rPr>
                <w:rFonts w:cs="Times New Roman"/>
                <w:sz w:val="20"/>
                <w:szCs w:val="20"/>
              </w:rPr>
              <w:t>?</w:t>
            </w:r>
          </w:p>
          <w:p w:rsidR="00B231C3" w:rsidRPr="0027517D" w:rsidRDefault="00B231C3" w:rsidP="00B231C3">
            <w:pPr>
              <w:numPr>
                <w:ilvl w:val="0"/>
                <w:numId w:val="48"/>
              </w:numPr>
              <w:spacing w:after="200" w:line="276" w:lineRule="auto"/>
              <w:contextualSpacing/>
              <w:rPr>
                <w:rFonts w:cs="Times New Roman"/>
                <w:bCs/>
                <w:sz w:val="20"/>
                <w:szCs w:val="20"/>
                <w:highlight w:val="yellow"/>
              </w:rPr>
            </w:pPr>
            <w:r w:rsidRPr="0027517D">
              <w:rPr>
                <w:rFonts w:cs="Times New Roman"/>
                <w:sz w:val="20"/>
                <w:szCs w:val="20"/>
              </w:rPr>
              <w:lastRenderedPageBreak/>
              <w:t>D</w:t>
            </w:r>
            <w:r w:rsidRPr="0027517D">
              <w:rPr>
                <w:rFonts w:ascii="Times New Roman" w:hAnsi="Times New Roman" w:cs="Times New Roman"/>
                <w:sz w:val="20"/>
                <w:szCs w:val="20"/>
              </w:rPr>
              <w:t xml:space="preserve">oes </w:t>
            </w:r>
            <w:r w:rsidRPr="0027517D">
              <w:rPr>
                <w:rFonts w:cs="Times New Roman"/>
                <w:sz w:val="20"/>
                <w:szCs w:val="20"/>
                <w:highlight w:val="yellow"/>
              </w:rPr>
              <w:t>the investigation report include evidence that the IA collected sufficient information to include a well-reasoned determination of the cause and contributing factors of the incident?</w:t>
            </w:r>
          </w:p>
          <w:p w:rsidR="00B231C3" w:rsidRPr="00D67867" w:rsidRDefault="00B231C3" w:rsidP="0027517D">
            <w:pPr>
              <w:ind w:left="37"/>
              <w:rPr>
                <w:rFonts w:cs="Arial"/>
                <w:sz w:val="20"/>
                <w:szCs w:val="20"/>
              </w:rPr>
            </w:pPr>
          </w:p>
        </w:tc>
        <w:tc>
          <w:tcPr>
            <w:tcW w:w="3838" w:type="dxa"/>
          </w:tcPr>
          <w:p w:rsidR="00B231C3" w:rsidRPr="00D67867" w:rsidRDefault="00B231C3" w:rsidP="0027517D">
            <w:pPr>
              <w:rPr>
                <w:sz w:val="20"/>
                <w:szCs w:val="20"/>
              </w:rPr>
            </w:pPr>
            <w:r w:rsidRPr="00D67867">
              <w:rPr>
                <w:rFonts w:eastAsia="Times New Roman"/>
                <w:sz w:val="20"/>
                <w:szCs w:val="20"/>
              </w:rPr>
              <w:lastRenderedPageBreak/>
              <w:t>THIS QUESTION WILL ONLY BE ASKED BY DODD MUI STAFF</w:t>
            </w:r>
          </w:p>
        </w:tc>
        <w:tc>
          <w:tcPr>
            <w:tcW w:w="1332" w:type="dxa"/>
          </w:tcPr>
          <w:p w:rsidR="00B231C3" w:rsidRPr="00D67867" w:rsidRDefault="00B231C3" w:rsidP="0027517D">
            <w:pPr>
              <w:rPr>
                <w:strike/>
                <w:sz w:val="20"/>
                <w:szCs w:val="20"/>
              </w:rPr>
            </w:pPr>
          </w:p>
        </w:tc>
        <w:tc>
          <w:tcPr>
            <w:tcW w:w="2567" w:type="dxa"/>
          </w:tcPr>
          <w:p w:rsidR="00B231C3" w:rsidRPr="00D67867" w:rsidRDefault="00B231C3" w:rsidP="0027517D">
            <w:pPr>
              <w:rPr>
                <w:strike/>
                <w:sz w:val="20"/>
                <w:szCs w:val="20"/>
              </w:rPr>
            </w:pPr>
          </w:p>
        </w:tc>
      </w:tr>
    </w:tbl>
    <w:p w:rsidR="00C3656F" w:rsidRDefault="00C3656F" w:rsidP="00C3656F"/>
    <w:p w:rsidR="00C3656F" w:rsidRDefault="006A5BC6" w:rsidP="00890C40">
      <w:r>
        <w:br w:type="page"/>
      </w:r>
      <w:r w:rsidR="00C3656F">
        <w:lastRenderedPageBreak/>
        <w:t xml:space="preserve">SECTION 7- </w:t>
      </w:r>
      <w:r w:rsidR="00574D3E">
        <w:t>PERSONNEL</w:t>
      </w:r>
    </w:p>
    <w:tbl>
      <w:tblPr>
        <w:tblStyle w:val="TableGrid"/>
        <w:tblW w:w="0" w:type="auto"/>
        <w:tblLook w:val="04A0" w:firstRow="1" w:lastRow="0" w:firstColumn="1" w:lastColumn="0" w:noHBand="0" w:noVBand="1"/>
      </w:tblPr>
      <w:tblGrid>
        <w:gridCol w:w="1178"/>
        <w:gridCol w:w="4007"/>
        <w:gridCol w:w="3944"/>
        <w:gridCol w:w="1245"/>
        <w:gridCol w:w="2576"/>
      </w:tblGrid>
      <w:tr w:rsidR="007F0C83" w:rsidRPr="00D5585F" w:rsidTr="001717F2">
        <w:trPr>
          <w:tblHeader/>
        </w:trPr>
        <w:tc>
          <w:tcPr>
            <w:tcW w:w="1188" w:type="dxa"/>
            <w:shd w:val="clear" w:color="auto" w:fill="D9D9D9" w:themeFill="background1" w:themeFillShade="D9"/>
          </w:tcPr>
          <w:p w:rsidR="00C3656F" w:rsidRPr="00D5585F" w:rsidRDefault="00C3656F" w:rsidP="007F0C83">
            <w:pPr>
              <w:jc w:val="center"/>
              <w:rPr>
                <w:sz w:val="20"/>
                <w:szCs w:val="20"/>
              </w:rPr>
            </w:pPr>
            <w:r w:rsidRPr="00D5585F">
              <w:rPr>
                <w:sz w:val="20"/>
                <w:szCs w:val="20"/>
              </w:rPr>
              <w:t>Question #</w:t>
            </w:r>
          </w:p>
        </w:tc>
        <w:tc>
          <w:tcPr>
            <w:tcW w:w="4082" w:type="dxa"/>
            <w:shd w:val="clear" w:color="auto" w:fill="D9D9D9" w:themeFill="background1" w:themeFillShade="D9"/>
          </w:tcPr>
          <w:p w:rsidR="00C3656F" w:rsidRPr="00D5585F" w:rsidRDefault="00C3656F" w:rsidP="007F0C83">
            <w:pPr>
              <w:jc w:val="center"/>
              <w:rPr>
                <w:sz w:val="20"/>
                <w:szCs w:val="20"/>
              </w:rPr>
            </w:pPr>
            <w:r w:rsidRPr="00D5585F">
              <w:rPr>
                <w:sz w:val="20"/>
                <w:szCs w:val="20"/>
              </w:rPr>
              <w:t>Question</w:t>
            </w:r>
          </w:p>
        </w:tc>
        <w:tc>
          <w:tcPr>
            <w:tcW w:w="4018" w:type="dxa"/>
            <w:shd w:val="clear" w:color="auto" w:fill="D9D9D9" w:themeFill="background1" w:themeFillShade="D9"/>
          </w:tcPr>
          <w:p w:rsidR="00C3656F" w:rsidRPr="00D5585F" w:rsidRDefault="00C3656F" w:rsidP="007F0C83">
            <w:pPr>
              <w:ind w:left="310" w:hanging="310"/>
              <w:jc w:val="center"/>
              <w:rPr>
                <w:sz w:val="20"/>
                <w:szCs w:val="20"/>
              </w:rPr>
            </w:pPr>
            <w:r w:rsidRPr="00D5585F">
              <w:rPr>
                <w:sz w:val="20"/>
                <w:szCs w:val="20"/>
              </w:rPr>
              <w:t>Guidance/Additional Information</w:t>
            </w:r>
          </w:p>
        </w:tc>
        <w:tc>
          <w:tcPr>
            <w:tcW w:w="1252" w:type="dxa"/>
            <w:shd w:val="clear" w:color="auto" w:fill="D9D9D9" w:themeFill="background1" w:themeFillShade="D9"/>
          </w:tcPr>
          <w:p w:rsidR="00C3656F" w:rsidRPr="00D5585F" w:rsidRDefault="00C3656F" w:rsidP="007F0C83">
            <w:pPr>
              <w:jc w:val="center"/>
              <w:rPr>
                <w:sz w:val="20"/>
                <w:szCs w:val="20"/>
              </w:rPr>
            </w:pPr>
            <w:r w:rsidRPr="00D5585F">
              <w:rPr>
                <w:sz w:val="20"/>
                <w:szCs w:val="20"/>
              </w:rPr>
              <w:t>Compliant</w:t>
            </w:r>
          </w:p>
          <w:p w:rsidR="00C3656F" w:rsidRPr="00D5585F" w:rsidRDefault="00C3656F" w:rsidP="007F0C83">
            <w:pPr>
              <w:jc w:val="center"/>
              <w:rPr>
                <w:i/>
                <w:sz w:val="20"/>
                <w:szCs w:val="20"/>
              </w:rPr>
            </w:pPr>
            <w:r w:rsidRPr="00D5585F">
              <w:rPr>
                <w:i/>
                <w:sz w:val="20"/>
                <w:szCs w:val="20"/>
              </w:rPr>
              <w:t>Yes/No</w:t>
            </w:r>
          </w:p>
        </w:tc>
        <w:tc>
          <w:tcPr>
            <w:tcW w:w="2636" w:type="dxa"/>
            <w:shd w:val="clear" w:color="auto" w:fill="D9D9D9" w:themeFill="background1" w:themeFillShade="D9"/>
          </w:tcPr>
          <w:p w:rsidR="00C3656F" w:rsidRPr="00D5585F" w:rsidRDefault="00C3656F" w:rsidP="007F0C83">
            <w:pPr>
              <w:jc w:val="center"/>
              <w:rPr>
                <w:sz w:val="20"/>
                <w:szCs w:val="20"/>
              </w:rPr>
            </w:pPr>
            <w:r w:rsidRPr="00D5585F">
              <w:rPr>
                <w:sz w:val="20"/>
                <w:szCs w:val="20"/>
              </w:rPr>
              <w:t>Plan of Correction</w:t>
            </w:r>
          </w:p>
          <w:p w:rsidR="00C3656F" w:rsidRPr="00D5585F" w:rsidRDefault="00C3656F" w:rsidP="007F0C83">
            <w:pPr>
              <w:jc w:val="center"/>
              <w:rPr>
                <w:i/>
                <w:sz w:val="20"/>
                <w:szCs w:val="20"/>
              </w:rPr>
            </w:pPr>
            <w:r w:rsidRPr="00D5585F">
              <w:rPr>
                <w:i/>
                <w:sz w:val="20"/>
                <w:szCs w:val="20"/>
              </w:rPr>
              <w:t>(If not compliant)</w:t>
            </w:r>
          </w:p>
        </w:tc>
      </w:tr>
      <w:tr w:rsidR="00670420" w:rsidRPr="00D5585F" w:rsidTr="001717F2">
        <w:tc>
          <w:tcPr>
            <w:tcW w:w="1188" w:type="dxa"/>
          </w:tcPr>
          <w:p w:rsidR="00670420" w:rsidRPr="009F54B0" w:rsidRDefault="00670420" w:rsidP="007F0C83">
            <w:pPr>
              <w:jc w:val="right"/>
              <w:rPr>
                <w:sz w:val="20"/>
                <w:szCs w:val="20"/>
                <w:highlight w:val="yellow"/>
              </w:rPr>
            </w:pPr>
            <w:r w:rsidRPr="009F54B0">
              <w:rPr>
                <w:sz w:val="20"/>
                <w:szCs w:val="20"/>
                <w:highlight w:val="yellow"/>
              </w:rPr>
              <w:t>7.1</w:t>
            </w:r>
          </w:p>
        </w:tc>
        <w:tc>
          <w:tcPr>
            <w:tcW w:w="4082" w:type="dxa"/>
          </w:tcPr>
          <w:p w:rsidR="00670420" w:rsidRPr="009F54B0" w:rsidRDefault="009F54B0">
            <w:pPr>
              <w:rPr>
                <w:sz w:val="20"/>
                <w:szCs w:val="20"/>
                <w:highlight w:val="yellow"/>
              </w:rPr>
            </w:pPr>
            <w:r w:rsidRPr="009F54B0">
              <w:rPr>
                <w:sz w:val="20"/>
                <w:szCs w:val="20"/>
                <w:highlight w:val="yellow"/>
              </w:rPr>
              <w:t>Did the provider complete a valid BCII/FBI checks, using the correct reason code or reason title, every five years for direct service employees?  5123:2-2-02; 5160-45-07</w:t>
            </w:r>
          </w:p>
        </w:tc>
        <w:tc>
          <w:tcPr>
            <w:tcW w:w="4018" w:type="dxa"/>
          </w:tcPr>
          <w:p w:rsidR="00670420" w:rsidRPr="009F54B0" w:rsidRDefault="00670420" w:rsidP="00670420">
            <w:pPr>
              <w:pStyle w:val="ListParagraph"/>
              <w:numPr>
                <w:ilvl w:val="0"/>
                <w:numId w:val="23"/>
              </w:numPr>
              <w:ind w:left="310" w:right="300" w:hanging="310"/>
              <w:rPr>
                <w:rFonts w:asciiTheme="minorHAnsi" w:hAnsiTheme="minorHAnsi"/>
                <w:sz w:val="20"/>
                <w:szCs w:val="20"/>
                <w:highlight w:val="yellow"/>
              </w:rPr>
            </w:pPr>
            <w:r w:rsidRPr="009F54B0">
              <w:rPr>
                <w:rFonts w:asciiTheme="minorHAnsi" w:hAnsiTheme="minorHAnsi"/>
                <w:sz w:val="20"/>
                <w:szCs w:val="20"/>
                <w:highlight w:val="yellow"/>
              </w:rPr>
              <w:t>Applies to all settings</w:t>
            </w:r>
          </w:p>
          <w:p w:rsidR="00670420" w:rsidRPr="009F54B0" w:rsidRDefault="00670420" w:rsidP="00670420">
            <w:pPr>
              <w:pStyle w:val="ListParagraph"/>
              <w:numPr>
                <w:ilvl w:val="0"/>
                <w:numId w:val="24"/>
              </w:numPr>
              <w:ind w:left="310" w:hanging="310"/>
              <w:rPr>
                <w:rFonts w:asciiTheme="minorHAnsi" w:hAnsiTheme="minorHAnsi"/>
                <w:sz w:val="20"/>
                <w:szCs w:val="20"/>
                <w:highlight w:val="yellow"/>
              </w:rPr>
            </w:pPr>
            <w:r w:rsidRPr="009F54B0">
              <w:rPr>
                <w:rFonts w:asciiTheme="minorHAnsi" w:hAnsiTheme="minorHAnsi"/>
                <w:sz w:val="20"/>
                <w:szCs w:val="20"/>
                <w:highlight w:val="yellow"/>
              </w:rPr>
              <w:t xml:space="preserve">Mark as non-compliant if </w:t>
            </w:r>
            <w:r w:rsidRPr="009F54B0">
              <w:rPr>
                <w:rFonts w:asciiTheme="minorHAnsi" w:hAnsiTheme="minorHAnsi"/>
                <w:b/>
                <w:bCs/>
                <w:sz w:val="20"/>
                <w:szCs w:val="20"/>
                <w:highlight w:val="yellow"/>
              </w:rPr>
              <w:t>initial</w:t>
            </w:r>
            <w:r w:rsidRPr="009F54B0">
              <w:rPr>
                <w:rFonts w:asciiTheme="minorHAnsi" w:hAnsiTheme="minorHAnsi"/>
                <w:sz w:val="20"/>
                <w:szCs w:val="20"/>
                <w:highlight w:val="yellow"/>
              </w:rPr>
              <w:t xml:space="preserve"> checks were</w:t>
            </w:r>
            <w:r w:rsidRPr="009F54B0">
              <w:rPr>
                <w:rFonts w:asciiTheme="minorHAnsi" w:hAnsiTheme="minorHAnsi"/>
                <w:b/>
                <w:bCs/>
                <w:sz w:val="20"/>
                <w:szCs w:val="20"/>
                <w:highlight w:val="yellow"/>
              </w:rPr>
              <w:t xml:space="preserve"> not completed at all</w:t>
            </w:r>
          </w:p>
          <w:p w:rsidR="00670420" w:rsidRPr="009F54B0" w:rsidRDefault="00670420" w:rsidP="00670420">
            <w:pPr>
              <w:pStyle w:val="ListParagraph"/>
              <w:numPr>
                <w:ilvl w:val="0"/>
                <w:numId w:val="23"/>
              </w:numPr>
              <w:ind w:left="310" w:hanging="310"/>
              <w:rPr>
                <w:rFonts w:asciiTheme="minorHAnsi" w:hAnsiTheme="minorHAnsi"/>
                <w:sz w:val="20"/>
                <w:szCs w:val="20"/>
                <w:highlight w:val="yellow"/>
              </w:rPr>
            </w:pPr>
            <w:r w:rsidRPr="009F54B0">
              <w:rPr>
                <w:rFonts w:asciiTheme="minorHAnsi" w:hAnsiTheme="minorHAnsi"/>
                <w:sz w:val="20"/>
                <w:szCs w:val="20"/>
                <w:highlight w:val="yellow"/>
              </w:rPr>
              <w:t xml:space="preserve">FBI check if employee hasn't been an Ohio resident for 5 yrs. </w:t>
            </w:r>
            <w:r w:rsidR="00FF3A32" w:rsidRPr="009F54B0">
              <w:rPr>
                <w:rFonts w:asciiTheme="minorHAnsi" w:hAnsiTheme="minorHAnsi"/>
                <w:sz w:val="20"/>
                <w:szCs w:val="20"/>
                <w:highlight w:val="yellow"/>
              </w:rPr>
              <w:t>P</w:t>
            </w:r>
            <w:r w:rsidRPr="009F54B0">
              <w:rPr>
                <w:rFonts w:asciiTheme="minorHAnsi" w:hAnsiTheme="minorHAnsi"/>
                <w:sz w:val="20"/>
                <w:szCs w:val="20"/>
                <w:highlight w:val="yellow"/>
              </w:rPr>
              <w:t>revious</w:t>
            </w:r>
          </w:p>
          <w:p w:rsidR="00FF3A32" w:rsidRPr="009F54B0" w:rsidRDefault="00FF3A32" w:rsidP="00670420">
            <w:pPr>
              <w:pStyle w:val="ListParagraph"/>
              <w:numPr>
                <w:ilvl w:val="0"/>
                <w:numId w:val="23"/>
              </w:numPr>
              <w:ind w:left="310" w:hanging="310"/>
              <w:rPr>
                <w:rFonts w:asciiTheme="minorHAnsi" w:hAnsiTheme="minorHAnsi"/>
                <w:sz w:val="20"/>
                <w:szCs w:val="20"/>
                <w:highlight w:val="yellow"/>
              </w:rPr>
            </w:pPr>
            <w:r w:rsidRPr="009F54B0">
              <w:rPr>
                <w:rFonts w:asciiTheme="minorHAnsi" w:hAnsiTheme="minorHAnsi"/>
                <w:sz w:val="20"/>
                <w:szCs w:val="20"/>
                <w:highlight w:val="yellow"/>
              </w:rPr>
              <w:t xml:space="preserve">Provider used the </w:t>
            </w:r>
            <w:r w:rsidR="009F54B0" w:rsidRPr="009F54B0">
              <w:rPr>
                <w:rFonts w:asciiTheme="minorHAnsi" w:hAnsiTheme="minorHAnsi"/>
                <w:sz w:val="20"/>
                <w:szCs w:val="20"/>
                <w:highlight w:val="yellow"/>
              </w:rPr>
              <w:t>in</w:t>
            </w:r>
            <w:r w:rsidRPr="009F54B0">
              <w:rPr>
                <w:rFonts w:asciiTheme="minorHAnsi" w:hAnsiTheme="minorHAnsi"/>
                <w:sz w:val="20"/>
                <w:szCs w:val="20"/>
                <w:highlight w:val="yellow"/>
              </w:rPr>
              <w:t>correct reason code</w:t>
            </w:r>
          </w:p>
        </w:tc>
        <w:tc>
          <w:tcPr>
            <w:tcW w:w="1252" w:type="dxa"/>
          </w:tcPr>
          <w:p w:rsidR="00670420" w:rsidRPr="00D5585F" w:rsidRDefault="00670420" w:rsidP="001717F2">
            <w:pPr>
              <w:rPr>
                <w:sz w:val="20"/>
                <w:szCs w:val="20"/>
              </w:rPr>
            </w:pPr>
          </w:p>
        </w:tc>
        <w:tc>
          <w:tcPr>
            <w:tcW w:w="2636" w:type="dxa"/>
          </w:tcPr>
          <w:p w:rsidR="00670420" w:rsidRPr="00D5585F" w:rsidRDefault="00670420" w:rsidP="001717F2">
            <w:pPr>
              <w:rPr>
                <w:sz w:val="20"/>
                <w:szCs w:val="20"/>
              </w:rPr>
            </w:pPr>
          </w:p>
        </w:tc>
      </w:tr>
      <w:tr w:rsidR="00844A52" w:rsidRPr="00D5585F" w:rsidTr="001717F2">
        <w:tc>
          <w:tcPr>
            <w:tcW w:w="1188" w:type="dxa"/>
          </w:tcPr>
          <w:p w:rsidR="00844A52" w:rsidRPr="009F54B0" w:rsidRDefault="00844A52" w:rsidP="007F0C83">
            <w:pPr>
              <w:jc w:val="right"/>
              <w:rPr>
                <w:sz w:val="20"/>
                <w:szCs w:val="20"/>
                <w:highlight w:val="yellow"/>
              </w:rPr>
            </w:pPr>
            <w:r w:rsidRPr="009F54B0">
              <w:rPr>
                <w:sz w:val="20"/>
                <w:szCs w:val="20"/>
                <w:highlight w:val="yellow"/>
              </w:rPr>
              <w:t>7.2</w:t>
            </w:r>
          </w:p>
        </w:tc>
        <w:tc>
          <w:tcPr>
            <w:tcW w:w="4082" w:type="dxa"/>
          </w:tcPr>
          <w:p w:rsidR="00844A52" w:rsidRPr="009F54B0" w:rsidRDefault="009F54B0" w:rsidP="00844A52">
            <w:pPr>
              <w:rPr>
                <w:sz w:val="20"/>
                <w:szCs w:val="20"/>
                <w:highlight w:val="yellow"/>
              </w:rPr>
            </w:pPr>
            <w:r w:rsidRPr="009F54B0">
              <w:rPr>
                <w:sz w:val="20"/>
                <w:szCs w:val="20"/>
                <w:highlight w:val="yellow"/>
              </w:rPr>
              <w:t>Did the provider complete a valid BCII/FBI checks, using the correct reason code or reason title, every five years for direct service employees?  5123:2-2-02; 5160-45-07</w:t>
            </w:r>
          </w:p>
        </w:tc>
        <w:tc>
          <w:tcPr>
            <w:tcW w:w="4018" w:type="dxa"/>
          </w:tcPr>
          <w:p w:rsidR="00844A52" w:rsidRPr="009F54B0" w:rsidRDefault="00844A52" w:rsidP="00844A52">
            <w:pPr>
              <w:pStyle w:val="ListParagraph"/>
              <w:numPr>
                <w:ilvl w:val="0"/>
                <w:numId w:val="21"/>
              </w:numPr>
              <w:ind w:left="310" w:right="300" w:hanging="310"/>
              <w:rPr>
                <w:rFonts w:asciiTheme="minorHAnsi" w:eastAsia="Times New Roman" w:hAnsiTheme="minorHAnsi"/>
                <w:sz w:val="20"/>
                <w:szCs w:val="20"/>
                <w:highlight w:val="yellow"/>
              </w:rPr>
            </w:pPr>
            <w:r w:rsidRPr="009F54B0">
              <w:rPr>
                <w:rFonts w:asciiTheme="minorHAnsi" w:eastAsia="Times New Roman" w:hAnsiTheme="minorHAnsi"/>
                <w:bCs/>
                <w:sz w:val="20"/>
                <w:szCs w:val="20"/>
                <w:highlight w:val="yellow"/>
              </w:rPr>
              <w:t xml:space="preserve">FBI check if employee hasn't been an Ohio resident for 5 yrs. </w:t>
            </w:r>
            <w:r w:rsidR="00FF3A32" w:rsidRPr="009F54B0">
              <w:rPr>
                <w:rFonts w:asciiTheme="minorHAnsi" w:eastAsia="Times New Roman" w:hAnsiTheme="minorHAnsi"/>
                <w:bCs/>
                <w:sz w:val="20"/>
                <w:szCs w:val="20"/>
                <w:highlight w:val="yellow"/>
              </w:rPr>
              <w:t>P</w:t>
            </w:r>
            <w:r w:rsidRPr="009F54B0">
              <w:rPr>
                <w:rFonts w:asciiTheme="minorHAnsi" w:eastAsia="Times New Roman" w:hAnsiTheme="minorHAnsi"/>
                <w:bCs/>
                <w:sz w:val="20"/>
                <w:szCs w:val="20"/>
                <w:highlight w:val="yellow"/>
              </w:rPr>
              <w:t>revious</w:t>
            </w:r>
          </w:p>
          <w:p w:rsidR="00FF3A32" w:rsidRPr="009F54B0" w:rsidRDefault="00FF3A32" w:rsidP="00844A52">
            <w:pPr>
              <w:pStyle w:val="ListParagraph"/>
              <w:numPr>
                <w:ilvl w:val="0"/>
                <w:numId w:val="21"/>
              </w:numPr>
              <w:ind w:left="310" w:right="300" w:hanging="310"/>
              <w:rPr>
                <w:rFonts w:asciiTheme="minorHAnsi" w:eastAsia="Times New Roman" w:hAnsiTheme="minorHAnsi"/>
                <w:sz w:val="20"/>
                <w:szCs w:val="20"/>
                <w:highlight w:val="yellow"/>
              </w:rPr>
            </w:pPr>
            <w:r w:rsidRPr="009F54B0">
              <w:rPr>
                <w:rFonts w:asciiTheme="minorHAnsi" w:eastAsia="Times New Roman" w:hAnsiTheme="minorHAnsi"/>
                <w:bCs/>
                <w:sz w:val="20"/>
                <w:szCs w:val="20"/>
                <w:highlight w:val="yellow"/>
              </w:rPr>
              <w:t xml:space="preserve">Provider used the </w:t>
            </w:r>
            <w:r w:rsidR="009F54B0" w:rsidRPr="009F54B0">
              <w:rPr>
                <w:rFonts w:asciiTheme="minorHAnsi" w:eastAsia="Times New Roman" w:hAnsiTheme="minorHAnsi"/>
                <w:bCs/>
                <w:sz w:val="20"/>
                <w:szCs w:val="20"/>
                <w:highlight w:val="yellow"/>
              </w:rPr>
              <w:t>in</w:t>
            </w:r>
            <w:r w:rsidRPr="009F54B0">
              <w:rPr>
                <w:rFonts w:asciiTheme="minorHAnsi" w:eastAsia="Times New Roman" w:hAnsiTheme="minorHAnsi"/>
                <w:bCs/>
                <w:sz w:val="20"/>
                <w:szCs w:val="20"/>
                <w:highlight w:val="yellow"/>
              </w:rPr>
              <w:t>correct reason code</w:t>
            </w:r>
          </w:p>
        </w:tc>
        <w:tc>
          <w:tcPr>
            <w:tcW w:w="1252" w:type="dxa"/>
          </w:tcPr>
          <w:p w:rsidR="00844A52" w:rsidRPr="00D5585F" w:rsidRDefault="00844A52" w:rsidP="00FE7640">
            <w:pPr>
              <w:rPr>
                <w:sz w:val="20"/>
                <w:szCs w:val="20"/>
              </w:rPr>
            </w:pPr>
          </w:p>
        </w:tc>
        <w:tc>
          <w:tcPr>
            <w:tcW w:w="2636" w:type="dxa"/>
          </w:tcPr>
          <w:p w:rsidR="00844A52" w:rsidRPr="00D5585F" w:rsidRDefault="00844A52" w:rsidP="00FE7640">
            <w:pPr>
              <w:rPr>
                <w:sz w:val="20"/>
                <w:szCs w:val="20"/>
              </w:rPr>
            </w:pPr>
          </w:p>
        </w:tc>
      </w:tr>
      <w:tr w:rsidR="00844A52" w:rsidRPr="00D5585F" w:rsidTr="001717F2">
        <w:tc>
          <w:tcPr>
            <w:tcW w:w="1188" w:type="dxa"/>
          </w:tcPr>
          <w:p w:rsidR="00844A52" w:rsidRPr="009F54B0" w:rsidRDefault="00844A52" w:rsidP="007F0C83">
            <w:pPr>
              <w:jc w:val="right"/>
              <w:rPr>
                <w:sz w:val="20"/>
                <w:szCs w:val="20"/>
                <w:highlight w:val="yellow"/>
              </w:rPr>
            </w:pPr>
            <w:r w:rsidRPr="009F54B0">
              <w:rPr>
                <w:sz w:val="20"/>
                <w:szCs w:val="20"/>
                <w:highlight w:val="yellow"/>
              </w:rPr>
              <w:t>7.3</w:t>
            </w:r>
          </w:p>
        </w:tc>
        <w:tc>
          <w:tcPr>
            <w:tcW w:w="4082" w:type="dxa"/>
          </w:tcPr>
          <w:p w:rsidR="00844A52" w:rsidRPr="009F54B0" w:rsidRDefault="009F54B0" w:rsidP="00844A52">
            <w:pPr>
              <w:rPr>
                <w:sz w:val="20"/>
                <w:szCs w:val="20"/>
                <w:highlight w:val="yellow"/>
              </w:rPr>
            </w:pPr>
            <w:r w:rsidRPr="009F54B0">
              <w:rPr>
                <w:sz w:val="20"/>
                <w:szCs w:val="20"/>
                <w:highlight w:val="yellow"/>
              </w:rPr>
              <w:t>Did the provider complete a valid BCII/FBI checks, using the correct reason code or reason title, in a timely manner by conducting the checks prior to hire and within 5 years of the previous check?</w:t>
            </w:r>
            <w:r w:rsidRPr="009F54B0">
              <w:rPr>
                <w:rFonts w:hint="cs"/>
                <w:sz w:val="20"/>
                <w:szCs w:val="20"/>
                <w:highlight w:val="yellow"/>
              </w:rPr>
              <w:t>  </w:t>
            </w:r>
            <w:r w:rsidRPr="009F54B0">
              <w:rPr>
                <w:sz w:val="20"/>
                <w:szCs w:val="20"/>
                <w:highlight w:val="yellow"/>
              </w:rPr>
              <w:t>5123:2-2-02; 5160-45-07</w:t>
            </w:r>
            <w:r w:rsidRPr="009F54B0">
              <w:rPr>
                <w:rFonts w:hint="cs"/>
                <w:sz w:val="20"/>
                <w:szCs w:val="20"/>
                <w:highlight w:val="yellow"/>
              </w:rPr>
              <w:t> </w:t>
            </w:r>
            <w:r w:rsidRPr="009F54B0">
              <w:rPr>
                <w:sz w:val="20"/>
                <w:szCs w:val="20"/>
                <w:highlight w:val="yellow"/>
              </w:rPr>
              <w:t xml:space="preserve"> </w:t>
            </w:r>
          </w:p>
          <w:p w:rsidR="00844A52" w:rsidRPr="009F54B0" w:rsidRDefault="00844A52" w:rsidP="00844A52">
            <w:pPr>
              <w:rPr>
                <w:sz w:val="20"/>
                <w:szCs w:val="20"/>
                <w:highlight w:val="yellow"/>
              </w:rPr>
            </w:pPr>
            <w:r w:rsidRPr="009F54B0">
              <w:rPr>
                <w:sz w:val="20"/>
                <w:szCs w:val="20"/>
                <w:highlight w:val="yellow"/>
              </w:rPr>
              <w:t>5123:2-2-02</w:t>
            </w:r>
          </w:p>
          <w:p w:rsidR="00844A52" w:rsidRPr="009F54B0" w:rsidRDefault="00844A52" w:rsidP="00844A52">
            <w:pPr>
              <w:rPr>
                <w:sz w:val="20"/>
                <w:szCs w:val="20"/>
                <w:highlight w:val="yellow"/>
              </w:rPr>
            </w:pPr>
          </w:p>
        </w:tc>
        <w:tc>
          <w:tcPr>
            <w:tcW w:w="4018" w:type="dxa"/>
          </w:tcPr>
          <w:p w:rsidR="00844A52" w:rsidRPr="009F54B0" w:rsidRDefault="00844A52" w:rsidP="00844A52">
            <w:pPr>
              <w:pStyle w:val="ListParagraph"/>
              <w:numPr>
                <w:ilvl w:val="0"/>
                <w:numId w:val="20"/>
              </w:numPr>
              <w:ind w:left="310" w:hanging="310"/>
              <w:rPr>
                <w:rFonts w:asciiTheme="minorHAnsi" w:hAnsiTheme="minorHAnsi"/>
                <w:sz w:val="20"/>
                <w:szCs w:val="20"/>
                <w:highlight w:val="yellow"/>
              </w:rPr>
            </w:pPr>
            <w:r w:rsidRPr="009F54B0">
              <w:rPr>
                <w:rFonts w:asciiTheme="minorHAnsi" w:hAnsiTheme="minorHAnsi"/>
                <w:sz w:val="20"/>
                <w:szCs w:val="20"/>
                <w:highlight w:val="yellow"/>
              </w:rPr>
              <w:t xml:space="preserve">Mark as non-compliant </w:t>
            </w:r>
            <w:r w:rsidRPr="009F54B0">
              <w:rPr>
                <w:rFonts w:asciiTheme="minorHAnsi" w:hAnsiTheme="minorHAnsi"/>
                <w:b/>
                <w:sz w:val="20"/>
                <w:szCs w:val="20"/>
                <w:highlight w:val="yellow"/>
              </w:rPr>
              <w:t>if either the initial or 5 year checks were completed late</w:t>
            </w:r>
          </w:p>
          <w:p w:rsidR="009F54B0" w:rsidRPr="009F54B0" w:rsidRDefault="009F54B0" w:rsidP="00844A52">
            <w:pPr>
              <w:pStyle w:val="ListParagraph"/>
              <w:numPr>
                <w:ilvl w:val="0"/>
                <w:numId w:val="20"/>
              </w:numPr>
              <w:ind w:left="310" w:hanging="310"/>
              <w:rPr>
                <w:rFonts w:asciiTheme="minorHAnsi" w:hAnsiTheme="minorHAnsi"/>
                <w:sz w:val="20"/>
                <w:szCs w:val="20"/>
                <w:highlight w:val="yellow"/>
              </w:rPr>
            </w:pPr>
            <w:r w:rsidRPr="009F54B0">
              <w:rPr>
                <w:rFonts w:asciiTheme="minorHAnsi" w:hAnsiTheme="minorHAnsi"/>
                <w:sz w:val="20"/>
                <w:szCs w:val="20"/>
                <w:highlight w:val="yellow"/>
              </w:rPr>
              <w:t>Provider used the incorrect reason code or reason title</w:t>
            </w:r>
          </w:p>
          <w:p w:rsidR="00844A52" w:rsidRPr="009F54B0" w:rsidRDefault="00844A52" w:rsidP="00844A52">
            <w:pPr>
              <w:pStyle w:val="ListParagraph"/>
              <w:ind w:left="310"/>
              <w:rPr>
                <w:rFonts w:asciiTheme="minorHAnsi" w:hAnsiTheme="minorHAnsi"/>
                <w:sz w:val="20"/>
                <w:szCs w:val="20"/>
                <w:highlight w:val="yellow"/>
              </w:rPr>
            </w:pPr>
          </w:p>
        </w:tc>
        <w:tc>
          <w:tcPr>
            <w:tcW w:w="1252" w:type="dxa"/>
          </w:tcPr>
          <w:p w:rsidR="00844A52" w:rsidRPr="00D5585F" w:rsidRDefault="00844A52" w:rsidP="001717F2">
            <w:pPr>
              <w:rPr>
                <w:strike/>
                <w:sz w:val="20"/>
                <w:szCs w:val="20"/>
              </w:rPr>
            </w:pPr>
          </w:p>
        </w:tc>
        <w:tc>
          <w:tcPr>
            <w:tcW w:w="2636" w:type="dxa"/>
          </w:tcPr>
          <w:p w:rsidR="00844A52" w:rsidRPr="00D5585F" w:rsidRDefault="00844A52">
            <w:pPr>
              <w:rPr>
                <w:strike/>
                <w:sz w:val="20"/>
                <w:szCs w:val="20"/>
              </w:rPr>
            </w:pPr>
          </w:p>
        </w:tc>
      </w:tr>
      <w:tr w:rsidR="00844A52" w:rsidRPr="00D5585F" w:rsidTr="001717F2">
        <w:tc>
          <w:tcPr>
            <w:tcW w:w="1188" w:type="dxa"/>
          </w:tcPr>
          <w:p w:rsidR="00844A52" w:rsidRPr="00D5585F" w:rsidRDefault="00844A52" w:rsidP="007F0C83">
            <w:pPr>
              <w:jc w:val="right"/>
              <w:rPr>
                <w:sz w:val="20"/>
                <w:szCs w:val="20"/>
              </w:rPr>
            </w:pPr>
            <w:r w:rsidRPr="00D5585F">
              <w:rPr>
                <w:sz w:val="20"/>
                <w:szCs w:val="20"/>
              </w:rPr>
              <w:t>7.4</w:t>
            </w:r>
          </w:p>
        </w:tc>
        <w:tc>
          <w:tcPr>
            <w:tcW w:w="4082" w:type="dxa"/>
          </w:tcPr>
          <w:p w:rsidR="00844A52" w:rsidRPr="00D5585F" w:rsidRDefault="00844A52" w:rsidP="00844A52">
            <w:pPr>
              <w:rPr>
                <w:rFonts w:eastAsia="Times New Roman"/>
                <w:bCs/>
                <w:sz w:val="20"/>
                <w:szCs w:val="20"/>
              </w:rPr>
            </w:pPr>
            <w:r w:rsidRPr="00D5585F">
              <w:rPr>
                <w:sz w:val="20"/>
                <w:szCs w:val="20"/>
              </w:rPr>
              <w:t xml:space="preserve">Did the provider complete the following </w:t>
            </w:r>
            <w:r w:rsidRPr="00D5585F">
              <w:rPr>
                <w:sz w:val="20"/>
                <w:szCs w:val="20"/>
                <w:u w:val="single"/>
              </w:rPr>
              <w:t>initial</w:t>
            </w:r>
            <w:r w:rsidRPr="00D5585F">
              <w:rPr>
                <w:sz w:val="20"/>
                <w:szCs w:val="20"/>
              </w:rPr>
              <w:t xml:space="preserve"> database checks for employees?</w:t>
            </w:r>
          </w:p>
          <w:p w:rsidR="00844A52" w:rsidRPr="00D5585F" w:rsidRDefault="00844A52" w:rsidP="00844A52">
            <w:pPr>
              <w:rPr>
                <w:rFonts w:eastAsia="Times New Roman"/>
                <w:bCs/>
                <w:sz w:val="20"/>
                <w:szCs w:val="20"/>
              </w:rPr>
            </w:pPr>
          </w:p>
          <w:p w:rsidR="00844A52" w:rsidRPr="00D5585F" w:rsidRDefault="00844A52" w:rsidP="00844A52">
            <w:pPr>
              <w:pStyle w:val="ListParagraph"/>
              <w:numPr>
                <w:ilvl w:val="0"/>
                <w:numId w:val="22"/>
              </w:numPr>
              <w:rPr>
                <w:rFonts w:asciiTheme="minorHAnsi" w:eastAsia="Times New Roman" w:hAnsiTheme="minorHAnsi"/>
                <w:bCs/>
                <w:sz w:val="20"/>
                <w:szCs w:val="20"/>
              </w:rPr>
            </w:pPr>
            <w:r w:rsidRPr="00D5585F">
              <w:rPr>
                <w:rFonts w:asciiTheme="minorHAnsi" w:hAnsiTheme="minorHAnsi"/>
                <w:sz w:val="20"/>
                <w:szCs w:val="20"/>
              </w:rPr>
              <w:t>Inspector General’s Exclusion List</w:t>
            </w:r>
          </w:p>
          <w:p w:rsidR="00844A52" w:rsidRPr="00D5585F" w:rsidRDefault="00844A52" w:rsidP="00844A52">
            <w:pPr>
              <w:pStyle w:val="ListParagraph"/>
              <w:numPr>
                <w:ilvl w:val="0"/>
                <w:numId w:val="22"/>
              </w:numPr>
              <w:rPr>
                <w:rFonts w:asciiTheme="minorHAnsi" w:hAnsiTheme="minorHAnsi"/>
                <w:sz w:val="20"/>
                <w:szCs w:val="20"/>
              </w:rPr>
            </w:pPr>
            <w:r w:rsidRPr="00D5585F">
              <w:rPr>
                <w:rFonts w:asciiTheme="minorHAnsi" w:hAnsiTheme="minorHAnsi"/>
                <w:sz w:val="20"/>
                <w:szCs w:val="20"/>
              </w:rPr>
              <w:t>Sex Offender and Child Victim Offenders Database</w:t>
            </w:r>
          </w:p>
          <w:p w:rsidR="00844A52" w:rsidRPr="00D5585F" w:rsidRDefault="00844A52" w:rsidP="00844A52">
            <w:pPr>
              <w:pStyle w:val="ListParagraph"/>
              <w:numPr>
                <w:ilvl w:val="0"/>
                <w:numId w:val="22"/>
              </w:numPr>
              <w:rPr>
                <w:rFonts w:asciiTheme="minorHAnsi" w:hAnsiTheme="minorHAnsi"/>
                <w:sz w:val="20"/>
                <w:szCs w:val="20"/>
              </w:rPr>
            </w:pPr>
            <w:r w:rsidRPr="00D5585F">
              <w:rPr>
                <w:rFonts w:asciiTheme="minorHAnsi" w:hAnsiTheme="minorHAnsi"/>
                <w:sz w:val="20"/>
                <w:szCs w:val="20"/>
              </w:rPr>
              <w:t>U.S. General Services Administration System for Award Management Database</w:t>
            </w:r>
          </w:p>
          <w:p w:rsidR="00844A52" w:rsidRPr="00D5585F" w:rsidRDefault="00844A52" w:rsidP="00844A52">
            <w:pPr>
              <w:pStyle w:val="ListParagraph"/>
              <w:numPr>
                <w:ilvl w:val="0"/>
                <w:numId w:val="22"/>
              </w:numPr>
              <w:rPr>
                <w:rFonts w:asciiTheme="minorHAnsi" w:hAnsiTheme="minorHAnsi"/>
                <w:sz w:val="20"/>
                <w:szCs w:val="20"/>
              </w:rPr>
            </w:pPr>
            <w:r w:rsidRPr="00D5585F">
              <w:rPr>
                <w:rFonts w:asciiTheme="minorHAnsi" w:hAnsiTheme="minorHAnsi"/>
                <w:sz w:val="20"/>
                <w:szCs w:val="20"/>
              </w:rPr>
              <w:t>Database of Incarcerated and Supervised Offenders</w:t>
            </w:r>
          </w:p>
          <w:p w:rsidR="00844A52" w:rsidRPr="00D5585F" w:rsidRDefault="00844A52" w:rsidP="00844A52">
            <w:pPr>
              <w:pStyle w:val="ListParagraph"/>
              <w:numPr>
                <w:ilvl w:val="0"/>
                <w:numId w:val="22"/>
              </w:numPr>
              <w:rPr>
                <w:rFonts w:asciiTheme="minorHAnsi" w:hAnsiTheme="minorHAnsi"/>
                <w:sz w:val="20"/>
                <w:szCs w:val="20"/>
              </w:rPr>
            </w:pPr>
            <w:r w:rsidRPr="00D5585F">
              <w:rPr>
                <w:rFonts w:asciiTheme="minorHAnsi" w:hAnsiTheme="minorHAnsi"/>
                <w:sz w:val="20"/>
                <w:szCs w:val="20"/>
              </w:rPr>
              <w:t>Abuser Registry</w:t>
            </w:r>
          </w:p>
          <w:p w:rsidR="00844A52" w:rsidRPr="00D5585F" w:rsidRDefault="00844A52" w:rsidP="00844A52">
            <w:pPr>
              <w:pStyle w:val="ListParagraph"/>
              <w:numPr>
                <w:ilvl w:val="0"/>
                <w:numId w:val="22"/>
              </w:numPr>
              <w:rPr>
                <w:rFonts w:asciiTheme="minorHAnsi" w:hAnsiTheme="minorHAnsi"/>
                <w:sz w:val="20"/>
                <w:szCs w:val="20"/>
              </w:rPr>
            </w:pPr>
            <w:r w:rsidRPr="00D5585F">
              <w:rPr>
                <w:rFonts w:asciiTheme="minorHAnsi" w:hAnsiTheme="minorHAnsi"/>
                <w:sz w:val="20"/>
                <w:szCs w:val="20"/>
              </w:rPr>
              <w:t>Nurse Aide Registry</w:t>
            </w:r>
          </w:p>
          <w:p w:rsidR="00844A52" w:rsidRPr="00D5585F" w:rsidRDefault="00844A52" w:rsidP="00844A52">
            <w:pPr>
              <w:rPr>
                <w:sz w:val="20"/>
                <w:szCs w:val="20"/>
              </w:rPr>
            </w:pPr>
          </w:p>
          <w:p w:rsidR="00844A52" w:rsidRPr="00D5585F" w:rsidRDefault="00844A52" w:rsidP="00844A52">
            <w:pPr>
              <w:rPr>
                <w:sz w:val="20"/>
                <w:szCs w:val="20"/>
              </w:rPr>
            </w:pPr>
            <w:r w:rsidRPr="00D5585F">
              <w:rPr>
                <w:sz w:val="20"/>
                <w:szCs w:val="20"/>
              </w:rPr>
              <w:t>5123:2-2-02</w:t>
            </w:r>
          </w:p>
          <w:p w:rsidR="00BA2B74" w:rsidRPr="00D5585F" w:rsidRDefault="00BA2B74" w:rsidP="00844A52">
            <w:pPr>
              <w:rPr>
                <w:rFonts w:eastAsia="Times New Roman"/>
                <w:bCs/>
                <w:sz w:val="20"/>
                <w:szCs w:val="20"/>
              </w:rPr>
            </w:pPr>
          </w:p>
        </w:tc>
        <w:tc>
          <w:tcPr>
            <w:tcW w:w="4018" w:type="dxa"/>
          </w:tcPr>
          <w:p w:rsidR="00844A52" w:rsidRPr="00D5585F" w:rsidRDefault="00844A52" w:rsidP="00844A52">
            <w:pPr>
              <w:pStyle w:val="ListParagraph"/>
              <w:numPr>
                <w:ilvl w:val="0"/>
                <w:numId w:val="20"/>
              </w:numPr>
              <w:ind w:left="310" w:hanging="310"/>
              <w:rPr>
                <w:rFonts w:asciiTheme="minorHAnsi" w:hAnsiTheme="minorHAnsi"/>
                <w:sz w:val="20"/>
                <w:szCs w:val="20"/>
              </w:rPr>
            </w:pPr>
            <w:r w:rsidRPr="00D5585F">
              <w:rPr>
                <w:rFonts w:asciiTheme="minorHAnsi" w:hAnsiTheme="minorHAnsi"/>
                <w:sz w:val="20"/>
                <w:szCs w:val="20"/>
              </w:rPr>
              <w:t>Mark as non-compliant if checks were</w:t>
            </w:r>
            <w:r w:rsidRPr="00D5585F">
              <w:rPr>
                <w:rFonts w:asciiTheme="minorHAnsi" w:hAnsiTheme="minorHAnsi"/>
                <w:b/>
                <w:sz w:val="20"/>
                <w:szCs w:val="20"/>
              </w:rPr>
              <w:t xml:space="preserve"> not completed at all</w:t>
            </w:r>
          </w:p>
          <w:p w:rsidR="00844A52" w:rsidRPr="00D5585F" w:rsidRDefault="00844A52" w:rsidP="00844A52">
            <w:pPr>
              <w:pStyle w:val="ListParagraph"/>
              <w:numPr>
                <w:ilvl w:val="0"/>
                <w:numId w:val="20"/>
              </w:numPr>
              <w:ind w:left="310" w:hanging="310"/>
              <w:rPr>
                <w:rFonts w:asciiTheme="minorHAnsi" w:hAnsiTheme="minorHAnsi"/>
                <w:sz w:val="20"/>
                <w:szCs w:val="20"/>
              </w:rPr>
            </w:pPr>
            <w:r w:rsidRPr="00D5585F">
              <w:rPr>
                <w:rFonts w:asciiTheme="minorHAnsi" w:hAnsiTheme="minorHAnsi"/>
                <w:sz w:val="20"/>
                <w:szCs w:val="20"/>
              </w:rPr>
              <w:t>Applies to employees hired after 1/1/13</w:t>
            </w:r>
          </w:p>
          <w:p w:rsidR="00844A52" w:rsidRPr="00D5585F" w:rsidRDefault="00844A52" w:rsidP="00844A52">
            <w:pPr>
              <w:pStyle w:val="ListParagraph"/>
              <w:numPr>
                <w:ilvl w:val="0"/>
                <w:numId w:val="20"/>
              </w:numPr>
              <w:ind w:left="310" w:hanging="310"/>
              <w:rPr>
                <w:rFonts w:asciiTheme="minorHAnsi" w:hAnsiTheme="minorHAnsi"/>
                <w:sz w:val="20"/>
                <w:szCs w:val="20"/>
              </w:rPr>
            </w:pPr>
            <w:r w:rsidRPr="00D5585F">
              <w:rPr>
                <w:rFonts w:asciiTheme="minorHAnsi" w:hAnsiTheme="minorHAnsi"/>
                <w:sz w:val="20"/>
                <w:szCs w:val="20"/>
              </w:rPr>
              <w:t>Online data base checks are conducted every 5 years for all direct service providers</w:t>
            </w:r>
          </w:p>
          <w:p w:rsidR="00844A52" w:rsidRPr="00D5585F" w:rsidRDefault="00844A52" w:rsidP="00844A52">
            <w:pPr>
              <w:pStyle w:val="ListParagraph"/>
              <w:numPr>
                <w:ilvl w:val="0"/>
                <w:numId w:val="20"/>
              </w:numPr>
              <w:ind w:left="310" w:hanging="310"/>
              <w:rPr>
                <w:rFonts w:asciiTheme="minorHAnsi" w:hAnsiTheme="minorHAnsi"/>
                <w:sz w:val="20"/>
                <w:szCs w:val="20"/>
              </w:rPr>
            </w:pPr>
            <w:r w:rsidRPr="00D5585F">
              <w:rPr>
                <w:rFonts w:asciiTheme="minorHAnsi" w:hAnsiTheme="minorHAnsi"/>
                <w:sz w:val="20"/>
                <w:szCs w:val="20"/>
              </w:rPr>
              <w:t>Persons on the data base may not be employed to provide services to individuals</w:t>
            </w:r>
          </w:p>
          <w:p w:rsidR="00844A52" w:rsidRPr="00D5585F" w:rsidRDefault="00844A52" w:rsidP="00844A52">
            <w:pPr>
              <w:pStyle w:val="ListParagraph"/>
              <w:numPr>
                <w:ilvl w:val="0"/>
                <w:numId w:val="20"/>
              </w:numPr>
              <w:ind w:left="310" w:hanging="310"/>
              <w:rPr>
                <w:rFonts w:asciiTheme="minorHAnsi" w:hAnsiTheme="minorHAnsi"/>
                <w:sz w:val="20"/>
                <w:szCs w:val="20"/>
              </w:rPr>
            </w:pPr>
            <w:r w:rsidRPr="00D5585F">
              <w:rPr>
                <w:rFonts w:asciiTheme="minorHAnsi" w:hAnsiTheme="minorHAnsi"/>
                <w:sz w:val="20"/>
                <w:szCs w:val="20"/>
              </w:rPr>
              <w:t xml:space="preserve">For ICF-IIDs, this is not required for staff hired prior to January 1, 2013 until December 31, 2014.  </w:t>
            </w:r>
          </w:p>
        </w:tc>
        <w:tc>
          <w:tcPr>
            <w:tcW w:w="1252" w:type="dxa"/>
          </w:tcPr>
          <w:p w:rsidR="00844A52" w:rsidRPr="00D5585F" w:rsidRDefault="00844A52" w:rsidP="00AF5573">
            <w:pPr>
              <w:rPr>
                <w:sz w:val="20"/>
                <w:szCs w:val="20"/>
              </w:rPr>
            </w:pPr>
          </w:p>
        </w:tc>
        <w:tc>
          <w:tcPr>
            <w:tcW w:w="2636" w:type="dxa"/>
          </w:tcPr>
          <w:p w:rsidR="00844A52" w:rsidRPr="00D5585F" w:rsidRDefault="00844A52" w:rsidP="00AF5573">
            <w:pPr>
              <w:rPr>
                <w:sz w:val="20"/>
                <w:szCs w:val="20"/>
              </w:rPr>
            </w:pPr>
          </w:p>
        </w:tc>
      </w:tr>
      <w:tr w:rsidR="00844A52" w:rsidRPr="00D5585F" w:rsidTr="001717F2">
        <w:tc>
          <w:tcPr>
            <w:tcW w:w="1188" w:type="dxa"/>
          </w:tcPr>
          <w:p w:rsidR="00844A52" w:rsidRPr="00D5585F" w:rsidRDefault="00844A52" w:rsidP="007F0C83">
            <w:pPr>
              <w:jc w:val="right"/>
              <w:rPr>
                <w:sz w:val="20"/>
                <w:szCs w:val="20"/>
              </w:rPr>
            </w:pPr>
            <w:r w:rsidRPr="00D5585F">
              <w:rPr>
                <w:sz w:val="20"/>
                <w:szCs w:val="20"/>
              </w:rPr>
              <w:lastRenderedPageBreak/>
              <w:t>7.5</w:t>
            </w:r>
          </w:p>
        </w:tc>
        <w:tc>
          <w:tcPr>
            <w:tcW w:w="4082" w:type="dxa"/>
          </w:tcPr>
          <w:p w:rsidR="00844A52" w:rsidRPr="00D5585F" w:rsidRDefault="00844A52" w:rsidP="0056009A">
            <w:pPr>
              <w:rPr>
                <w:rFonts w:eastAsia="Calibri" w:cs="Times New Roman"/>
                <w:sz w:val="20"/>
                <w:szCs w:val="20"/>
              </w:rPr>
            </w:pPr>
            <w:r w:rsidRPr="00D5585F">
              <w:rPr>
                <w:rFonts w:eastAsia="Calibri" w:cs="Times New Roman"/>
                <w:sz w:val="20"/>
                <w:szCs w:val="20"/>
              </w:rPr>
              <w:t xml:space="preserve">Did the provider complete the following checks every five years for employees </w:t>
            </w:r>
          </w:p>
          <w:p w:rsidR="00844A52" w:rsidRPr="00D5585F" w:rsidRDefault="00844A52" w:rsidP="00906120">
            <w:pPr>
              <w:pStyle w:val="ListParagraph"/>
              <w:numPr>
                <w:ilvl w:val="0"/>
                <w:numId w:val="6"/>
              </w:numPr>
              <w:ind w:left="612"/>
              <w:rPr>
                <w:rFonts w:asciiTheme="minorHAnsi" w:eastAsia="Calibri" w:hAnsiTheme="minorHAnsi"/>
                <w:sz w:val="20"/>
                <w:szCs w:val="20"/>
              </w:rPr>
            </w:pPr>
            <w:r w:rsidRPr="00D5585F">
              <w:rPr>
                <w:rFonts w:asciiTheme="minorHAnsi" w:eastAsia="Calibri" w:hAnsiTheme="minorHAnsi"/>
                <w:sz w:val="20"/>
                <w:szCs w:val="20"/>
              </w:rPr>
              <w:t>Inspector General’s Exclusion List</w:t>
            </w:r>
          </w:p>
          <w:p w:rsidR="00844A52" w:rsidRPr="00D5585F" w:rsidRDefault="00844A52" w:rsidP="00906120">
            <w:pPr>
              <w:pStyle w:val="ListParagraph"/>
              <w:numPr>
                <w:ilvl w:val="0"/>
                <w:numId w:val="6"/>
              </w:numPr>
              <w:ind w:left="612"/>
              <w:rPr>
                <w:rFonts w:asciiTheme="minorHAnsi" w:eastAsia="Calibri" w:hAnsiTheme="minorHAnsi"/>
                <w:sz w:val="20"/>
                <w:szCs w:val="20"/>
              </w:rPr>
            </w:pPr>
            <w:r w:rsidRPr="00D5585F">
              <w:rPr>
                <w:rFonts w:asciiTheme="minorHAnsi" w:eastAsia="Calibri" w:hAnsiTheme="minorHAnsi"/>
                <w:sz w:val="20"/>
                <w:szCs w:val="20"/>
              </w:rPr>
              <w:t>Sex Offender and Child Victim</w:t>
            </w:r>
          </w:p>
          <w:p w:rsidR="00844A52" w:rsidRPr="00D5585F" w:rsidRDefault="00844A52" w:rsidP="00906120">
            <w:pPr>
              <w:pStyle w:val="ListParagraph"/>
              <w:numPr>
                <w:ilvl w:val="0"/>
                <w:numId w:val="6"/>
              </w:numPr>
              <w:ind w:left="612"/>
              <w:rPr>
                <w:rFonts w:asciiTheme="minorHAnsi" w:eastAsia="Calibri" w:hAnsiTheme="minorHAnsi"/>
                <w:sz w:val="20"/>
                <w:szCs w:val="20"/>
              </w:rPr>
            </w:pPr>
            <w:r w:rsidRPr="00D5585F">
              <w:rPr>
                <w:rFonts w:asciiTheme="minorHAnsi" w:eastAsia="Calibri" w:hAnsiTheme="minorHAnsi"/>
                <w:sz w:val="20"/>
                <w:szCs w:val="20"/>
              </w:rPr>
              <w:t>Offenders Database</w:t>
            </w:r>
          </w:p>
          <w:p w:rsidR="00844A52" w:rsidRPr="00D5585F" w:rsidRDefault="00844A52" w:rsidP="00906120">
            <w:pPr>
              <w:pStyle w:val="ListParagraph"/>
              <w:numPr>
                <w:ilvl w:val="0"/>
                <w:numId w:val="6"/>
              </w:numPr>
              <w:ind w:left="612"/>
              <w:rPr>
                <w:rFonts w:asciiTheme="minorHAnsi" w:eastAsia="Calibri" w:hAnsiTheme="minorHAnsi"/>
                <w:sz w:val="20"/>
                <w:szCs w:val="20"/>
              </w:rPr>
            </w:pPr>
            <w:r w:rsidRPr="00D5585F">
              <w:rPr>
                <w:rFonts w:asciiTheme="minorHAnsi" w:eastAsia="Calibri" w:hAnsiTheme="minorHAnsi"/>
                <w:sz w:val="20"/>
                <w:szCs w:val="20"/>
              </w:rPr>
              <w:t xml:space="preserve">U.S. general services administration   </w:t>
            </w:r>
          </w:p>
          <w:p w:rsidR="00844A52" w:rsidRPr="00D5585F" w:rsidRDefault="00844A52" w:rsidP="00906120">
            <w:pPr>
              <w:pStyle w:val="ListParagraph"/>
              <w:numPr>
                <w:ilvl w:val="0"/>
                <w:numId w:val="6"/>
              </w:numPr>
              <w:ind w:left="612"/>
              <w:rPr>
                <w:rFonts w:asciiTheme="minorHAnsi" w:eastAsia="Calibri" w:hAnsiTheme="minorHAnsi"/>
                <w:sz w:val="20"/>
                <w:szCs w:val="20"/>
              </w:rPr>
            </w:pPr>
            <w:r w:rsidRPr="00D5585F">
              <w:rPr>
                <w:rFonts w:asciiTheme="minorHAnsi" w:eastAsia="Calibri" w:hAnsiTheme="minorHAnsi"/>
                <w:sz w:val="20"/>
                <w:szCs w:val="20"/>
              </w:rPr>
              <w:t xml:space="preserve">system for award management </w:t>
            </w:r>
          </w:p>
          <w:p w:rsidR="00844A52" w:rsidRPr="00D5585F" w:rsidRDefault="00844A52" w:rsidP="00906120">
            <w:pPr>
              <w:pStyle w:val="ListParagraph"/>
              <w:numPr>
                <w:ilvl w:val="0"/>
                <w:numId w:val="6"/>
              </w:numPr>
              <w:ind w:left="612"/>
              <w:rPr>
                <w:rFonts w:asciiTheme="minorHAnsi" w:eastAsia="Calibri" w:hAnsiTheme="minorHAnsi"/>
                <w:sz w:val="20"/>
                <w:szCs w:val="20"/>
              </w:rPr>
            </w:pPr>
            <w:r w:rsidRPr="00D5585F">
              <w:rPr>
                <w:rFonts w:asciiTheme="minorHAnsi" w:eastAsia="Calibri" w:hAnsiTheme="minorHAnsi"/>
                <w:sz w:val="20"/>
                <w:szCs w:val="20"/>
              </w:rPr>
              <w:t>database</w:t>
            </w:r>
          </w:p>
          <w:p w:rsidR="00844A52" w:rsidRPr="00D5585F" w:rsidRDefault="00844A52" w:rsidP="00906120">
            <w:pPr>
              <w:pStyle w:val="ListParagraph"/>
              <w:numPr>
                <w:ilvl w:val="0"/>
                <w:numId w:val="6"/>
              </w:numPr>
              <w:ind w:left="612"/>
              <w:rPr>
                <w:rFonts w:asciiTheme="minorHAnsi" w:eastAsia="Calibri" w:hAnsiTheme="minorHAnsi"/>
                <w:sz w:val="20"/>
                <w:szCs w:val="20"/>
              </w:rPr>
            </w:pPr>
            <w:r w:rsidRPr="00D5585F">
              <w:rPr>
                <w:rFonts w:asciiTheme="minorHAnsi" w:eastAsia="Calibri" w:hAnsiTheme="minorHAnsi"/>
                <w:sz w:val="20"/>
                <w:szCs w:val="20"/>
              </w:rPr>
              <w:t xml:space="preserve">Database of incarcerated and </w:t>
            </w:r>
          </w:p>
          <w:p w:rsidR="00844A52" w:rsidRPr="00D5585F" w:rsidRDefault="00844A52" w:rsidP="00906120">
            <w:pPr>
              <w:pStyle w:val="ListParagraph"/>
              <w:numPr>
                <w:ilvl w:val="0"/>
                <w:numId w:val="6"/>
              </w:numPr>
              <w:ind w:left="612"/>
              <w:rPr>
                <w:rFonts w:asciiTheme="minorHAnsi" w:eastAsia="Calibri" w:hAnsiTheme="minorHAnsi"/>
                <w:sz w:val="20"/>
                <w:szCs w:val="20"/>
              </w:rPr>
            </w:pPr>
            <w:r w:rsidRPr="00D5585F">
              <w:rPr>
                <w:rFonts w:asciiTheme="minorHAnsi" w:eastAsia="Calibri" w:hAnsiTheme="minorHAnsi"/>
                <w:sz w:val="20"/>
                <w:szCs w:val="20"/>
              </w:rPr>
              <w:t>supervised offenders</w:t>
            </w:r>
          </w:p>
          <w:p w:rsidR="00844A52" w:rsidRPr="00D5585F" w:rsidRDefault="00844A52" w:rsidP="00906120">
            <w:pPr>
              <w:pStyle w:val="ListParagraph"/>
              <w:numPr>
                <w:ilvl w:val="0"/>
                <w:numId w:val="6"/>
              </w:numPr>
              <w:ind w:left="612"/>
              <w:rPr>
                <w:rFonts w:asciiTheme="minorHAnsi" w:eastAsia="Calibri" w:hAnsiTheme="minorHAnsi"/>
                <w:sz w:val="20"/>
                <w:szCs w:val="20"/>
              </w:rPr>
            </w:pPr>
            <w:r w:rsidRPr="00D5585F">
              <w:rPr>
                <w:rFonts w:asciiTheme="minorHAnsi" w:eastAsia="Calibri" w:hAnsiTheme="minorHAnsi"/>
                <w:sz w:val="20"/>
                <w:szCs w:val="20"/>
              </w:rPr>
              <w:t>Abuser Registry</w:t>
            </w:r>
          </w:p>
          <w:p w:rsidR="00844A52" w:rsidRDefault="00844A52" w:rsidP="00906120">
            <w:pPr>
              <w:pStyle w:val="ListParagraph"/>
              <w:numPr>
                <w:ilvl w:val="0"/>
                <w:numId w:val="6"/>
              </w:numPr>
              <w:ind w:left="612"/>
              <w:rPr>
                <w:rFonts w:asciiTheme="minorHAnsi" w:eastAsia="Calibri" w:hAnsiTheme="minorHAnsi"/>
                <w:sz w:val="20"/>
                <w:szCs w:val="20"/>
              </w:rPr>
            </w:pPr>
            <w:r w:rsidRPr="00D5585F">
              <w:rPr>
                <w:rFonts w:asciiTheme="minorHAnsi" w:eastAsia="Calibri" w:hAnsiTheme="minorHAnsi"/>
                <w:sz w:val="20"/>
                <w:szCs w:val="20"/>
              </w:rPr>
              <w:t>Nurse Aide Registry</w:t>
            </w:r>
          </w:p>
          <w:p w:rsidR="00CA2C3A" w:rsidRPr="00D5585F" w:rsidRDefault="00CA2C3A" w:rsidP="00CA2C3A">
            <w:pPr>
              <w:rPr>
                <w:sz w:val="20"/>
                <w:szCs w:val="20"/>
              </w:rPr>
            </w:pPr>
            <w:r w:rsidRPr="00D5585F">
              <w:rPr>
                <w:sz w:val="20"/>
                <w:szCs w:val="20"/>
              </w:rPr>
              <w:t>5123:2-2-02</w:t>
            </w:r>
          </w:p>
          <w:p w:rsidR="00CA2C3A" w:rsidRPr="00D5585F" w:rsidRDefault="00CA2C3A" w:rsidP="00CA2C3A">
            <w:pPr>
              <w:pStyle w:val="ListParagraph"/>
              <w:ind w:left="612"/>
              <w:rPr>
                <w:rFonts w:asciiTheme="minorHAnsi" w:eastAsia="Calibri" w:hAnsiTheme="minorHAnsi"/>
                <w:sz w:val="20"/>
                <w:szCs w:val="20"/>
              </w:rPr>
            </w:pPr>
          </w:p>
        </w:tc>
        <w:tc>
          <w:tcPr>
            <w:tcW w:w="4018" w:type="dxa"/>
          </w:tcPr>
          <w:p w:rsidR="00844A52" w:rsidRPr="00D5585F" w:rsidRDefault="00844A52" w:rsidP="00906120">
            <w:pPr>
              <w:pStyle w:val="ListParagraph"/>
              <w:numPr>
                <w:ilvl w:val="0"/>
                <w:numId w:val="8"/>
              </w:numPr>
              <w:ind w:left="310" w:hanging="310"/>
              <w:rPr>
                <w:rFonts w:asciiTheme="minorHAnsi" w:eastAsia="Calibri" w:hAnsiTheme="minorHAnsi"/>
                <w:sz w:val="20"/>
                <w:szCs w:val="20"/>
              </w:rPr>
            </w:pPr>
            <w:r w:rsidRPr="00D5585F">
              <w:rPr>
                <w:rFonts w:asciiTheme="minorHAnsi" w:eastAsia="Calibri" w:hAnsiTheme="minorHAnsi"/>
                <w:sz w:val="20"/>
                <w:szCs w:val="20"/>
              </w:rPr>
              <w:t>Beginning 1/1/13.</w:t>
            </w:r>
          </w:p>
          <w:p w:rsidR="00844A52" w:rsidRPr="00D5585F" w:rsidRDefault="00844A52" w:rsidP="00906120">
            <w:pPr>
              <w:pStyle w:val="ListParagraph"/>
              <w:numPr>
                <w:ilvl w:val="0"/>
                <w:numId w:val="8"/>
              </w:numPr>
              <w:ind w:left="310" w:hanging="310"/>
              <w:rPr>
                <w:rFonts w:asciiTheme="minorHAnsi" w:hAnsiTheme="minorHAnsi"/>
                <w:sz w:val="20"/>
                <w:szCs w:val="20"/>
              </w:rPr>
            </w:pPr>
            <w:r w:rsidRPr="00D5585F">
              <w:rPr>
                <w:rFonts w:asciiTheme="minorHAnsi" w:eastAsia="Calibri" w:hAnsiTheme="minorHAnsi"/>
                <w:sz w:val="20"/>
                <w:szCs w:val="20"/>
              </w:rPr>
              <w:t>Issue citation here if checks were NEVER done.</w:t>
            </w:r>
          </w:p>
        </w:tc>
        <w:tc>
          <w:tcPr>
            <w:tcW w:w="1252" w:type="dxa"/>
          </w:tcPr>
          <w:p w:rsidR="00844A52" w:rsidRPr="00D5585F" w:rsidRDefault="00844A52" w:rsidP="00AF5573">
            <w:pPr>
              <w:rPr>
                <w:sz w:val="20"/>
                <w:szCs w:val="20"/>
              </w:rPr>
            </w:pPr>
          </w:p>
        </w:tc>
        <w:tc>
          <w:tcPr>
            <w:tcW w:w="2636" w:type="dxa"/>
          </w:tcPr>
          <w:p w:rsidR="00844A52" w:rsidRPr="00D5585F" w:rsidRDefault="00844A52" w:rsidP="00AF5573">
            <w:pPr>
              <w:rPr>
                <w:sz w:val="20"/>
                <w:szCs w:val="20"/>
              </w:rPr>
            </w:pPr>
          </w:p>
        </w:tc>
      </w:tr>
      <w:tr w:rsidR="00844A52" w:rsidRPr="00D5585F" w:rsidTr="001717F2">
        <w:tc>
          <w:tcPr>
            <w:tcW w:w="1188" w:type="dxa"/>
          </w:tcPr>
          <w:p w:rsidR="00844A52" w:rsidRPr="00D5585F" w:rsidRDefault="00844A52" w:rsidP="007F0C83">
            <w:pPr>
              <w:jc w:val="right"/>
              <w:rPr>
                <w:sz w:val="20"/>
                <w:szCs w:val="20"/>
              </w:rPr>
            </w:pPr>
            <w:r w:rsidRPr="00D5585F">
              <w:rPr>
                <w:sz w:val="20"/>
                <w:szCs w:val="20"/>
              </w:rPr>
              <w:t>7.6</w:t>
            </w:r>
          </w:p>
        </w:tc>
        <w:tc>
          <w:tcPr>
            <w:tcW w:w="4082" w:type="dxa"/>
          </w:tcPr>
          <w:p w:rsidR="00844A52" w:rsidRPr="00D5585F" w:rsidRDefault="00844A52" w:rsidP="00844A52">
            <w:pPr>
              <w:rPr>
                <w:sz w:val="20"/>
                <w:szCs w:val="20"/>
              </w:rPr>
            </w:pPr>
            <w:r w:rsidRPr="00D5585F">
              <w:rPr>
                <w:sz w:val="20"/>
                <w:szCs w:val="20"/>
              </w:rPr>
              <w:t xml:space="preserve">Did the provider complete the database checks timely by completing the checks prior to hire and within 5 years of the previous check?    </w:t>
            </w:r>
          </w:p>
          <w:p w:rsidR="00844A52" w:rsidRPr="00D5585F" w:rsidRDefault="00844A52" w:rsidP="00844A52">
            <w:pPr>
              <w:rPr>
                <w:sz w:val="20"/>
                <w:szCs w:val="20"/>
              </w:rPr>
            </w:pPr>
          </w:p>
          <w:p w:rsidR="00844A52" w:rsidRPr="00D5585F" w:rsidRDefault="00844A52" w:rsidP="00844A52">
            <w:pPr>
              <w:pStyle w:val="ListParagraph"/>
              <w:numPr>
                <w:ilvl w:val="0"/>
                <w:numId w:val="22"/>
              </w:numPr>
              <w:rPr>
                <w:rFonts w:asciiTheme="minorHAnsi" w:eastAsia="Times New Roman" w:hAnsiTheme="minorHAnsi"/>
                <w:bCs/>
                <w:sz w:val="20"/>
                <w:szCs w:val="20"/>
              </w:rPr>
            </w:pPr>
            <w:r w:rsidRPr="00D5585F">
              <w:rPr>
                <w:rFonts w:asciiTheme="minorHAnsi" w:hAnsiTheme="minorHAnsi"/>
                <w:sz w:val="20"/>
                <w:szCs w:val="20"/>
              </w:rPr>
              <w:t>Inspector General’s Exclusion List</w:t>
            </w:r>
          </w:p>
          <w:p w:rsidR="00844A52" w:rsidRPr="00D5585F" w:rsidRDefault="00844A52" w:rsidP="00844A52">
            <w:pPr>
              <w:pStyle w:val="ListParagraph"/>
              <w:numPr>
                <w:ilvl w:val="0"/>
                <w:numId w:val="22"/>
              </w:numPr>
              <w:rPr>
                <w:rFonts w:asciiTheme="minorHAnsi" w:hAnsiTheme="minorHAnsi"/>
                <w:sz w:val="20"/>
                <w:szCs w:val="20"/>
              </w:rPr>
            </w:pPr>
            <w:r w:rsidRPr="00D5585F">
              <w:rPr>
                <w:rFonts w:asciiTheme="minorHAnsi" w:hAnsiTheme="minorHAnsi"/>
                <w:sz w:val="20"/>
                <w:szCs w:val="20"/>
              </w:rPr>
              <w:t>Sex Offender and Child Victim Offenders Database</w:t>
            </w:r>
          </w:p>
          <w:p w:rsidR="00844A52" w:rsidRPr="00D5585F" w:rsidRDefault="00844A52" w:rsidP="00844A52">
            <w:pPr>
              <w:pStyle w:val="ListParagraph"/>
              <w:numPr>
                <w:ilvl w:val="0"/>
                <w:numId w:val="22"/>
              </w:numPr>
              <w:rPr>
                <w:rFonts w:asciiTheme="minorHAnsi" w:hAnsiTheme="minorHAnsi"/>
                <w:sz w:val="20"/>
                <w:szCs w:val="20"/>
              </w:rPr>
            </w:pPr>
            <w:r w:rsidRPr="00D5585F">
              <w:rPr>
                <w:rFonts w:asciiTheme="minorHAnsi" w:hAnsiTheme="minorHAnsi"/>
                <w:sz w:val="20"/>
                <w:szCs w:val="20"/>
              </w:rPr>
              <w:t>U.S. General Services Administration System for Award Management Database</w:t>
            </w:r>
          </w:p>
          <w:p w:rsidR="00844A52" w:rsidRPr="00D5585F" w:rsidRDefault="00844A52" w:rsidP="00844A52">
            <w:pPr>
              <w:pStyle w:val="ListParagraph"/>
              <w:numPr>
                <w:ilvl w:val="0"/>
                <w:numId w:val="22"/>
              </w:numPr>
              <w:rPr>
                <w:rFonts w:asciiTheme="minorHAnsi" w:hAnsiTheme="minorHAnsi"/>
                <w:sz w:val="20"/>
                <w:szCs w:val="20"/>
              </w:rPr>
            </w:pPr>
            <w:r w:rsidRPr="00D5585F">
              <w:rPr>
                <w:rFonts w:asciiTheme="minorHAnsi" w:hAnsiTheme="minorHAnsi"/>
                <w:sz w:val="20"/>
                <w:szCs w:val="20"/>
              </w:rPr>
              <w:t>Database of Incarcerated and Supervised Offenders</w:t>
            </w:r>
          </w:p>
          <w:p w:rsidR="00844A52" w:rsidRPr="00D5585F" w:rsidRDefault="00844A52" w:rsidP="00844A52">
            <w:pPr>
              <w:pStyle w:val="ListParagraph"/>
              <w:numPr>
                <w:ilvl w:val="0"/>
                <w:numId w:val="22"/>
              </w:numPr>
              <w:rPr>
                <w:rFonts w:asciiTheme="minorHAnsi" w:hAnsiTheme="minorHAnsi"/>
                <w:sz w:val="20"/>
                <w:szCs w:val="20"/>
              </w:rPr>
            </w:pPr>
            <w:r w:rsidRPr="00D5585F">
              <w:rPr>
                <w:rFonts w:asciiTheme="minorHAnsi" w:hAnsiTheme="minorHAnsi"/>
                <w:sz w:val="20"/>
                <w:szCs w:val="20"/>
              </w:rPr>
              <w:t>Abuser Registry</w:t>
            </w:r>
          </w:p>
          <w:p w:rsidR="00844A52" w:rsidRPr="00D5585F" w:rsidRDefault="00844A52" w:rsidP="00844A52">
            <w:pPr>
              <w:pStyle w:val="ListParagraph"/>
              <w:numPr>
                <w:ilvl w:val="0"/>
                <w:numId w:val="22"/>
              </w:numPr>
              <w:rPr>
                <w:rFonts w:asciiTheme="minorHAnsi" w:hAnsiTheme="minorHAnsi"/>
                <w:sz w:val="20"/>
                <w:szCs w:val="20"/>
              </w:rPr>
            </w:pPr>
            <w:r w:rsidRPr="00D5585F">
              <w:rPr>
                <w:rFonts w:asciiTheme="minorHAnsi" w:hAnsiTheme="minorHAnsi"/>
                <w:sz w:val="20"/>
                <w:szCs w:val="20"/>
              </w:rPr>
              <w:t>Nurse Aide Registry</w:t>
            </w:r>
          </w:p>
          <w:p w:rsidR="00844A52" w:rsidRPr="00D5585F" w:rsidRDefault="00844A52" w:rsidP="00844A52">
            <w:pPr>
              <w:rPr>
                <w:sz w:val="20"/>
                <w:szCs w:val="20"/>
              </w:rPr>
            </w:pPr>
          </w:p>
          <w:p w:rsidR="00CA2C3A" w:rsidRPr="00D5585F" w:rsidRDefault="00CA2C3A" w:rsidP="00CA2C3A">
            <w:pPr>
              <w:rPr>
                <w:sz w:val="20"/>
                <w:szCs w:val="20"/>
              </w:rPr>
            </w:pPr>
            <w:r w:rsidRPr="00D5585F">
              <w:rPr>
                <w:sz w:val="20"/>
                <w:szCs w:val="20"/>
              </w:rPr>
              <w:t>5123:2-2-02</w:t>
            </w:r>
          </w:p>
          <w:p w:rsidR="00844A52" w:rsidRPr="00D5585F" w:rsidRDefault="00844A52" w:rsidP="00844A52">
            <w:pPr>
              <w:rPr>
                <w:rFonts w:eastAsia="Times New Roman"/>
                <w:bCs/>
                <w:sz w:val="20"/>
                <w:szCs w:val="20"/>
              </w:rPr>
            </w:pPr>
          </w:p>
        </w:tc>
        <w:tc>
          <w:tcPr>
            <w:tcW w:w="4018" w:type="dxa"/>
          </w:tcPr>
          <w:p w:rsidR="00844A52" w:rsidRPr="00D5585F" w:rsidRDefault="00844A52" w:rsidP="00844A52">
            <w:pPr>
              <w:pStyle w:val="ListParagraph"/>
              <w:numPr>
                <w:ilvl w:val="0"/>
                <w:numId w:val="20"/>
              </w:numPr>
              <w:ind w:left="310" w:hanging="310"/>
              <w:rPr>
                <w:rFonts w:asciiTheme="minorHAnsi" w:hAnsiTheme="minorHAnsi"/>
                <w:sz w:val="20"/>
                <w:szCs w:val="20"/>
              </w:rPr>
            </w:pPr>
            <w:r w:rsidRPr="00D5585F">
              <w:rPr>
                <w:rFonts w:asciiTheme="minorHAnsi" w:hAnsiTheme="minorHAnsi"/>
                <w:sz w:val="20"/>
                <w:szCs w:val="20"/>
              </w:rPr>
              <w:t xml:space="preserve">Mark as non-compliant </w:t>
            </w:r>
            <w:r w:rsidRPr="00D5585F">
              <w:rPr>
                <w:rFonts w:asciiTheme="minorHAnsi" w:hAnsiTheme="minorHAnsi"/>
                <w:b/>
                <w:sz w:val="20"/>
                <w:szCs w:val="20"/>
              </w:rPr>
              <w:t>if either the initial or 5 year checks were completed late</w:t>
            </w:r>
          </w:p>
          <w:p w:rsidR="00844A52" w:rsidRPr="00D5585F" w:rsidRDefault="00844A52" w:rsidP="00844A52">
            <w:pPr>
              <w:pStyle w:val="ListParagraph"/>
              <w:numPr>
                <w:ilvl w:val="0"/>
                <w:numId w:val="20"/>
              </w:numPr>
              <w:ind w:left="310" w:hanging="310"/>
              <w:rPr>
                <w:rFonts w:asciiTheme="minorHAnsi" w:hAnsiTheme="minorHAnsi"/>
                <w:sz w:val="20"/>
                <w:szCs w:val="20"/>
              </w:rPr>
            </w:pPr>
            <w:r w:rsidRPr="00D5585F">
              <w:rPr>
                <w:rFonts w:asciiTheme="minorHAnsi" w:hAnsiTheme="minorHAnsi"/>
                <w:sz w:val="20"/>
                <w:szCs w:val="20"/>
              </w:rPr>
              <w:t>Staff hired before 1/1/13 - the first recheck is due 5 years from the date of the last check; as long as the previous check included the BCII, Abuser Registry, Nurse Aide, and FBI as applicable</w:t>
            </w:r>
          </w:p>
        </w:tc>
        <w:tc>
          <w:tcPr>
            <w:tcW w:w="1252" w:type="dxa"/>
          </w:tcPr>
          <w:p w:rsidR="00844A52" w:rsidRPr="00D5585F" w:rsidRDefault="00844A52" w:rsidP="001717F2">
            <w:pPr>
              <w:rPr>
                <w:strike/>
                <w:sz w:val="20"/>
                <w:szCs w:val="20"/>
              </w:rPr>
            </w:pPr>
          </w:p>
        </w:tc>
        <w:tc>
          <w:tcPr>
            <w:tcW w:w="2636" w:type="dxa"/>
          </w:tcPr>
          <w:p w:rsidR="00844A52" w:rsidRPr="00D5585F" w:rsidRDefault="00844A52">
            <w:pPr>
              <w:rPr>
                <w:strike/>
                <w:sz w:val="20"/>
                <w:szCs w:val="20"/>
              </w:rPr>
            </w:pPr>
          </w:p>
        </w:tc>
      </w:tr>
      <w:tr w:rsidR="00844A52" w:rsidRPr="00D5585F" w:rsidTr="001717F2">
        <w:tc>
          <w:tcPr>
            <w:tcW w:w="1188" w:type="dxa"/>
          </w:tcPr>
          <w:p w:rsidR="00844A52" w:rsidRPr="00D5585F" w:rsidRDefault="00844A52" w:rsidP="007F0C83">
            <w:pPr>
              <w:jc w:val="right"/>
              <w:rPr>
                <w:sz w:val="20"/>
                <w:szCs w:val="20"/>
              </w:rPr>
            </w:pPr>
            <w:r w:rsidRPr="00D5585F">
              <w:rPr>
                <w:sz w:val="20"/>
                <w:szCs w:val="20"/>
              </w:rPr>
              <w:t>7.7</w:t>
            </w:r>
          </w:p>
        </w:tc>
        <w:tc>
          <w:tcPr>
            <w:tcW w:w="4082" w:type="dxa"/>
          </w:tcPr>
          <w:p w:rsidR="00844A52" w:rsidRPr="00D5585F" w:rsidRDefault="00844A52" w:rsidP="00646410">
            <w:pPr>
              <w:rPr>
                <w:sz w:val="20"/>
                <w:szCs w:val="20"/>
              </w:rPr>
            </w:pPr>
            <w:r w:rsidRPr="00D5585F">
              <w:rPr>
                <w:sz w:val="20"/>
                <w:szCs w:val="20"/>
              </w:rPr>
              <w:t xml:space="preserve">Did the provider ensure that direct services are only provided by employees who do not have a disqualifying offense and who are not included on any of the databases identified in rule?  </w:t>
            </w:r>
          </w:p>
          <w:p w:rsidR="00844A52" w:rsidRPr="00D5585F" w:rsidRDefault="00844A52" w:rsidP="00646410">
            <w:pPr>
              <w:rPr>
                <w:rFonts w:eastAsia="Times New Roman"/>
                <w:sz w:val="20"/>
                <w:szCs w:val="20"/>
              </w:rPr>
            </w:pPr>
            <w:r w:rsidRPr="00D5585F">
              <w:rPr>
                <w:rFonts w:eastAsia="Times New Roman"/>
                <w:sz w:val="20"/>
                <w:szCs w:val="20"/>
              </w:rPr>
              <w:t>5123:2-2-02</w:t>
            </w:r>
          </w:p>
        </w:tc>
        <w:tc>
          <w:tcPr>
            <w:tcW w:w="4018" w:type="dxa"/>
          </w:tcPr>
          <w:p w:rsidR="00844A52" w:rsidRPr="00D5585F" w:rsidRDefault="00844A52" w:rsidP="00906120">
            <w:pPr>
              <w:pStyle w:val="ListParagraph"/>
              <w:numPr>
                <w:ilvl w:val="0"/>
                <w:numId w:val="8"/>
              </w:numPr>
              <w:ind w:left="310" w:right="300" w:hanging="310"/>
              <w:rPr>
                <w:rFonts w:asciiTheme="minorHAnsi" w:hAnsiTheme="minorHAnsi"/>
                <w:sz w:val="20"/>
                <w:szCs w:val="20"/>
              </w:rPr>
            </w:pPr>
            <w:r w:rsidRPr="00D5585F">
              <w:rPr>
                <w:rFonts w:asciiTheme="minorHAnsi" w:eastAsia="Times New Roman" w:hAnsiTheme="minorHAnsi"/>
                <w:sz w:val="20"/>
                <w:szCs w:val="20"/>
              </w:rPr>
              <w:t>Please refer to Section G of the background check rule for employees with Tier 4 offenses who were hired prior to 1/1/13.</w:t>
            </w:r>
          </w:p>
          <w:p w:rsidR="00844A52" w:rsidRPr="00D5585F" w:rsidRDefault="00844A52" w:rsidP="003703AD">
            <w:pPr>
              <w:pStyle w:val="ListParagraph"/>
              <w:ind w:left="310" w:right="300"/>
              <w:rPr>
                <w:rFonts w:asciiTheme="minorHAnsi" w:hAnsiTheme="minorHAnsi"/>
                <w:sz w:val="20"/>
                <w:szCs w:val="20"/>
              </w:rPr>
            </w:pPr>
          </w:p>
        </w:tc>
        <w:tc>
          <w:tcPr>
            <w:tcW w:w="1252" w:type="dxa"/>
          </w:tcPr>
          <w:p w:rsidR="00844A52" w:rsidRPr="00D5585F" w:rsidRDefault="00844A52" w:rsidP="001717F2">
            <w:pPr>
              <w:rPr>
                <w:sz w:val="20"/>
                <w:szCs w:val="20"/>
              </w:rPr>
            </w:pPr>
          </w:p>
        </w:tc>
        <w:tc>
          <w:tcPr>
            <w:tcW w:w="2636" w:type="dxa"/>
          </w:tcPr>
          <w:p w:rsidR="00844A52" w:rsidRPr="00D5585F" w:rsidRDefault="00844A52">
            <w:pPr>
              <w:rPr>
                <w:sz w:val="20"/>
                <w:szCs w:val="20"/>
              </w:rPr>
            </w:pPr>
          </w:p>
        </w:tc>
      </w:tr>
      <w:tr w:rsidR="00844A52" w:rsidRPr="00D5585F" w:rsidTr="001717F2">
        <w:tc>
          <w:tcPr>
            <w:tcW w:w="1188" w:type="dxa"/>
          </w:tcPr>
          <w:p w:rsidR="00844A52" w:rsidRPr="00D5585F" w:rsidRDefault="00844A52" w:rsidP="007F0C83">
            <w:pPr>
              <w:jc w:val="right"/>
              <w:rPr>
                <w:sz w:val="20"/>
                <w:szCs w:val="20"/>
              </w:rPr>
            </w:pPr>
            <w:r w:rsidRPr="00D5585F">
              <w:rPr>
                <w:sz w:val="20"/>
                <w:szCs w:val="20"/>
              </w:rPr>
              <w:lastRenderedPageBreak/>
              <w:t>7.8</w:t>
            </w:r>
          </w:p>
        </w:tc>
        <w:tc>
          <w:tcPr>
            <w:tcW w:w="4082" w:type="dxa"/>
          </w:tcPr>
          <w:p w:rsidR="00844A52" w:rsidRPr="00D5585F" w:rsidRDefault="00844A52" w:rsidP="00646410">
            <w:pPr>
              <w:rPr>
                <w:bCs/>
                <w:sz w:val="20"/>
                <w:szCs w:val="20"/>
              </w:rPr>
            </w:pPr>
            <w:r w:rsidRPr="00D5585F">
              <w:rPr>
                <w:bCs/>
                <w:sz w:val="20"/>
                <w:szCs w:val="20"/>
              </w:rPr>
              <w:t>Did the ICF-IID staff, prior to direct contact with individuals, sign a statement attesting that the staff person would notify the ICF-IID within 14 days if they are ever charged with, plead guilty to, or are convicted of a disqualifying offense?</w:t>
            </w:r>
          </w:p>
          <w:p w:rsidR="00844A52" w:rsidRPr="00D5585F" w:rsidRDefault="00844A52" w:rsidP="00646410">
            <w:pPr>
              <w:rPr>
                <w:sz w:val="20"/>
                <w:szCs w:val="20"/>
              </w:rPr>
            </w:pPr>
            <w:r w:rsidRPr="00D5585F">
              <w:rPr>
                <w:rFonts w:eastAsia="Times New Roman"/>
                <w:sz w:val="20"/>
                <w:szCs w:val="20"/>
              </w:rPr>
              <w:t>5123:2-2-02</w:t>
            </w:r>
          </w:p>
        </w:tc>
        <w:tc>
          <w:tcPr>
            <w:tcW w:w="4018" w:type="dxa"/>
          </w:tcPr>
          <w:p w:rsidR="00844A52" w:rsidRPr="00D5585F" w:rsidRDefault="00844A52" w:rsidP="00F827C3">
            <w:pPr>
              <w:pStyle w:val="ListParagraph"/>
              <w:rPr>
                <w:rFonts w:asciiTheme="minorHAnsi" w:hAnsiTheme="minorHAnsi"/>
                <w:sz w:val="20"/>
                <w:szCs w:val="20"/>
              </w:rPr>
            </w:pPr>
          </w:p>
        </w:tc>
        <w:tc>
          <w:tcPr>
            <w:tcW w:w="1252" w:type="dxa"/>
          </w:tcPr>
          <w:p w:rsidR="00844A52" w:rsidRPr="00D5585F" w:rsidRDefault="00844A52" w:rsidP="001717F2">
            <w:pPr>
              <w:rPr>
                <w:sz w:val="20"/>
                <w:szCs w:val="20"/>
              </w:rPr>
            </w:pPr>
          </w:p>
        </w:tc>
        <w:tc>
          <w:tcPr>
            <w:tcW w:w="2636" w:type="dxa"/>
          </w:tcPr>
          <w:p w:rsidR="00844A52" w:rsidRPr="00D5585F" w:rsidRDefault="00844A52">
            <w:pPr>
              <w:rPr>
                <w:sz w:val="20"/>
                <w:szCs w:val="20"/>
              </w:rPr>
            </w:pPr>
          </w:p>
        </w:tc>
      </w:tr>
      <w:tr w:rsidR="00844A52" w:rsidRPr="00D5585F" w:rsidTr="001717F2">
        <w:tc>
          <w:tcPr>
            <w:tcW w:w="1188" w:type="dxa"/>
          </w:tcPr>
          <w:p w:rsidR="00844A52" w:rsidRPr="00D5585F" w:rsidRDefault="00844A52" w:rsidP="007F0C83">
            <w:pPr>
              <w:jc w:val="right"/>
              <w:rPr>
                <w:sz w:val="20"/>
                <w:szCs w:val="20"/>
              </w:rPr>
            </w:pPr>
            <w:r w:rsidRPr="00D5585F">
              <w:rPr>
                <w:sz w:val="20"/>
                <w:szCs w:val="20"/>
              </w:rPr>
              <w:t>7.9</w:t>
            </w:r>
          </w:p>
        </w:tc>
        <w:tc>
          <w:tcPr>
            <w:tcW w:w="4082" w:type="dxa"/>
          </w:tcPr>
          <w:p w:rsidR="00844A52" w:rsidRPr="00D5585F" w:rsidRDefault="00844A52" w:rsidP="00646410">
            <w:pPr>
              <w:rPr>
                <w:bCs/>
                <w:sz w:val="20"/>
                <w:szCs w:val="20"/>
              </w:rPr>
            </w:pPr>
            <w:r w:rsidRPr="00D5585F">
              <w:rPr>
                <w:bCs/>
                <w:sz w:val="20"/>
                <w:szCs w:val="20"/>
              </w:rPr>
              <w:t>Did the ICF-IID staff, prior to direct contact with individuals, sign a statement attesting that the staff person has never plead guilty to or been convicted of a disqualifying offense?</w:t>
            </w:r>
          </w:p>
          <w:p w:rsidR="00844A52" w:rsidRPr="00D5585F" w:rsidRDefault="00844A52" w:rsidP="00646410">
            <w:pPr>
              <w:rPr>
                <w:sz w:val="20"/>
                <w:szCs w:val="20"/>
              </w:rPr>
            </w:pPr>
            <w:r w:rsidRPr="00D5585F">
              <w:rPr>
                <w:rFonts w:eastAsia="Times New Roman"/>
                <w:sz w:val="20"/>
                <w:szCs w:val="20"/>
              </w:rPr>
              <w:t>5123:2-2-02</w:t>
            </w:r>
          </w:p>
        </w:tc>
        <w:tc>
          <w:tcPr>
            <w:tcW w:w="4018" w:type="dxa"/>
          </w:tcPr>
          <w:p w:rsidR="00844A52" w:rsidRPr="00D5585F" w:rsidRDefault="00844A52" w:rsidP="00F827C3">
            <w:pPr>
              <w:pStyle w:val="ListParagraph"/>
              <w:rPr>
                <w:rFonts w:asciiTheme="minorHAnsi" w:hAnsiTheme="minorHAnsi"/>
                <w:sz w:val="20"/>
                <w:szCs w:val="20"/>
              </w:rPr>
            </w:pPr>
          </w:p>
        </w:tc>
        <w:tc>
          <w:tcPr>
            <w:tcW w:w="1252" w:type="dxa"/>
          </w:tcPr>
          <w:p w:rsidR="00844A52" w:rsidRPr="00D5585F" w:rsidRDefault="00844A52" w:rsidP="001717F2">
            <w:pPr>
              <w:rPr>
                <w:sz w:val="20"/>
                <w:szCs w:val="20"/>
              </w:rPr>
            </w:pPr>
          </w:p>
        </w:tc>
        <w:tc>
          <w:tcPr>
            <w:tcW w:w="2636" w:type="dxa"/>
          </w:tcPr>
          <w:p w:rsidR="00844A52" w:rsidRPr="00D5585F" w:rsidRDefault="00844A52" w:rsidP="001717F2">
            <w:pPr>
              <w:rPr>
                <w:sz w:val="20"/>
                <w:szCs w:val="20"/>
              </w:rPr>
            </w:pPr>
          </w:p>
        </w:tc>
      </w:tr>
      <w:tr w:rsidR="00844A52" w:rsidRPr="00D5585F" w:rsidTr="001717F2">
        <w:tc>
          <w:tcPr>
            <w:tcW w:w="1188" w:type="dxa"/>
          </w:tcPr>
          <w:p w:rsidR="00844A52" w:rsidRPr="00D5585F" w:rsidRDefault="00844A52" w:rsidP="007F0C83">
            <w:pPr>
              <w:jc w:val="right"/>
              <w:rPr>
                <w:sz w:val="20"/>
                <w:szCs w:val="20"/>
              </w:rPr>
            </w:pPr>
            <w:r w:rsidRPr="00D5585F">
              <w:rPr>
                <w:sz w:val="20"/>
                <w:szCs w:val="20"/>
              </w:rPr>
              <w:t>7.10</w:t>
            </w:r>
          </w:p>
        </w:tc>
        <w:tc>
          <w:tcPr>
            <w:tcW w:w="4082" w:type="dxa"/>
          </w:tcPr>
          <w:p w:rsidR="00844A52" w:rsidRPr="00D5585F" w:rsidRDefault="00844A52" w:rsidP="00FE7640">
            <w:pPr>
              <w:rPr>
                <w:rFonts w:eastAsia="Times New Roman"/>
                <w:bCs/>
                <w:sz w:val="20"/>
                <w:szCs w:val="20"/>
              </w:rPr>
            </w:pPr>
            <w:r w:rsidRPr="00D5585F">
              <w:rPr>
                <w:rFonts w:eastAsia="Times New Roman"/>
                <w:bCs/>
                <w:sz w:val="20"/>
                <w:szCs w:val="20"/>
              </w:rPr>
              <w:t>For ICF-IID staff members who are responsible for transporting individuals, did the ICF-IID ensure that a Driver’s Abstract was completed prior to transporting individuals?</w:t>
            </w:r>
          </w:p>
          <w:p w:rsidR="00844A52" w:rsidRPr="00D5585F" w:rsidRDefault="00844A52" w:rsidP="00FE7640">
            <w:pPr>
              <w:rPr>
                <w:sz w:val="20"/>
                <w:szCs w:val="20"/>
              </w:rPr>
            </w:pPr>
            <w:r w:rsidRPr="00D5585F">
              <w:rPr>
                <w:rFonts w:eastAsia="Times New Roman"/>
                <w:sz w:val="20"/>
                <w:szCs w:val="20"/>
              </w:rPr>
              <w:t>5123:2-2-02</w:t>
            </w:r>
          </w:p>
        </w:tc>
        <w:tc>
          <w:tcPr>
            <w:tcW w:w="4018" w:type="dxa"/>
          </w:tcPr>
          <w:p w:rsidR="00844A52" w:rsidRPr="00D5585F" w:rsidRDefault="00844A52" w:rsidP="00906120">
            <w:pPr>
              <w:pStyle w:val="ListParagraph"/>
              <w:numPr>
                <w:ilvl w:val="0"/>
                <w:numId w:val="8"/>
              </w:numPr>
              <w:ind w:left="310" w:right="300" w:hanging="310"/>
              <w:rPr>
                <w:rFonts w:asciiTheme="minorHAnsi" w:hAnsiTheme="minorHAnsi"/>
                <w:sz w:val="20"/>
                <w:szCs w:val="20"/>
              </w:rPr>
            </w:pPr>
            <w:r w:rsidRPr="00D5585F">
              <w:rPr>
                <w:rFonts w:asciiTheme="minorHAnsi" w:eastAsia="Times New Roman" w:hAnsiTheme="minorHAnsi"/>
                <w:sz w:val="20"/>
                <w:szCs w:val="20"/>
              </w:rPr>
              <w:t xml:space="preserve">An unofficial abstract document is acceptable. </w:t>
            </w:r>
          </w:p>
          <w:p w:rsidR="00844A52" w:rsidRPr="00D5585F" w:rsidRDefault="00844A52" w:rsidP="00906120">
            <w:pPr>
              <w:pStyle w:val="ListParagraph"/>
              <w:numPr>
                <w:ilvl w:val="0"/>
                <w:numId w:val="8"/>
              </w:numPr>
              <w:ind w:left="310" w:right="300" w:hanging="310"/>
              <w:rPr>
                <w:rFonts w:asciiTheme="minorHAnsi" w:hAnsiTheme="minorHAnsi"/>
                <w:sz w:val="20"/>
                <w:szCs w:val="20"/>
              </w:rPr>
            </w:pPr>
            <w:r w:rsidRPr="00D5585F">
              <w:rPr>
                <w:rFonts w:asciiTheme="minorHAnsi" w:eastAsia="Times New Roman" w:hAnsiTheme="minorHAnsi"/>
                <w:sz w:val="20"/>
                <w:szCs w:val="20"/>
              </w:rPr>
              <w:t xml:space="preserve">The abstract should come from the state where the employee lives. </w:t>
            </w:r>
          </w:p>
        </w:tc>
        <w:tc>
          <w:tcPr>
            <w:tcW w:w="1252" w:type="dxa"/>
          </w:tcPr>
          <w:p w:rsidR="00844A52" w:rsidRPr="00D5585F" w:rsidRDefault="00844A52" w:rsidP="00FE7640">
            <w:pPr>
              <w:rPr>
                <w:sz w:val="20"/>
                <w:szCs w:val="20"/>
              </w:rPr>
            </w:pPr>
          </w:p>
        </w:tc>
        <w:tc>
          <w:tcPr>
            <w:tcW w:w="2636" w:type="dxa"/>
          </w:tcPr>
          <w:p w:rsidR="00844A52" w:rsidRPr="00D5585F" w:rsidRDefault="00844A52" w:rsidP="00FE7640">
            <w:pPr>
              <w:rPr>
                <w:sz w:val="20"/>
                <w:szCs w:val="20"/>
              </w:rPr>
            </w:pPr>
          </w:p>
        </w:tc>
      </w:tr>
      <w:tr w:rsidR="00844A52" w:rsidRPr="00D5585F" w:rsidTr="001717F2">
        <w:tc>
          <w:tcPr>
            <w:tcW w:w="1188" w:type="dxa"/>
          </w:tcPr>
          <w:p w:rsidR="00844A52" w:rsidRPr="00D5585F" w:rsidRDefault="00844A52" w:rsidP="007F0C83">
            <w:pPr>
              <w:jc w:val="right"/>
              <w:rPr>
                <w:sz w:val="20"/>
                <w:szCs w:val="20"/>
              </w:rPr>
            </w:pPr>
            <w:r w:rsidRPr="00D5585F">
              <w:rPr>
                <w:sz w:val="20"/>
                <w:szCs w:val="20"/>
              </w:rPr>
              <w:t>7.11</w:t>
            </w:r>
          </w:p>
        </w:tc>
        <w:tc>
          <w:tcPr>
            <w:tcW w:w="4082" w:type="dxa"/>
          </w:tcPr>
          <w:p w:rsidR="00844A52" w:rsidRPr="00D5585F" w:rsidRDefault="00844A52" w:rsidP="00FE7640">
            <w:pPr>
              <w:rPr>
                <w:rFonts w:eastAsia="Times New Roman"/>
                <w:bCs/>
                <w:sz w:val="20"/>
                <w:szCs w:val="20"/>
              </w:rPr>
            </w:pPr>
            <w:r w:rsidRPr="00D5585F">
              <w:rPr>
                <w:rFonts w:eastAsia="Times New Roman"/>
                <w:bCs/>
                <w:sz w:val="20"/>
                <w:szCs w:val="20"/>
              </w:rPr>
              <w:t>For ICF-IID staff members who are responsible for transporting individuals, does the staff person have a valid driver's license?</w:t>
            </w:r>
          </w:p>
          <w:p w:rsidR="00844A52" w:rsidRPr="00D5585F" w:rsidRDefault="00844A52" w:rsidP="00FE7640">
            <w:pPr>
              <w:rPr>
                <w:rFonts w:eastAsia="Times New Roman"/>
                <w:vanish/>
                <w:sz w:val="20"/>
                <w:szCs w:val="20"/>
              </w:rPr>
            </w:pPr>
            <w:r w:rsidRPr="00D5585F">
              <w:rPr>
                <w:rFonts w:eastAsia="Times New Roman"/>
                <w:sz w:val="20"/>
                <w:szCs w:val="20"/>
              </w:rPr>
              <w:t>5123:2-2-02</w:t>
            </w:r>
            <w:r w:rsidRPr="00D5585F">
              <w:rPr>
                <w:rFonts w:eastAsia="Times New Roman"/>
                <w:vanish/>
                <w:sz w:val="20"/>
                <w:szCs w:val="20"/>
              </w:rPr>
              <w:t xml:space="preserve">Ask provider how they ensure a valid driver's license. </w:t>
            </w:r>
          </w:p>
          <w:p w:rsidR="00844A52" w:rsidRPr="00D5585F" w:rsidRDefault="00844A52" w:rsidP="00FE7640">
            <w:pPr>
              <w:rPr>
                <w:sz w:val="20"/>
                <w:szCs w:val="20"/>
              </w:rPr>
            </w:pPr>
          </w:p>
        </w:tc>
        <w:tc>
          <w:tcPr>
            <w:tcW w:w="4018" w:type="dxa"/>
          </w:tcPr>
          <w:p w:rsidR="00844A52" w:rsidRPr="00D5585F" w:rsidRDefault="00844A52" w:rsidP="00906120">
            <w:pPr>
              <w:pStyle w:val="ListParagraph"/>
              <w:numPr>
                <w:ilvl w:val="0"/>
                <w:numId w:val="8"/>
              </w:numPr>
              <w:ind w:left="310" w:hanging="310"/>
              <w:rPr>
                <w:rFonts w:asciiTheme="minorHAnsi" w:hAnsiTheme="minorHAnsi"/>
                <w:sz w:val="20"/>
                <w:szCs w:val="20"/>
              </w:rPr>
            </w:pPr>
            <w:r w:rsidRPr="00D5585F">
              <w:rPr>
                <w:rFonts w:asciiTheme="minorHAnsi" w:hAnsiTheme="minorHAnsi"/>
                <w:sz w:val="20"/>
                <w:szCs w:val="20"/>
              </w:rPr>
              <w:t>Ask provider how they ensure a valid driver's license.</w:t>
            </w:r>
          </w:p>
        </w:tc>
        <w:tc>
          <w:tcPr>
            <w:tcW w:w="1252" w:type="dxa"/>
          </w:tcPr>
          <w:p w:rsidR="00844A52" w:rsidRPr="00D5585F" w:rsidRDefault="00844A52" w:rsidP="00FE7640">
            <w:pPr>
              <w:rPr>
                <w:sz w:val="20"/>
                <w:szCs w:val="20"/>
              </w:rPr>
            </w:pPr>
          </w:p>
        </w:tc>
        <w:tc>
          <w:tcPr>
            <w:tcW w:w="2636" w:type="dxa"/>
          </w:tcPr>
          <w:p w:rsidR="00844A52" w:rsidRPr="00D5585F" w:rsidRDefault="00844A52" w:rsidP="00FE7640">
            <w:pPr>
              <w:rPr>
                <w:sz w:val="20"/>
                <w:szCs w:val="20"/>
              </w:rPr>
            </w:pPr>
          </w:p>
        </w:tc>
      </w:tr>
      <w:tr w:rsidR="00844A52" w:rsidRPr="00D5585F" w:rsidTr="001717F2">
        <w:tc>
          <w:tcPr>
            <w:tcW w:w="1188" w:type="dxa"/>
          </w:tcPr>
          <w:p w:rsidR="00844A52" w:rsidRPr="00D5585F" w:rsidRDefault="00844A52" w:rsidP="007F0C83">
            <w:pPr>
              <w:jc w:val="right"/>
              <w:rPr>
                <w:sz w:val="20"/>
                <w:szCs w:val="20"/>
              </w:rPr>
            </w:pPr>
            <w:r w:rsidRPr="00D5585F">
              <w:rPr>
                <w:sz w:val="20"/>
                <w:szCs w:val="20"/>
              </w:rPr>
              <w:t>7.12</w:t>
            </w:r>
          </w:p>
        </w:tc>
        <w:tc>
          <w:tcPr>
            <w:tcW w:w="4082" w:type="dxa"/>
          </w:tcPr>
          <w:p w:rsidR="00844A52" w:rsidRPr="00D5585F" w:rsidRDefault="00844A52" w:rsidP="00646410">
            <w:pPr>
              <w:rPr>
                <w:rFonts w:eastAsia="Times New Roman"/>
                <w:bCs/>
                <w:sz w:val="20"/>
                <w:szCs w:val="20"/>
              </w:rPr>
            </w:pPr>
            <w:r w:rsidRPr="00D5585F">
              <w:rPr>
                <w:rFonts w:eastAsia="Times New Roman"/>
                <w:bCs/>
                <w:sz w:val="20"/>
                <w:szCs w:val="20"/>
              </w:rPr>
              <w:t>Is the staff person at least 18 years or age?</w:t>
            </w:r>
          </w:p>
          <w:p w:rsidR="00844A52" w:rsidRPr="00D5585F" w:rsidRDefault="00844A52" w:rsidP="00646410">
            <w:pPr>
              <w:rPr>
                <w:sz w:val="20"/>
                <w:szCs w:val="20"/>
              </w:rPr>
            </w:pPr>
            <w:r w:rsidRPr="00D5585F">
              <w:rPr>
                <w:rFonts w:eastAsia="Times New Roman"/>
                <w:sz w:val="20"/>
                <w:szCs w:val="20"/>
              </w:rPr>
              <w:t>5123:2-2-02</w:t>
            </w:r>
          </w:p>
        </w:tc>
        <w:tc>
          <w:tcPr>
            <w:tcW w:w="4018" w:type="dxa"/>
          </w:tcPr>
          <w:p w:rsidR="00844A52" w:rsidRPr="00D5585F" w:rsidRDefault="00844A52" w:rsidP="00906120">
            <w:pPr>
              <w:pStyle w:val="ListParagraph"/>
              <w:numPr>
                <w:ilvl w:val="0"/>
                <w:numId w:val="8"/>
              </w:numPr>
              <w:ind w:left="310" w:right="300" w:hanging="310"/>
              <w:rPr>
                <w:rFonts w:asciiTheme="minorHAnsi" w:hAnsiTheme="minorHAnsi"/>
                <w:sz w:val="20"/>
                <w:szCs w:val="20"/>
              </w:rPr>
            </w:pPr>
            <w:r w:rsidRPr="00D5585F">
              <w:rPr>
                <w:rFonts w:asciiTheme="minorHAnsi" w:eastAsia="Times New Roman" w:hAnsiTheme="minorHAnsi"/>
                <w:sz w:val="20"/>
                <w:szCs w:val="20"/>
              </w:rPr>
              <w:t>Check driver's license, application or State ID</w:t>
            </w:r>
          </w:p>
        </w:tc>
        <w:tc>
          <w:tcPr>
            <w:tcW w:w="1252" w:type="dxa"/>
          </w:tcPr>
          <w:p w:rsidR="00844A52" w:rsidRPr="00D5585F" w:rsidRDefault="00844A52" w:rsidP="001717F2">
            <w:pPr>
              <w:rPr>
                <w:sz w:val="20"/>
                <w:szCs w:val="20"/>
              </w:rPr>
            </w:pPr>
          </w:p>
        </w:tc>
        <w:tc>
          <w:tcPr>
            <w:tcW w:w="2636" w:type="dxa"/>
          </w:tcPr>
          <w:p w:rsidR="00844A52" w:rsidRPr="00D5585F" w:rsidRDefault="00844A52">
            <w:pPr>
              <w:rPr>
                <w:sz w:val="20"/>
                <w:szCs w:val="20"/>
              </w:rPr>
            </w:pPr>
          </w:p>
        </w:tc>
      </w:tr>
      <w:tr w:rsidR="00844A52" w:rsidRPr="00D5585F" w:rsidTr="001717F2">
        <w:tc>
          <w:tcPr>
            <w:tcW w:w="1188" w:type="dxa"/>
          </w:tcPr>
          <w:p w:rsidR="00844A52" w:rsidRPr="00D5585F" w:rsidRDefault="00844A52" w:rsidP="007F0C83">
            <w:pPr>
              <w:jc w:val="right"/>
              <w:rPr>
                <w:sz w:val="20"/>
                <w:szCs w:val="20"/>
              </w:rPr>
            </w:pPr>
            <w:r w:rsidRPr="00D5585F">
              <w:rPr>
                <w:sz w:val="20"/>
                <w:szCs w:val="20"/>
              </w:rPr>
              <w:t>7.13</w:t>
            </w:r>
          </w:p>
        </w:tc>
        <w:tc>
          <w:tcPr>
            <w:tcW w:w="4082" w:type="dxa"/>
          </w:tcPr>
          <w:p w:rsidR="00844A52" w:rsidRPr="00D5585F" w:rsidRDefault="00844A52" w:rsidP="00646410">
            <w:pPr>
              <w:rPr>
                <w:rFonts w:eastAsia="Times New Roman"/>
                <w:bCs/>
                <w:sz w:val="20"/>
                <w:szCs w:val="20"/>
              </w:rPr>
            </w:pPr>
            <w:r w:rsidRPr="00D5585F">
              <w:rPr>
                <w:rFonts w:eastAsia="Times New Roman"/>
                <w:bCs/>
                <w:sz w:val="20"/>
                <w:szCs w:val="20"/>
              </w:rPr>
              <w:t>If the staff person was hired after 2/1/2000 and is administering medications, does the staff person have a high school diploma or GED?</w:t>
            </w:r>
          </w:p>
          <w:p w:rsidR="00844A52" w:rsidRPr="00D5585F" w:rsidRDefault="00CA2C3A" w:rsidP="00BA7E8B">
            <w:pPr>
              <w:ind w:left="300" w:right="300"/>
              <w:rPr>
                <w:sz w:val="20"/>
                <w:szCs w:val="20"/>
              </w:rPr>
            </w:pPr>
            <w:r w:rsidRPr="004A532A">
              <w:rPr>
                <w:rFonts w:eastAsia="Times New Roman"/>
                <w:bCs/>
                <w:sz w:val="20"/>
                <w:szCs w:val="20"/>
              </w:rPr>
              <w:t>5123:</w:t>
            </w:r>
            <w:r w:rsidRPr="004A532A">
              <w:rPr>
                <w:sz w:val="20"/>
                <w:szCs w:val="20"/>
              </w:rPr>
              <w:t>2-</w:t>
            </w:r>
            <w:r w:rsidR="00BA7E8B">
              <w:rPr>
                <w:sz w:val="20"/>
                <w:szCs w:val="20"/>
              </w:rPr>
              <w:t>3-07</w:t>
            </w:r>
          </w:p>
        </w:tc>
        <w:tc>
          <w:tcPr>
            <w:tcW w:w="4018" w:type="dxa"/>
          </w:tcPr>
          <w:p w:rsidR="00844A52" w:rsidRPr="00D5585F" w:rsidRDefault="00844A52" w:rsidP="00906120">
            <w:pPr>
              <w:pStyle w:val="ListParagraph"/>
              <w:numPr>
                <w:ilvl w:val="0"/>
                <w:numId w:val="8"/>
              </w:numPr>
              <w:ind w:left="310" w:right="300" w:hanging="310"/>
              <w:rPr>
                <w:rFonts w:asciiTheme="minorHAnsi" w:hAnsiTheme="minorHAnsi"/>
                <w:sz w:val="20"/>
                <w:szCs w:val="20"/>
              </w:rPr>
            </w:pPr>
            <w:r w:rsidRPr="00D5585F">
              <w:rPr>
                <w:rFonts w:asciiTheme="minorHAnsi" w:eastAsia="Times New Roman" w:hAnsiTheme="minorHAnsi"/>
                <w:sz w:val="20"/>
                <w:szCs w:val="20"/>
              </w:rPr>
              <w:t>Review with the provider their system to verify a high school diploma or GED only when it has been determined that the staff person in the sample is administering medications via Medication Administration or Delegation</w:t>
            </w:r>
          </w:p>
        </w:tc>
        <w:tc>
          <w:tcPr>
            <w:tcW w:w="1252" w:type="dxa"/>
          </w:tcPr>
          <w:p w:rsidR="00844A52" w:rsidRPr="00D5585F" w:rsidRDefault="00844A52" w:rsidP="001717F2">
            <w:pPr>
              <w:rPr>
                <w:sz w:val="20"/>
                <w:szCs w:val="20"/>
              </w:rPr>
            </w:pPr>
          </w:p>
        </w:tc>
        <w:tc>
          <w:tcPr>
            <w:tcW w:w="2636" w:type="dxa"/>
          </w:tcPr>
          <w:p w:rsidR="00844A52" w:rsidRPr="00D5585F" w:rsidRDefault="00844A52">
            <w:pPr>
              <w:rPr>
                <w:sz w:val="20"/>
                <w:szCs w:val="20"/>
              </w:rPr>
            </w:pPr>
          </w:p>
        </w:tc>
      </w:tr>
      <w:tr w:rsidR="00844A52" w:rsidRPr="00D5585F" w:rsidTr="001717F2">
        <w:tc>
          <w:tcPr>
            <w:tcW w:w="1188" w:type="dxa"/>
          </w:tcPr>
          <w:p w:rsidR="00844A52" w:rsidRPr="00D5585F" w:rsidRDefault="00844A52" w:rsidP="007F0C83">
            <w:pPr>
              <w:jc w:val="right"/>
              <w:rPr>
                <w:sz w:val="20"/>
                <w:szCs w:val="20"/>
              </w:rPr>
            </w:pPr>
            <w:r w:rsidRPr="00D5585F">
              <w:rPr>
                <w:sz w:val="20"/>
                <w:szCs w:val="20"/>
              </w:rPr>
              <w:t>7.14</w:t>
            </w:r>
          </w:p>
        </w:tc>
        <w:tc>
          <w:tcPr>
            <w:tcW w:w="4082" w:type="dxa"/>
          </w:tcPr>
          <w:p w:rsidR="00844A52" w:rsidRPr="00D5585F" w:rsidRDefault="00844A52" w:rsidP="00646410">
            <w:pPr>
              <w:rPr>
                <w:rFonts w:eastAsia="Times New Roman"/>
                <w:bCs/>
                <w:sz w:val="20"/>
                <w:szCs w:val="20"/>
              </w:rPr>
            </w:pPr>
            <w:r w:rsidRPr="00D5585F">
              <w:rPr>
                <w:rFonts w:eastAsia="Times New Roman"/>
                <w:bCs/>
                <w:sz w:val="20"/>
                <w:szCs w:val="20"/>
              </w:rPr>
              <w:t xml:space="preserve">If the staff person administers medication does the person have the appropriate certification for: </w:t>
            </w:r>
          </w:p>
          <w:p w:rsidR="00844A52" w:rsidRPr="00D5585F" w:rsidRDefault="00844A52" w:rsidP="007F0C83">
            <w:pPr>
              <w:pStyle w:val="ListParagraph"/>
              <w:numPr>
                <w:ilvl w:val="0"/>
                <w:numId w:val="8"/>
              </w:numPr>
              <w:ind w:left="612"/>
              <w:rPr>
                <w:rFonts w:asciiTheme="minorHAnsi" w:hAnsiTheme="minorHAnsi"/>
                <w:sz w:val="20"/>
                <w:szCs w:val="20"/>
              </w:rPr>
            </w:pPr>
            <w:r w:rsidRPr="00D5585F">
              <w:rPr>
                <w:rFonts w:asciiTheme="minorHAnsi" w:eastAsia="Times New Roman" w:hAnsiTheme="minorHAnsi"/>
                <w:bCs/>
                <w:sz w:val="20"/>
                <w:szCs w:val="20"/>
              </w:rPr>
              <w:t>Oral or topical medications (Category 1)</w:t>
            </w:r>
          </w:p>
          <w:p w:rsidR="00844A52" w:rsidRPr="00D5585F" w:rsidRDefault="00844A52" w:rsidP="007F0C83">
            <w:pPr>
              <w:pStyle w:val="ListParagraph"/>
              <w:numPr>
                <w:ilvl w:val="0"/>
                <w:numId w:val="8"/>
              </w:numPr>
              <w:ind w:left="612"/>
              <w:rPr>
                <w:rFonts w:asciiTheme="minorHAnsi" w:hAnsiTheme="minorHAnsi"/>
                <w:sz w:val="20"/>
                <w:szCs w:val="20"/>
              </w:rPr>
            </w:pPr>
            <w:r w:rsidRPr="00D5585F">
              <w:rPr>
                <w:rFonts w:asciiTheme="minorHAnsi" w:eastAsia="Times New Roman" w:hAnsiTheme="minorHAnsi"/>
                <w:bCs/>
                <w:sz w:val="20"/>
                <w:szCs w:val="20"/>
              </w:rPr>
              <w:t>G-tube/J-tube (Category 2)</w:t>
            </w:r>
          </w:p>
          <w:p w:rsidR="00844A52" w:rsidRPr="00D5585F" w:rsidRDefault="00844A52" w:rsidP="007F0C83">
            <w:pPr>
              <w:pStyle w:val="ListParagraph"/>
              <w:numPr>
                <w:ilvl w:val="0"/>
                <w:numId w:val="8"/>
              </w:numPr>
              <w:ind w:left="612"/>
              <w:rPr>
                <w:rFonts w:asciiTheme="minorHAnsi" w:hAnsiTheme="minorHAnsi"/>
                <w:sz w:val="20"/>
                <w:szCs w:val="20"/>
              </w:rPr>
            </w:pPr>
            <w:r w:rsidRPr="00D5585F">
              <w:rPr>
                <w:rFonts w:asciiTheme="minorHAnsi" w:eastAsia="Times New Roman" w:hAnsiTheme="minorHAnsi"/>
                <w:bCs/>
                <w:sz w:val="20"/>
                <w:szCs w:val="20"/>
              </w:rPr>
              <w:lastRenderedPageBreak/>
              <w:t>Insulin injections (Category 3)</w:t>
            </w:r>
          </w:p>
          <w:p w:rsidR="00844A52" w:rsidRPr="00D5585F" w:rsidRDefault="00844A52" w:rsidP="007F0C83">
            <w:pPr>
              <w:rPr>
                <w:sz w:val="20"/>
                <w:szCs w:val="20"/>
              </w:rPr>
            </w:pPr>
            <w:r w:rsidRPr="00D5585F">
              <w:rPr>
                <w:rFonts w:eastAsia="Times New Roman"/>
                <w:sz w:val="20"/>
                <w:szCs w:val="20"/>
              </w:rPr>
              <w:t>5123:2-3-06</w:t>
            </w:r>
          </w:p>
        </w:tc>
        <w:tc>
          <w:tcPr>
            <w:tcW w:w="4018" w:type="dxa"/>
          </w:tcPr>
          <w:p w:rsidR="00844A52" w:rsidRPr="00D5585F" w:rsidRDefault="00844A52" w:rsidP="00906120">
            <w:pPr>
              <w:pStyle w:val="ListParagraph"/>
              <w:numPr>
                <w:ilvl w:val="0"/>
                <w:numId w:val="8"/>
              </w:numPr>
              <w:ind w:left="310" w:right="300" w:hanging="310"/>
              <w:rPr>
                <w:rFonts w:asciiTheme="minorHAnsi" w:eastAsia="Times New Roman" w:hAnsiTheme="minorHAnsi"/>
                <w:sz w:val="20"/>
                <w:szCs w:val="20"/>
              </w:rPr>
            </w:pPr>
            <w:r w:rsidRPr="00D5585F">
              <w:rPr>
                <w:rFonts w:asciiTheme="minorHAnsi" w:eastAsia="Times New Roman" w:hAnsiTheme="minorHAnsi"/>
                <w:sz w:val="20"/>
                <w:szCs w:val="20"/>
              </w:rPr>
              <w:lastRenderedPageBreak/>
              <w:t>Certification can be verified online.</w:t>
            </w:r>
          </w:p>
          <w:p w:rsidR="00844A52" w:rsidRPr="00D5585F" w:rsidRDefault="00844A52" w:rsidP="00906120">
            <w:pPr>
              <w:pStyle w:val="ListParagraph"/>
              <w:numPr>
                <w:ilvl w:val="0"/>
                <w:numId w:val="8"/>
              </w:numPr>
              <w:ind w:left="310" w:right="300" w:hanging="310"/>
              <w:rPr>
                <w:rFonts w:asciiTheme="minorHAnsi" w:eastAsia="Times New Roman" w:hAnsiTheme="minorHAnsi"/>
                <w:sz w:val="20"/>
                <w:szCs w:val="20"/>
              </w:rPr>
            </w:pPr>
            <w:r w:rsidRPr="00D5585F">
              <w:rPr>
                <w:rFonts w:asciiTheme="minorHAnsi" w:eastAsia="Times New Roman" w:hAnsiTheme="minorHAnsi"/>
                <w:sz w:val="20"/>
                <w:szCs w:val="20"/>
              </w:rPr>
              <w:t xml:space="preserve">This only applies when it has been determined that the staff person in the sample is administering medications via Medication Administration. </w:t>
            </w:r>
          </w:p>
        </w:tc>
        <w:tc>
          <w:tcPr>
            <w:tcW w:w="1252" w:type="dxa"/>
          </w:tcPr>
          <w:p w:rsidR="00844A52" w:rsidRPr="00D5585F" w:rsidRDefault="00844A52" w:rsidP="001717F2">
            <w:pPr>
              <w:rPr>
                <w:sz w:val="20"/>
                <w:szCs w:val="20"/>
              </w:rPr>
            </w:pPr>
          </w:p>
        </w:tc>
        <w:tc>
          <w:tcPr>
            <w:tcW w:w="2636" w:type="dxa"/>
          </w:tcPr>
          <w:p w:rsidR="00844A52" w:rsidRPr="00D5585F" w:rsidRDefault="00844A52" w:rsidP="000A3F13">
            <w:pPr>
              <w:rPr>
                <w:sz w:val="20"/>
                <w:szCs w:val="20"/>
              </w:rPr>
            </w:pPr>
          </w:p>
        </w:tc>
      </w:tr>
      <w:tr w:rsidR="00844A52" w:rsidRPr="00D5585F" w:rsidTr="001717F2">
        <w:tc>
          <w:tcPr>
            <w:tcW w:w="1188" w:type="dxa"/>
          </w:tcPr>
          <w:p w:rsidR="00844A52" w:rsidRPr="00D5585F" w:rsidRDefault="00844A52" w:rsidP="007F0C83">
            <w:pPr>
              <w:jc w:val="right"/>
              <w:rPr>
                <w:sz w:val="20"/>
                <w:szCs w:val="20"/>
              </w:rPr>
            </w:pPr>
            <w:r w:rsidRPr="00D5585F">
              <w:rPr>
                <w:sz w:val="20"/>
                <w:szCs w:val="20"/>
              </w:rPr>
              <w:lastRenderedPageBreak/>
              <w:t>7.15</w:t>
            </w:r>
          </w:p>
        </w:tc>
        <w:tc>
          <w:tcPr>
            <w:tcW w:w="4082" w:type="dxa"/>
          </w:tcPr>
          <w:p w:rsidR="00844A52" w:rsidRPr="00D5585F" w:rsidRDefault="00880E4A" w:rsidP="00646410">
            <w:pPr>
              <w:rPr>
                <w:rFonts w:eastAsia="Times New Roman"/>
                <w:bCs/>
                <w:sz w:val="20"/>
                <w:szCs w:val="20"/>
              </w:rPr>
            </w:pPr>
            <w:r w:rsidRPr="00D5585F">
              <w:rPr>
                <w:rFonts w:eastAsia="Times New Roman"/>
                <w:bCs/>
                <w:sz w:val="20"/>
                <w:szCs w:val="20"/>
              </w:rPr>
              <w:t>Does professional staff</w:t>
            </w:r>
            <w:r w:rsidR="00844A52" w:rsidRPr="00D5585F">
              <w:rPr>
                <w:rFonts w:eastAsia="Times New Roman"/>
                <w:bCs/>
                <w:sz w:val="20"/>
                <w:szCs w:val="20"/>
              </w:rPr>
              <w:t xml:space="preserve"> have required licenses/certifications?</w:t>
            </w:r>
          </w:p>
          <w:p w:rsidR="00844A52" w:rsidRPr="00D5585F" w:rsidRDefault="00844A52" w:rsidP="00646410">
            <w:pPr>
              <w:rPr>
                <w:sz w:val="20"/>
                <w:szCs w:val="20"/>
              </w:rPr>
            </w:pPr>
            <w:r w:rsidRPr="00D5585F">
              <w:rPr>
                <w:rFonts w:eastAsia="Times New Roman"/>
                <w:sz w:val="20"/>
                <w:szCs w:val="20"/>
              </w:rPr>
              <w:t>5123:2-3-07</w:t>
            </w:r>
          </w:p>
        </w:tc>
        <w:tc>
          <w:tcPr>
            <w:tcW w:w="4018" w:type="dxa"/>
          </w:tcPr>
          <w:p w:rsidR="00844A52" w:rsidRPr="00D5585F" w:rsidRDefault="00844A52" w:rsidP="00906120">
            <w:pPr>
              <w:pStyle w:val="ListParagraph"/>
              <w:numPr>
                <w:ilvl w:val="0"/>
                <w:numId w:val="8"/>
              </w:numPr>
              <w:ind w:left="310" w:right="300" w:hanging="310"/>
              <w:rPr>
                <w:rFonts w:asciiTheme="minorHAnsi" w:hAnsiTheme="minorHAnsi"/>
                <w:sz w:val="20"/>
                <w:szCs w:val="20"/>
              </w:rPr>
            </w:pPr>
            <w:r w:rsidRPr="00D5585F">
              <w:rPr>
                <w:rFonts w:asciiTheme="minorHAnsi" w:eastAsia="Times New Roman" w:hAnsiTheme="minorHAnsi"/>
                <w:sz w:val="20"/>
                <w:szCs w:val="20"/>
              </w:rPr>
              <w:t xml:space="preserve">Includes nursing license, social work licenses, OT/PT licenses, etc. </w:t>
            </w:r>
          </w:p>
        </w:tc>
        <w:tc>
          <w:tcPr>
            <w:tcW w:w="1252" w:type="dxa"/>
          </w:tcPr>
          <w:p w:rsidR="00844A52" w:rsidRPr="00D5585F" w:rsidRDefault="00844A52" w:rsidP="001717F2">
            <w:pPr>
              <w:rPr>
                <w:sz w:val="20"/>
                <w:szCs w:val="20"/>
              </w:rPr>
            </w:pPr>
          </w:p>
        </w:tc>
        <w:tc>
          <w:tcPr>
            <w:tcW w:w="2636" w:type="dxa"/>
          </w:tcPr>
          <w:p w:rsidR="00844A52" w:rsidRPr="00D5585F" w:rsidRDefault="00844A52">
            <w:pPr>
              <w:rPr>
                <w:sz w:val="20"/>
                <w:szCs w:val="20"/>
              </w:rPr>
            </w:pPr>
          </w:p>
        </w:tc>
      </w:tr>
      <w:tr w:rsidR="00844A52" w:rsidRPr="00D5585F" w:rsidTr="001717F2">
        <w:tc>
          <w:tcPr>
            <w:tcW w:w="1188" w:type="dxa"/>
          </w:tcPr>
          <w:p w:rsidR="00844A52" w:rsidRPr="00D5585F" w:rsidRDefault="00844A52" w:rsidP="007F0C83">
            <w:pPr>
              <w:jc w:val="right"/>
              <w:rPr>
                <w:sz w:val="20"/>
                <w:szCs w:val="20"/>
              </w:rPr>
            </w:pPr>
            <w:r w:rsidRPr="00D5585F">
              <w:rPr>
                <w:sz w:val="20"/>
                <w:szCs w:val="20"/>
              </w:rPr>
              <w:t>7.16</w:t>
            </w:r>
          </w:p>
        </w:tc>
        <w:tc>
          <w:tcPr>
            <w:tcW w:w="4082" w:type="dxa"/>
          </w:tcPr>
          <w:p w:rsidR="00844A52" w:rsidRPr="00D5585F" w:rsidRDefault="00844A52" w:rsidP="00646410">
            <w:pPr>
              <w:rPr>
                <w:rFonts w:eastAsia="Times New Roman"/>
                <w:sz w:val="20"/>
                <w:szCs w:val="20"/>
              </w:rPr>
            </w:pPr>
            <w:r w:rsidRPr="00D5585F">
              <w:rPr>
                <w:rFonts w:eastAsia="Times New Roman"/>
                <w:bCs/>
                <w:sz w:val="20"/>
                <w:szCs w:val="20"/>
              </w:rPr>
              <w:t>Did the ICF-IID staff have current CPR certification?</w:t>
            </w:r>
            <w:r w:rsidRPr="00D5585F">
              <w:rPr>
                <w:rFonts w:eastAsia="Times New Roman"/>
                <w:bCs/>
                <w:sz w:val="20"/>
                <w:szCs w:val="20"/>
              </w:rPr>
              <w:br/>
            </w:r>
            <w:r w:rsidRPr="00D5585F">
              <w:rPr>
                <w:rFonts w:eastAsia="Times New Roman"/>
                <w:sz w:val="20"/>
                <w:szCs w:val="20"/>
              </w:rPr>
              <w:t>5123:2-3-07</w:t>
            </w:r>
          </w:p>
        </w:tc>
        <w:tc>
          <w:tcPr>
            <w:tcW w:w="4018" w:type="dxa"/>
          </w:tcPr>
          <w:p w:rsidR="00844A52" w:rsidRPr="00D5585F" w:rsidRDefault="00844A52" w:rsidP="00906120">
            <w:pPr>
              <w:pStyle w:val="ListParagraph"/>
              <w:numPr>
                <w:ilvl w:val="0"/>
                <w:numId w:val="8"/>
              </w:numPr>
              <w:ind w:left="310" w:right="300" w:hanging="310"/>
              <w:rPr>
                <w:rFonts w:asciiTheme="minorHAnsi" w:hAnsiTheme="minorHAnsi"/>
                <w:sz w:val="20"/>
                <w:szCs w:val="20"/>
              </w:rPr>
            </w:pPr>
            <w:r w:rsidRPr="00D5585F">
              <w:rPr>
                <w:rFonts w:asciiTheme="minorHAnsi" w:eastAsia="Times New Roman" w:hAnsiTheme="minorHAnsi"/>
                <w:sz w:val="20"/>
                <w:szCs w:val="20"/>
              </w:rPr>
              <w:t xml:space="preserve">Required for all staff who work alone in the ICF-IID including nurses. </w:t>
            </w:r>
          </w:p>
          <w:p w:rsidR="00844A52" w:rsidRPr="00D5585F" w:rsidRDefault="00844A52" w:rsidP="00906120">
            <w:pPr>
              <w:pStyle w:val="ListParagraph"/>
              <w:numPr>
                <w:ilvl w:val="0"/>
                <w:numId w:val="8"/>
              </w:numPr>
              <w:ind w:left="310" w:right="300" w:hanging="310"/>
              <w:rPr>
                <w:rFonts w:asciiTheme="minorHAnsi" w:hAnsiTheme="minorHAnsi"/>
                <w:sz w:val="20"/>
                <w:szCs w:val="20"/>
              </w:rPr>
            </w:pPr>
            <w:r w:rsidRPr="00D5585F">
              <w:rPr>
                <w:rFonts w:asciiTheme="minorHAnsi" w:eastAsia="Times New Roman" w:hAnsiTheme="minorHAnsi"/>
                <w:sz w:val="20"/>
                <w:szCs w:val="20"/>
              </w:rPr>
              <w:t xml:space="preserve">Look at proof that if CPR training is taken online, there is verification of hands-on return demonstration. </w:t>
            </w:r>
          </w:p>
        </w:tc>
        <w:tc>
          <w:tcPr>
            <w:tcW w:w="1252" w:type="dxa"/>
          </w:tcPr>
          <w:p w:rsidR="00844A52" w:rsidRPr="00D5585F" w:rsidRDefault="00844A52" w:rsidP="001717F2">
            <w:pPr>
              <w:rPr>
                <w:sz w:val="20"/>
                <w:szCs w:val="20"/>
              </w:rPr>
            </w:pPr>
          </w:p>
        </w:tc>
        <w:tc>
          <w:tcPr>
            <w:tcW w:w="2636" w:type="dxa"/>
          </w:tcPr>
          <w:p w:rsidR="00844A52" w:rsidRPr="00D5585F" w:rsidRDefault="00844A52">
            <w:pPr>
              <w:rPr>
                <w:sz w:val="20"/>
                <w:szCs w:val="20"/>
              </w:rPr>
            </w:pPr>
          </w:p>
        </w:tc>
      </w:tr>
      <w:tr w:rsidR="00844A52" w:rsidRPr="00D5585F" w:rsidTr="001717F2">
        <w:tc>
          <w:tcPr>
            <w:tcW w:w="1188" w:type="dxa"/>
          </w:tcPr>
          <w:p w:rsidR="00844A52" w:rsidRPr="00D5585F" w:rsidRDefault="00844A52" w:rsidP="007F0C83">
            <w:pPr>
              <w:jc w:val="right"/>
              <w:rPr>
                <w:sz w:val="20"/>
                <w:szCs w:val="20"/>
              </w:rPr>
            </w:pPr>
            <w:r w:rsidRPr="00D5585F">
              <w:rPr>
                <w:sz w:val="20"/>
                <w:szCs w:val="20"/>
              </w:rPr>
              <w:t>7.17</w:t>
            </w:r>
          </w:p>
        </w:tc>
        <w:tc>
          <w:tcPr>
            <w:tcW w:w="4082" w:type="dxa"/>
          </w:tcPr>
          <w:p w:rsidR="00844A52" w:rsidRPr="00D5585F" w:rsidRDefault="00844A52" w:rsidP="00646410">
            <w:pPr>
              <w:rPr>
                <w:rFonts w:eastAsia="Times New Roman"/>
                <w:bCs/>
                <w:sz w:val="20"/>
                <w:szCs w:val="20"/>
              </w:rPr>
            </w:pPr>
            <w:r w:rsidRPr="00D5585F">
              <w:rPr>
                <w:rFonts w:eastAsia="Times New Roman"/>
                <w:bCs/>
                <w:sz w:val="20"/>
                <w:szCs w:val="20"/>
              </w:rPr>
              <w:t>Did the ICF-IID staff have current first aid certification?</w:t>
            </w:r>
          </w:p>
          <w:p w:rsidR="00844A52" w:rsidRPr="00D5585F" w:rsidRDefault="00844A52" w:rsidP="00646410">
            <w:pPr>
              <w:rPr>
                <w:rFonts w:eastAsia="Times New Roman"/>
                <w:sz w:val="20"/>
                <w:szCs w:val="20"/>
              </w:rPr>
            </w:pPr>
            <w:r w:rsidRPr="00D5585F">
              <w:rPr>
                <w:rFonts w:eastAsia="Times New Roman"/>
                <w:sz w:val="20"/>
                <w:szCs w:val="20"/>
              </w:rPr>
              <w:t>5123:2-3-07</w:t>
            </w:r>
          </w:p>
          <w:p w:rsidR="00844A52" w:rsidRPr="00D5585F" w:rsidRDefault="00844A52" w:rsidP="00646410">
            <w:pPr>
              <w:ind w:left="300" w:right="300"/>
              <w:rPr>
                <w:sz w:val="20"/>
                <w:szCs w:val="20"/>
              </w:rPr>
            </w:pPr>
          </w:p>
        </w:tc>
        <w:tc>
          <w:tcPr>
            <w:tcW w:w="4018" w:type="dxa"/>
          </w:tcPr>
          <w:p w:rsidR="00844A52" w:rsidRPr="00D5585F" w:rsidRDefault="00844A52" w:rsidP="00906120">
            <w:pPr>
              <w:pStyle w:val="ListParagraph"/>
              <w:numPr>
                <w:ilvl w:val="0"/>
                <w:numId w:val="8"/>
              </w:numPr>
              <w:ind w:left="310" w:right="300" w:hanging="310"/>
              <w:rPr>
                <w:rFonts w:asciiTheme="minorHAnsi" w:hAnsiTheme="minorHAnsi"/>
                <w:sz w:val="20"/>
                <w:szCs w:val="20"/>
              </w:rPr>
            </w:pPr>
            <w:r w:rsidRPr="00D5585F">
              <w:rPr>
                <w:rFonts w:asciiTheme="minorHAnsi" w:eastAsia="Times New Roman" w:hAnsiTheme="minorHAnsi"/>
                <w:sz w:val="20"/>
                <w:szCs w:val="20"/>
              </w:rPr>
              <w:t>Required for all staff who work alone in the ICF-IID.</w:t>
            </w:r>
          </w:p>
          <w:p w:rsidR="00844A52" w:rsidRPr="00D5585F" w:rsidRDefault="00844A52" w:rsidP="00906120">
            <w:pPr>
              <w:pStyle w:val="ListParagraph"/>
              <w:numPr>
                <w:ilvl w:val="0"/>
                <w:numId w:val="8"/>
              </w:numPr>
              <w:ind w:left="310" w:right="300" w:hanging="310"/>
              <w:rPr>
                <w:rFonts w:asciiTheme="minorHAnsi" w:hAnsiTheme="minorHAnsi"/>
                <w:sz w:val="20"/>
                <w:szCs w:val="20"/>
              </w:rPr>
            </w:pPr>
            <w:r w:rsidRPr="00D5585F">
              <w:rPr>
                <w:rFonts w:asciiTheme="minorHAnsi" w:eastAsia="Times New Roman" w:hAnsiTheme="minorHAnsi"/>
                <w:sz w:val="20"/>
                <w:szCs w:val="20"/>
              </w:rPr>
              <w:t xml:space="preserve">Licensed nurses are not required to have first aid certification. </w:t>
            </w:r>
          </w:p>
          <w:p w:rsidR="00844A52" w:rsidRPr="00D5585F" w:rsidRDefault="00844A52" w:rsidP="003703AD">
            <w:pPr>
              <w:pStyle w:val="ListParagraph"/>
              <w:numPr>
                <w:ilvl w:val="0"/>
                <w:numId w:val="8"/>
              </w:numPr>
              <w:ind w:left="310" w:right="300" w:hanging="310"/>
              <w:rPr>
                <w:rFonts w:asciiTheme="minorHAnsi" w:hAnsiTheme="minorHAnsi"/>
                <w:sz w:val="20"/>
                <w:szCs w:val="20"/>
              </w:rPr>
            </w:pPr>
            <w:r w:rsidRPr="00D5585F">
              <w:rPr>
                <w:rFonts w:asciiTheme="minorHAnsi" w:eastAsia="Times New Roman" w:hAnsiTheme="minorHAnsi"/>
                <w:sz w:val="20"/>
                <w:szCs w:val="20"/>
              </w:rPr>
              <w:t>Look at proof that if FA training is taken online, there is verification of hands-on return demonstration.</w:t>
            </w:r>
          </w:p>
        </w:tc>
        <w:tc>
          <w:tcPr>
            <w:tcW w:w="1252" w:type="dxa"/>
          </w:tcPr>
          <w:p w:rsidR="00844A52" w:rsidRPr="00D5585F" w:rsidRDefault="00844A52" w:rsidP="001717F2">
            <w:pPr>
              <w:rPr>
                <w:sz w:val="20"/>
                <w:szCs w:val="20"/>
              </w:rPr>
            </w:pPr>
          </w:p>
        </w:tc>
        <w:tc>
          <w:tcPr>
            <w:tcW w:w="2636" w:type="dxa"/>
          </w:tcPr>
          <w:p w:rsidR="00844A52" w:rsidRPr="00D5585F" w:rsidRDefault="00844A52" w:rsidP="001717F2">
            <w:pPr>
              <w:rPr>
                <w:sz w:val="20"/>
                <w:szCs w:val="20"/>
              </w:rPr>
            </w:pPr>
          </w:p>
        </w:tc>
      </w:tr>
      <w:tr w:rsidR="00844A52" w:rsidRPr="00D5585F" w:rsidTr="001717F2">
        <w:tc>
          <w:tcPr>
            <w:tcW w:w="1188" w:type="dxa"/>
          </w:tcPr>
          <w:p w:rsidR="00844A52" w:rsidRPr="00D5585F" w:rsidRDefault="00844A52" w:rsidP="007F0C83">
            <w:pPr>
              <w:jc w:val="right"/>
              <w:rPr>
                <w:sz w:val="20"/>
                <w:szCs w:val="20"/>
              </w:rPr>
            </w:pPr>
            <w:r w:rsidRPr="00D5585F">
              <w:rPr>
                <w:sz w:val="20"/>
                <w:szCs w:val="20"/>
              </w:rPr>
              <w:t>7.18</w:t>
            </w:r>
          </w:p>
        </w:tc>
        <w:tc>
          <w:tcPr>
            <w:tcW w:w="4082" w:type="dxa"/>
          </w:tcPr>
          <w:p w:rsidR="00844A52" w:rsidRPr="00D5585F" w:rsidRDefault="00844A52" w:rsidP="007F0C83">
            <w:pPr>
              <w:rPr>
                <w:rFonts w:eastAsia="Times New Roman"/>
                <w:bCs/>
                <w:sz w:val="20"/>
                <w:szCs w:val="20"/>
              </w:rPr>
            </w:pPr>
            <w:r w:rsidRPr="00D5585F">
              <w:rPr>
                <w:rFonts w:eastAsia="Times New Roman"/>
                <w:bCs/>
                <w:sz w:val="20"/>
                <w:szCs w:val="20"/>
              </w:rPr>
              <w:t>For direct service staff, hired after 10/1/09, did the staff person receive initial training prior to providing services with individuals that included:</w:t>
            </w:r>
          </w:p>
          <w:p w:rsidR="00844A52" w:rsidRPr="00D5585F" w:rsidRDefault="00844A52" w:rsidP="007F0C83">
            <w:pPr>
              <w:pStyle w:val="ListParagraph"/>
              <w:numPr>
                <w:ilvl w:val="0"/>
                <w:numId w:val="13"/>
              </w:numPr>
              <w:rPr>
                <w:rFonts w:asciiTheme="minorHAnsi" w:eastAsia="Times New Roman" w:hAnsiTheme="minorHAnsi"/>
                <w:bCs/>
                <w:sz w:val="20"/>
                <w:szCs w:val="20"/>
              </w:rPr>
            </w:pPr>
            <w:r w:rsidRPr="00D5585F">
              <w:rPr>
                <w:rFonts w:asciiTheme="minorHAnsi" w:eastAsia="Times New Roman" w:hAnsiTheme="minorHAnsi"/>
                <w:bCs/>
                <w:sz w:val="20"/>
                <w:szCs w:val="20"/>
              </w:rPr>
              <w:t>Initial rights training</w:t>
            </w:r>
          </w:p>
          <w:p w:rsidR="00844A52" w:rsidRPr="00D5585F" w:rsidRDefault="00844A52" w:rsidP="007F0C83">
            <w:pPr>
              <w:pStyle w:val="ListParagraph"/>
              <w:numPr>
                <w:ilvl w:val="0"/>
                <w:numId w:val="13"/>
              </w:numPr>
              <w:rPr>
                <w:rFonts w:asciiTheme="minorHAnsi" w:eastAsia="Times New Roman" w:hAnsiTheme="minorHAnsi"/>
                <w:bCs/>
                <w:sz w:val="20"/>
                <w:szCs w:val="20"/>
              </w:rPr>
            </w:pPr>
            <w:r w:rsidRPr="00D5585F">
              <w:rPr>
                <w:rFonts w:asciiTheme="minorHAnsi" w:eastAsia="Times New Roman" w:hAnsiTheme="minorHAnsi"/>
                <w:bCs/>
                <w:sz w:val="20"/>
                <w:szCs w:val="20"/>
              </w:rPr>
              <w:t>Initial MUI training</w:t>
            </w:r>
          </w:p>
          <w:p w:rsidR="00844A52" w:rsidRPr="00D5585F" w:rsidRDefault="00844A52" w:rsidP="007F0C83">
            <w:pPr>
              <w:rPr>
                <w:rFonts w:eastAsia="Times New Roman"/>
                <w:sz w:val="20"/>
                <w:szCs w:val="20"/>
              </w:rPr>
            </w:pPr>
            <w:r w:rsidRPr="00D5585F">
              <w:rPr>
                <w:rFonts w:eastAsia="Times New Roman"/>
                <w:sz w:val="20"/>
                <w:szCs w:val="20"/>
              </w:rPr>
              <w:t>5123:2-3-08</w:t>
            </w:r>
          </w:p>
        </w:tc>
        <w:tc>
          <w:tcPr>
            <w:tcW w:w="4018" w:type="dxa"/>
          </w:tcPr>
          <w:p w:rsidR="00844A52" w:rsidRPr="00D5585F" w:rsidRDefault="00844A52" w:rsidP="00906120">
            <w:pPr>
              <w:pStyle w:val="ListParagraph"/>
              <w:numPr>
                <w:ilvl w:val="0"/>
                <w:numId w:val="8"/>
              </w:numPr>
              <w:ind w:left="310" w:right="300" w:hanging="310"/>
              <w:rPr>
                <w:rFonts w:asciiTheme="minorHAnsi" w:hAnsiTheme="minorHAnsi"/>
                <w:sz w:val="20"/>
                <w:szCs w:val="20"/>
              </w:rPr>
            </w:pPr>
            <w:r w:rsidRPr="00D5585F">
              <w:rPr>
                <w:rFonts w:asciiTheme="minorHAnsi" w:eastAsia="Times New Roman" w:hAnsiTheme="minorHAnsi"/>
                <w:sz w:val="20"/>
                <w:szCs w:val="20"/>
              </w:rPr>
              <w:t>Look for initial training only for staff hired after 10/1/09.</w:t>
            </w:r>
          </w:p>
          <w:p w:rsidR="00844A52" w:rsidRPr="00D5585F" w:rsidRDefault="00844A52" w:rsidP="001F6819">
            <w:pPr>
              <w:pStyle w:val="ListParagraph"/>
              <w:ind w:left="310" w:right="300"/>
              <w:rPr>
                <w:rFonts w:asciiTheme="minorHAnsi" w:hAnsiTheme="minorHAnsi"/>
                <w:strike/>
                <w:sz w:val="20"/>
                <w:szCs w:val="20"/>
              </w:rPr>
            </w:pPr>
          </w:p>
        </w:tc>
        <w:tc>
          <w:tcPr>
            <w:tcW w:w="1252" w:type="dxa"/>
          </w:tcPr>
          <w:p w:rsidR="00844A52" w:rsidRPr="00D5585F" w:rsidRDefault="00844A52" w:rsidP="001717F2">
            <w:pPr>
              <w:rPr>
                <w:sz w:val="20"/>
                <w:szCs w:val="20"/>
              </w:rPr>
            </w:pPr>
          </w:p>
        </w:tc>
        <w:tc>
          <w:tcPr>
            <w:tcW w:w="2636" w:type="dxa"/>
          </w:tcPr>
          <w:p w:rsidR="00844A52" w:rsidRPr="00D5585F" w:rsidRDefault="00844A52" w:rsidP="001717F2">
            <w:pPr>
              <w:rPr>
                <w:sz w:val="20"/>
                <w:szCs w:val="20"/>
              </w:rPr>
            </w:pPr>
          </w:p>
        </w:tc>
      </w:tr>
      <w:tr w:rsidR="00844A52" w:rsidRPr="00D5585F" w:rsidTr="001717F2">
        <w:tc>
          <w:tcPr>
            <w:tcW w:w="1188" w:type="dxa"/>
          </w:tcPr>
          <w:p w:rsidR="00844A52" w:rsidRPr="00D5585F" w:rsidRDefault="00844A52" w:rsidP="007F0C83">
            <w:pPr>
              <w:jc w:val="right"/>
              <w:rPr>
                <w:sz w:val="20"/>
                <w:szCs w:val="20"/>
              </w:rPr>
            </w:pPr>
            <w:r w:rsidRPr="00D5585F">
              <w:rPr>
                <w:sz w:val="20"/>
                <w:szCs w:val="20"/>
              </w:rPr>
              <w:t>7.19</w:t>
            </w:r>
          </w:p>
        </w:tc>
        <w:tc>
          <w:tcPr>
            <w:tcW w:w="4082" w:type="dxa"/>
          </w:tcPr>
          <w:p w:rsidR="00844A52" w:rsidRPr="00D5585F" w:rsidRDefault="00844A52" w:rsidP="00646410">
            <w:pPr>
              <w:rPr>
                <w:rFonts w:eastAsia="Times New Roman"/>
                <w:sz w:val="20"/>
                <w:szCs w:val="20"/>
              </w:rPr>
            </w:pPr>
            <w:r w:rsidRPr="00D5585F">
              <w:rPr>
                <w:rFonts w:eastAsia="Times New Roman"/>
                <w:bCs/>
                <w:sz w:val="20"/>
                <w:szCs w:val="20"/>
              </w:rPr>
              <w:t>For all direct service staff, did the staff person, prior to implementation, receive training on the individual's IP/BSP?</w:t>
            </w:r>
          </w:p>
          <w:p w:rsidR="00844A52" w:rsidRPr="00D5585F" w:rsidRDefault="00844A52" w:rsidP="007F0C83">
            <w:pPr>
              <w:ind w:right="300"/>
              <w:rPr>
                <w:sz w:val="20"/>
                <w:szCs w:val="20"/>
              </w:rPr>
            </w:pPr>
            <w:r w:rsidRPr="00D5585F">
              <w:rPr>
                <w:rFonts w:eastAsia="Times New Roman"/>
                <w:sz w:val="20"/>
                <w:szCs w:val="20"/>
              </w:rPr>
              <w:t>5123:2-3-08</w:t>
            </w:r>
          </w:p>
        </w:tc>
        <w:tc>
          <w:tcPr>
            <w:tcW w:w="4018" w:type="dxa"/>
          </w:tcPr>
          <w:p w:rsidR="00844A52" w:rsidRPr="00D5585F" w:rsidRDefault="00844A52" w:rsidP="00906120">
            <w:pPr>
              <w:pStyle w:val="ListParagraph"/>
              <w:numPr>
                <w:ilvl w:val="0"/>
                <w:numId w:val="8"/>
              </w:numPr>
              <w:ind w:left="310" w:right="300" w:hanging="310"/>
              <w:rPr>
                <w:rFonts w:asciiTheme="minorHAnsi" w:hAnsiTheme="minorHAnsi"/>
                <w:sz w:val="20"/>
                <w:szCs w:val="20"/>
              </w:rPr>
            </w:pPr>
            <w:r w:rsidRPr="00D5585F">
              <w:rPr>
                <w:rFonts w:asciiTheme="minorHAnsi" w:eastAsia="Times New Roman" w:hAnsiTheme="minorHAnsi"/>
                <w:sz w:val="20"/>
                <w:szCs w:val="20"/>
              </w:rPr>
              <w:t xml:space="preserve">Verify by reviewing documents and interviews with direct care staff. </w:t>
            </w:r>
          </w:p>
          <w:p w:rsidR="00844A52" w:rsidRPr="00D5585F" w:rsidRDefault="00844A52" w:rsidP="00906120">
            <w:pPr>
              <w:pStyle w:val="ListParagraph"/>
              <w:numPr>
                <w:ilvl w:val="0"/>
                <w:numId w:val="8"/>
              </w:numPr>
              <w:ind w:left="310" w:right="300" w:hanging="310"/>
              <w:rPr>
                <w:rFonts w:asciiTheme="minorHAnsi" w:hAnsiTheme="minorHAnsi"/>
                <w:sz w:val="20"/>
                <w:szCs w:val="20"/>
              </w:rPr>
            </w:pPr>
            <w:r w:rsidRPr="00D5585F">
              <w:rPr>
                <w:rFonts w:asciiTheme="minorHAnsi" w:eastAsia="Times New Roman" w:hAnsiTheme="minorHAnsi"/>
                <w:sz w:val="20"/>
                <w:szCs w:val="20"/>
              </w:rPr>
              <w:t>Staff training on BSPs is required for all aversive Behavioral Support Plans.</w:t>
            </w:r>
          </w:p>
          <w:p w:rsidR="00844A52" w:rsidRPr="00D5585F" w:rsidRDefault="00844A52" w:rsidP="00906120">
            <w:pPr>
              <w:pStyle w:val="ListParagraph"/>
              <w:numPr>
                <w:ilvl w:val="0"/>
                <w:numId w:val="8"/>
              </w:numPr>
              <w:ind w:left="310" w:right="300" w:hanging="310"/>
              <w:rPr>
                <w:rFonts w:asciiTheme="minorHAnsi" w:hAnsiTheme="minorHAnsi"/>
                <w:sz w:val="20"/>
                <w:szCs w:val="20"/>
              </w:rPr>
            </w:pPr>
            <w:r w:rsidRPr="00D5585F">
              <w:rPr>
                <w:rFonts w:asciiTheme="minorHAnsi" w:eastAsia="Times New Roman" w:hAnsiTheme="minorHAnsi"/>
                <w:sz w:val="20"/>
                <w:szCs w:val="20"/>
              </w:rPr>
              <w:t xml:space="preserve">What system does the provider have to assure all staff </w:t>
            </w:r>
            <w:r w:rsidR="0038759C" w:rsidRPr="00D5585F">
              <w:rPr>
                <w:rFonts w:asciiTheme="minorHAnsi" w:eastAsia="Times New Roman" w:hAnsiTheme="minorHAnsi"/>
                <w:sz w:val="20"/>
                <w:szCs w:val="20"/>
              </w:rPr>
              <w:t>understands</w:t>
            </w:r>
            <w:r w:rsidRPr="00D5585F">
              <w:rPr>
                <w:rFonts w:asciiTheme="minorHAnsi" w:eastAsia="Times New Roman" w:hAnsiTheme="minorHAnsi"/>
                <w:sz w:val="20"/>
                <w:szCs w:val="20"/>
              </w:rPr>
              <w:t xml:space="preserve"> each individual plan (IP)?</w:t>
            </w:r>
          </w:p>
        </w:tc>
        <w:tc>
          <w:tcPr>
            <w:tcW w:w="1252" w:type="dxa"/>
          </w:tcPr>
          <w:p w:rsidR="00844A52" w:rsidRPr="00D5585F" w:rsidRDefault="00844A52" w:rsidP="001717F2">
            <w:pPr>
              <w:rPr>
                <w:sz w:val="20"/>
                <w:szCs w:val="20"/>
              </w:rPr>
            </w:pPr>
          </w:p>
        </w:tc>
        <w:tc>
          <w:tcPr>
            <w:tcW w:w="2636" w:type="dxa"/>
          </w:tcPr>
          <w:p w:rsidR="00844A52" w:rsidRPr="00D5585F" w:rsidRDefault="00844A52" w:rsidP="001717F2">
            <w:pPr>
              <w:rPr>
                <w:sz w:val="20"/>
                <w:szCs w:val="20"/>
              </w:rPr>
            </w:pPr>
          </w:p>
        </w:tc>
      </w:tr>
      <w:tr w:rsidR="00844A52" w:rsidRPr="00D5585F" w:rsidTr="001717F2">
        <w:tc>
          <w:tcPr>
            <w:tcW w:w="1188" w:type="dxa"/>
          </w:tcPr>
          <w:p w:rsidR="00844A52" w:rsidRPr="00D5585F" w:rsidRDefault="00844A52" w:rsidP="007F0C83">
            <w:pPr>
              <w:jc w:val="right"/>
              <w:rPr>
                <w:sz w:val="20"/>
                <w:szCs w:val="20"/>
              </w:rPr>
            </w:pPr>
            <w:r w:rsidRPr="00D5585F">
              <w:rPr>
                <w:sz w:val="20"/>
                <w:szCs w:val="20"/>
              </w:rPr>
              <w:t>7.20</w:t>
            </w:r>
          </w:p>
        </w:tc>
        <w:tc>
          <w:tcPr>
            <w:tcW w:w="4082" w:type="dxa"/>
          </w:tcPr>
          <w:p w:rsidR="00844A52" w:rsidRPr="00D5585F" w:rsidRDefault="00844A52" w:rsidP="00646410">
            <w:pPr>
              <w:rPr>
                <w:rFonts w:eastAsia="Times New Roman"/>
                <w:bCs/>
                <w:sz w:val="20"/>
                <w:szCs w:val="20"/>
              </w:rPr>
            </w:pPr>
            <w:r w:rsidRPr="00D5585F">
              <w:rPr>
                <w:rFonts w:eastAsia="Times New Roman"/>
                <w:bCs/>
                <w:sz w:val="20"/>
                <w:szCs w:val="20"/>
              </w:rPr>
              <w:t>For all direct service staff, did the staff person, have initial training on the actions to take in the event of a fire or other emergency?</w:t>
            </w:r>
          </w:p>
          <w:p w:rsidR="00844A52" w:rsidRPr="00D5585F" w:rsidRDefault="00844A52" w:rsidP="00646410">
            <w:pPr>
              <w:rPr>
                <w:sz w:val="20"/>
                <w:szCs w:val="20"/>
              </w:rPr>
            </w:pPr>
            <w:r w:rsidRPr="00D5585F">
              <w:rPr>
                <w:rFonts w:eastAsia="Times New Roman"/>
                <w:sz w:val="20"/>
                <w:szCs w:val="20"/>
              </w:rPr>
              <w:t>5123:2-3-11</w:t>
            </w:r>
            <w:r w:rsidRPr="00D5585F">
              <w:rPr>
                <w:rFonts w:eastAsia="Times New Roman"/>
                <w:bCs/>
                <w:sz w:val="20"/>
                <w:szCs w:val="20"/>
              </w:rPr>
              <w:br/>
            </w:r>
          </w:p>
        </w:tc>
        <w:tc>
          <w:tcPr>
            <w:tcW w:w="4018" w:type="dxa"/>
          </w:tcPr>
          <w:p w:rsidR="00844A52" w:rsidRPr="00D5585F" w:rsidRDefault="00844A52" w:rsidP="00906120">
            <w:pPr>
              <w:pStyle w:val="ListParagraph"/>
              <w:numPr>
                <w:ilvl w:val="0"/>
                <w:numId w:val="8"/>
              </w:numPr>
              <w:ind w:left="310" w:right="300" w:hanging="310"/>
              <w:rPr>
                <w:rFonts w:asciiTheme="minorHAnsi" w:hAnsiTheme="minorHAnsi"/>
                <w:sz w:val="20"/>
                <w:szCs w:val="20"/>
              </w:rPr>
            </w:pPr>
            <w:r w:rsidRPr="00D5585F">
              <w:rPr>
                <w:rFonts w:asciiTheme="minorHAnsi" w:eastAsia="Times New Roman" w:hAnsiTheme="minorHAnsi"/>
                <w:sz w:val="20"/>
                <w:szCs w:val="20"/>
              </w:rPr>
              <w:t xml:space="preserve">Training must occur within 30 days of employment and be specific to each setting in which the employee works alone. </w:t>
            </w:r>
          </w:p>
          <w:p w:rsidR="00844A52" w:rsidRPr="00D5585F" w:rsidRDefault="00844A52" w:rsidP="00906120">
            <w:pPr>
              <w:pStyle w:val="ListParagraph"/>
              <w:numPr>
                <w:ilvl w:val="0"/>
                <w:numId w:val="8"/>
              </w:numPr>
              <w:ind w:left="310" w:right="300" w:hanging="310"/>
              <w:rPr>
                <w:rFonts w:asciiTheme="minorHAnsi" w:hAnsiTheme="minorHAnsi"/>
                <w:sz w:val="20"/>
                <w:szCs w:val="20"/>
              </w:rPr>
            </w:pPr>
            <w:r w:rsidRPr="00D5585F">
              <w:rPr>
                <w:rFonts w:asciiTheme="minorHAnsi" w:eastAsia="Times New Roman" w:hAnsiTheme="minorHAnsi"/>
                <w:sz w:val="20"/>
                <w:szCs w:val="20"/>
              </w:rPr>
              <w:lastRenderedPageBreak/>
              <w:t xml:space="preserve">Training must specifically cover actions to take in the event of a fire and tornado. </w:t>
            </w:r>
          </w:p>
        </w:tc>
        <w:tc>
          <w:tcPr>
            <w:tcW w:w="1252" w:type="dxa"/>
          </w:tcPr>
          <w:p w:rsidR="00844A52" w:rsidRPr="00D5585F" w:rsidRDefault="00844A52" w:rsidP="001717F2">
            <w:pPr>
              <w:rPr>
                <w:sz w:val="20"/>
                <w:szCs w:val="20"/>
              </w:rPr>
            </w:pPr>
          </w:p>
        </w:tc>
        <w:tc>
          <w:tcPr>
            <w:tcW w:w="2636" w:type="dxa"/>
          </w:tcPr>
          <w:p w:rsidR="00844A52" w:rsidRPr="00D5585F" w:rsidRDefault="00844A52" w:rsidP="001717F2">
            <w:pPr>
              <w:rPr>
                <w:sz w:val="20"/>
                <w:szCs w:val="20"/>
              </w:rPr>
            </w:pPr>
          </w:p>
        </w:tc>
      </w:tr>
      <w:tr w:rsidR="00844A52" w:rsidRPr="00D5585F" w:rsidTr="001717F2">
        <w:tc>
          <w:tcPr>
            <w:tcW w:w="1188" w:type="dxa"/>
          </w:tcPr>
          <w:p w:rsidR="00844A52" w:rsidRPr="00D5585F" w:rsidRDefault="00844A52" w:rsidP="007F0C83">
            <w:pPr>
              <w:jc w:val="right"/>
              <w:rPr>
                <w:sz w:val="20"/>
                <w:szCs w:val="20"/>
              </w:rPr>
            </w:pPr>
            <w:r w:rsidRPr="00D5585F">
              <w:rPr>
                <w:sz w:val="20"/>
                <w:szCs w:val="20"/>
              </w:rPr>
              <w:lastRenderedPageBreak/>
              <w:t>7.21</w:t>
            </w:r>
          </w:p>
        </w:tc>
        <w:tc>
          <w:tcPr>
            <w:tcW w:w="4082" w:type="dxa"/>
          </w:tcPr>
          <w:p w:rsidR="00844A52" w:rsidRPr="00D5585F" w:rsidRDefault="00844A52" w:rsidP="00646410">
            <w:pPr>
              <w:rPr>
                <w:rFonts w:eastAsia="Times New Roman"/>
                <w:bCs/>
                <w:sz w:val="20"/>
                <w:szCs w:val="20"/>
              </w:rPr>
            </w:pPr>
            <w:r w:rsidRPr="00D5585F">
              <w:rPr>
                <w:rFonts w:eastAsia="Times New Roman"/>
                <w:bCs/>
                <w:sz w:val="20"/>
                <w:szCs w:val="20"/>
              </w:rPr>
              <w:t>Did the ICF-IID staff have annual MUI training?</w:t>
            </w:r>
          </w:p>
          <w:p w:rsidR="00844A52" w:rsidRPr="00D5585F" w:rsidRDefault="00844A52" w:rsidP="00646410">
            <w:pPr>
              <w:rPr>
                <w:sz w:val="20"/>
                <w:szCs w:val="20"/>
              </w:rPr>
            </w:pPr>
            <w:r w:rsidRPr="00D5585F">
              <w:rPr>
                <w:rFonts w:eastAsia="Times New Roman"/>
                <w:sz w:val="20"/>
                <w:szCs w:val="20"/>
              </w:rPr>
              <w:t>5123:2-17-02</w:t>
            </w:r>
          </w:p>
        </w:tc>
        <w:tc>
          <w:tcPr>
            <w:tcW w:w="4018" w:type="dxa"/>
          </w:tcPr>
          <w:p w:rsidR="00844A52" w:rsidRPr="00D5585F" w:rsidRDefault="00844A52" w:rsidP="00906120">
            <w:pPr>
              <w:pStyle w:val="ListParagraph"/>
              <w:numPr>
                <w:ilvl w:val="0"/>
                <w:numId w:val="8"/>
              </w:numPr>
              <w:ind w:left="310" w:right="300" w:hanging="310"/>
              <w:rPr>
                <w:rFonts w:asciiTheme="minorHAnsi" w:hAnsiTheme="minorHAnsi"/>
                <w:sz w:val="20"/>
                <w:szCs w:val="20"/>
              </w:rPr>
            </w:pPr>
            <w:r w:rsidRPr="00D5585F">
              <w:rPr>
                <w:rFonts w:asciiTheme="minorHAnsi" w:eastAsia="Times New Roman" w:hAnsiTheme="minorHAnsi"/>
                <w:sz w:val="20"/>
                <w:szCs w:val="20"/>
              </w:rPr>
              <w:t>Training is in compliance if it is received during each calendar year. (not required to be within 365 days)</w:t>
            </w:r>
          </w:p>
          <w:p w:rsidR="00844A52" w:rsidRPr="00D5585F" w:rsidRDefault="00844A52" w:rsidP="00906120">
            <w:pPr>
              <w:pStyle w:val="ListParagraph"/>
              <w:numPr>
                <w:ilvl w:val="0"/>
                <w:numId w:val="8"/>
              </w:numPr>
              <w:ind w:left="310" w:right="300" w:hanging="310"/>
              <w:rPr>
                <w:rFonts w:asciiTheme="minorHAnsi" w:hAnsiTheme="minorHAnsi"/>
                <w:sz w:val="20"/>
                <w:szCs w:val="20"/>
              </w:rPr>
            </w:pPr>
            <w:r w:rsidRPr="00D5585F">
              <w:rPr>
                <w:rFonts w:asciiTheme="minorHAnsi" w:eastAsia="Times New Roman" w:hAnsiTheme="minorHAnsi"/>
                <w:sz w:val="20"/>
                <w:szCs w:val="20"/>
              </w:rPr>
              <w:t>Should include training on all alerts issued over the last year.</w:t>
            </w:r>
          </w:p>
        </w:tc>
        <w:tc>
          <w:tcPr>
            <w:tcW w:w="1252" w:type="dxa"/>
          </w:tcPr>
          <w:p w:rsidR="00844A52" w:rsidRPr="00D5585F" w:rsidRDefault="00844A52" w:rsidP="001717F2">
            <w:pPr>
              <w:rPr>
                <w:sz w:val="20"/>
                <w:szCs w:val="20"/>
              </w:rPr>
            </w:pPr>
          </w:p>
        </w:tc>
        <w:tc>
          <w:tcPr>
            <w:tcW w:w="2636" w:type="dxa"/>
          </w:tcPr>
          <w:p w:rsidR="00844A52" w:rsidRPr="00D5585F" w:rsidRDefault="00844A52" w:rsidP="001717F2">
            <w:pPr>
              <w:rPr>
                <w:sz w:val="20"/>
                <w:szCs w:val="20"/>
              </w:rPr>
            </w:pPr>
          </w:p>
        </w:tc>
      </w:tr>
      <w:tr w:rsidR="00844A52" w:rsidRPr="00D5585F" w:rsidTr="001717F2">
        <w:tc>
          <w:tcPr>
            <w:tcW w:w="1188" w:type="dxa"/>
          </w:tcPr>
          <w:p w:rsidR="00844A52" w:rsidRPr="00D5585F" w:rsidRDefault="00844A52" w:rsidP="007F0C83">
            <w:pPr>
              <w:jc w:val="right"/>
              <w:rPr>
                <w:sz w:val="20"/>
                <w:szCs w:val="20"/>
              </w:rPr>
            </w:pPr>
            <w:r w:rsidRPr="00D5585F">
              <w:rPr>
                <w:sz w:val="20"/>
                <w:szCs w:val="20"/>
              </w:rPr>
              <w:t>7.22</w:t>
            </w:r>
          </w:p>
        </w:tc>
        <w:tc>
          <w:tcPr>
            <w:tcW w:w="4082" w:type="dxa"/>
          </w:tcPr>
          <w:p w:rsidR="00844A52" w:rsidRPr="00D5585F" w:rsidRDefault="00844A52" w:rsidP="00646410">
            <w:pPr>
              <w:rPr>
                <w:rFonts w:eastAsia="Times New Roman"/>
                <w:bCs/>
                <w:sz w:val="20"/>
                <w:szCs w:val="20"/>
              </w:rPr>
            </w:pPr>
            <w:r w:rsidRPr="00D5585F">
              <w:rPr>
                <w:rFonts w:eastAsia="Times New Roman"/>
                <w:bCs/>
                <w:sz w:val="20"/>
                <w:szCs w:val="20"/>
              </w:rPr>
              <w:t>Did the ICF-IID staff have annual notification explaining conduct for which a DD employee may be included on the Abuser Registry?</w:t>
            </w:r>
          </w:p>
          <w:p w:rsidR="00844A52" w:rsidRPr="00D5585F" w:rsidRDefault="00844A52" w:rsidP="00646410">
            <w:pPr>
              <w:rPr>
                <w:rFonts w:eastAsia="Times New Roman"/>
                <w:sz w:val="20"/>
                <w:szCs w:val="20"/>
              </w:rPr>
            </w:pPr>
            <w:r w:rsidRPr="00D5585F">
              <w:rPr>
                <w:rFonts w:eastAsia="Times New Roman"/>
                <w:sz w:val="20"/>
                <w:szCs w:val="20"/>
              </w:rPr>
              <w:t>5123:2-17-02</w:t>
            </w:r>
          </w:p>
          <w:p w:rsidR="00844A52" w:rsidRPr="00D5585F" w:rsidRDefault="00844A52" w:rsidP="00646410">
            <w:pPr>
              <w:ind w:left="300" w:right="300"/>
              <w:rPr>
                <w:sz w:val="20"/>
                <w:szCs w:val="20"/>
              </w:rPr>
            </w:pPr>
          </w:p>
        </w:tc>
        <w:tc>
          <w:tcPr>
            <w:tcW w:w="4018" w:type="dxa"/>
          </w:tcPr>
          <w:p w:rsidR="00844A52" w:rsidRPr="00D5585F" w:rsidRDefault="00844A52" w:rsidP="00906120">
            <w:pPr>
              <w:pStyle w:val="ListParagraph"/>
              <w:numPr>
                <w:ilvl w:val="0"/>
                <w:numId w:val="8"/>
              </w:numPr>
              <w:ind w:left="310" w:right="300" w:hanging="310"/>
              <w:rPr>
                <w:rFonts w:asciiTheme="minorHAnsi" w:hAnsiTheme="minorHAnsi"/>
                <w:sz w:val="20"/>
                <w:szCs w:val="20"/>
              </w:rPr>
            </w:pPr>
            <w:r w:rsidRPr="00D5585F">
              <w:rPr>
                <w:rFonts w:asciiTheme="minorHAnsi" w:eastAsia="Times New Roman" w:hAnsiTheme="minorHAnsi"/>
                <w:sz w:val="20"/>
                <w:szCs w:val="20"/>
              </w:rPr>
              <w:t xml:space="preserve">This may be included in the annual MUI training. </w:t>
            </w:r>
          </w:p>
          <w:p w:rsidR="00844A52" w:rsidRPr="00D5585F" w:rsidRDefault="00844A52" w:rsidP="00906120">
            <w:pPr>
              <w:pStyle w:val="ListParagraph"/>
              <w:numPr>
                <w:ilvl w:val="0"/>
                <w:numId w:val="8"/>
              </w:numPr>
              <w:ind w:left="310" w:right="300" w:hanging="310"/>
              <w:rPr>
                <w:rFonts w:asciiTheme="minorHAnsi" w:hAnsiTheme="minorHAnsi"/>
                <w:sz w:val="20"/>
                <w:szCs w:val="20"/>
              </w:rPr>
            </w:pPr>
            <w:r w:rsidRPr="00D5585F">
              <w:rPr>
                <w:rFonts w:asciiTheme="minorHAnsi" w:eastAsia="Times New Roman" w:hAnsiTheme="minorHAnsi"/>
                <w:sz w:val="20"/>
                <w:szCs w:val="20"/>
              </w:rPr>
              <w:t xml:space="preserve">Review with the provider their system to verify how they provide annual notification to staff. </w:t>
            </w:r>
          </w:p>
        </w:tc>
        <w:tc>
          <w:tcPr>
            <w:tcW w:w="1252" w:type="dxa"/>
          </w:tcPr>
          <w:p w:rsidR="00844A52" w:rsidRPr="00D5585F" w:rsidRDefault="00844A52" w:rsidP="001717F2">
            <w:pPr>
              <w:rPr>
                <w:sz w:val="20"/>
                <w:szCs w:val="20"/>
              </w:rPr>
            </w:pPr>
          </w:p>
        </w:tc>
        <w:tc>
          <w:tcPr>
            <w:tcW w:w="2636" w:type="dxa"/>
          </w:tcPr>
          <w:p w:rsidR="00844A52" w:rsidRPr="00D5585F" w:rsidRDefault="00844A52" w:rsidP="001717F2">
            <w:pPr>
              <w:rPr>
                <w:sz w:val="20"/>
                <w:szCs w:val="20"/>
              </w:rPr>
            </w:pPr>
          </w:p>
        </w:tc>
      </w:tr>
      <w:tr w:rsidR="00844A52" w:rsidRPr="00D5585F" w:rsidTr="001717F2">
        <w:tc>
          <w:tcPr>
            <w:tcW w:w="1188" w:type="dxa"/>
          </w:tcPr>
          <w:p w:rsidR="00844A52" w:rsidRPr="00D5585F" w:rsidRDefault="00844A52" w:rsidP="007F0C83">
            <w:pPr>
              <w:jc w:val="right"/>
              <w:rPr>
                <w:sz w:val="20"/>
                <w:szCs w:val="20"/>
              </w:rPr>
            </w:pPr>
            <w:r w:rsidRPr="00D5585F">
              <w:rPr>
                <w:sz w:val="20"/>
                <w:szCs w:val="20"/>
              </w:rPr>
              <w:t>7.23</w:t>
            </w:r>
          </w:p>
        </w:tc>
        <w:tc>
          <w:tcPr>
            <w:tcW w:w="4082" w:type="dxa"/>
          </w:tcPr>
          <w:p w:rsidR="00844A52" w:rsidRPr="00D5585F" w:rsidRDefault="00844A52" w:rsidP="00646410">
            <w:pPr>
              <w:rPr>
                <w:rFonts w:eastAsia="Times New Roman"/>
                <w:bCs/>
                <w:sz w:val="20"/>
                <w:szCs w:val="20"/>
              </w:rPr>
            </w:pPr>
            <w:r w:rsidRPr="00D5585F">
              <w:rPr>
                <w:rFonts w:eastAsia="Times New Roman"/>
                <w:bCs/>
                <w:sz w:val="20"/>
                <w:szCs w:val="20"/>
              </w:rPr>
              <w:t>Did the ICF-IID staff have annual training on the rights of individuals with DD?</w:t>
            </w:r>
          </w:p>
          <w:p w:rsidR="00844A52" w:rsidRPr="00D5585F" w:rsidRDefault="00844A52" w:rsidP="00646410">
            <w:pPr>
              <w:rPr>
                <w:sz w:val="20"/>
                <w:szCs w:val="20"/>
              </w:rPr>
            </w:pPr>
            <w:r w:rsidRPr="00D5585F">
              <w:rPr>
                <w:rFonts w:eastAsia="Times New Roman"/>
                <w:sz w:val="20"/>
                <w:szCs w:val="20"/>
              </w:rPr>
              <w:t>5123:2-3-08</w:t>
            </w:r>
          </w:p>
        </w:tc>
        <w:tc>
          <w:tcPr>
            <w:tcW w:w="4018" w:type="dxa"/>
          </w:tcPr>
          <w:p w:rsidR="00844A52" w:rsidRPr="00D5585F" w:rsidRDefault="00844A52" w:rsidP="00906120">
            <w:pPr>
              <w:pStyle w:val="ListParagraph"/>
              <w:numPr>
                <w:ilvl w:val="0"/>
                <w:numId w:val="8"/>
              </w:numPr>
              <w:ind w:left="310" w:right="300" w:hanging="310"/>
              <w:rPr>
                <w:rFonts w:asciiTheme="minorHAnsi" w:hAnsiTheme="minorHAnsi"/>
                <w:sz w:val="20"/>
                <w:szCs w:val="20"/>
              </w:rPr>
            </w:pPr>
            <w:r w:rsidRPr="00D5585F">
              <w:rPr>
                <w:rFonts w:asciiTheme="minorHAnsi" w:eastAsia="Times New Roman" w:hAnsiTheme="minorHAnsi"/>
                <w:sz w:val="20"/>
                <w:szCs w:val="20"/>
              </w:rPr>
              <w:t>Training is in compliance if it is received during each calendar year (not required to be within 365 days).</w:t>
            </w:r>
          </w:p>
        </w:tc>
        <w:tc>
          <w:tcPr>
            <w:tcW w:w="1252" w:type="dxa"/>
          </w:tcPr>
          <w:p w:rsidR="00844A52" w:rsidRPr="00D5585F" w:rsidRDefault="00844A52" w:rsidP="001717F2">
            <w:pPr>
              <w:rPr>
                <w:sz w:val="20"/>
                <w:szCs w:val="20"/>
              </w:rPr>
            </w:pPr>
          </w:p>
        </w:tc>
        <w:tc>
          <w:tcPr>
            <w:tcW w:w="2636" w:type="dxa"/>
          </w:tcPr>
          <w:p w:rsidR="00844A52" w:rsidRPr="00D5585F" w:rsidRDefault="00844A52" w:rsidP="001717F2">
            <w:pPr>
              <w:rPr>
                <w:sz w:val="20"/>
                <w:szCs w:val="20"/>
              </w:rPr>
            </w:pPr>
          </w:p>
        </w:tc>
      </w:tr>
      <w:tr w:rsidR="00844A52" w:rsidRPr="00D5585F" w:rsidTr="001717F2">
        <w:tc>
          <w:tcPr>
            <w:tcW w:w="1188" w:type="dxa"/>
          </w:tcPr>
          <w:p w:rsidR="00844A52" w:rsidRPr="00D5585F" w:rsidRDefault="00844A52" w:rsidP="007F0C83">
            <w:pPr>
              <w:jc w:val="right"/>
              <w:rPr>
                <w:sz w:val="20"/>
                <w:szCs w:val="20"/>
              </w:rPr>
            </w:pPr>
            <w:r w:rsidRPr="00D5585F">
              <w:rPr>
                <w:sz w:val="20"/>
                <w:szCs w:val="20"/>
              </w:rPr>
              <w:t>7.24</w:t>
            </w:r>
          </w:p>
        </w:tc>
        <w:tc>
          <w:tcPr>
            <w:tcW w:w="4082" w:type="dxa"/>
          </w:tcPr>
          <w:p w:rsidR="00844A52" w:rsidRPr="00D5585F" w:rsidRDefault="00844A52" w:rsidP="00646410">
            <w:pPr>
              <w:rPr>
                <w:rFonts w:eastAsia="Times New Roman"/>
                <w:bCs/>
                <w:sz w:val="20"/>
                <w:szCs w:val="20"/>
              </w:rPr>
            </w:pPr>
            <w:r w:rsidRPr="00D5585F">
              <w:rPr>
                <w:rFonts w:eastAsia="Times New Roman"/>
                <w:bCs/>
                <w:sz w:val="20"/>
                <w:szCs w:val="20"/>
              </w:rPr>
              <w:t>Did the ICF-IID staff have annual training in fire and emergency response?</w:t>
            </w:r>
          </w:p>
          <w:p w:rsidR="00844A52" w:rsidRPr="00D5585F" w:rsidRDefault="00844A52" w:rsidP="00646410">
            <w:pPr>
              <w:rPr>
                <w:rFonts w:eastAsia="Times New Roman"/>
                <w:sz w:val="20"/>
                <w:szCs w:val="20"/>
              </w:rPr>
            </w:pPr>
            <w:r w:rsidRPr="00D5585F">
              <w:rPr>
                <w:rFonts w:eastAsia="Times New Roman"/>
                <w:sz w:val="20"/>
                <w:szCs w:val="20"/>
              </w:rPr>
              <w:t>5123:2-3-11</w:t>
            </w:r>
          </w:p>
          <w:p w:rsidR="00844A52" w:rsidRPr="00D5585F" w:rsidRDefault="00844A52" w:rsidP="00646410">
            <w:pPr>
              <w:ind w:left="300" w:right="300"/>
              <w:rPr>
                <w:sz w:val="20"/>
                <w:szCs w:val="20"/>
              </w:rPr>
            </w:pPr>
          </w:p>
        </w:tc>
        <w:tc>
          <w:tcPr>
            <w:tcW w:w="4018" w:type="dxa"/>
          </w:tcPr>
          <w:p w:rsidR="00844A52" w:rsidRPr="00D5585F" w:rsidRDefault="00844A52" w:rsidP="007F0C83">
            <w:pPr>
              <w:pStyle w:val="ListParagraph"/>
              <w:numPr>
                <w:ilvl w:val="0"/>
                <w:numId w:val="8"/>
              </w:numPr>
              <w:ind w:left="310" w:right="300" w:hanging="310"/>
              <w:rPr>
                <w:rFonts w:asciiTheme="minorHAnsi" w:eastAsia="Times New Roman" w:hAnsiTheme="minorHAnsi"/>
                <w:sz w:val="20"/>
                <w:szCs w:val="20"/>
              </w:rPr>
            </w:pPr>
            <w:r w:rsidRPr="00D5585F">
              <w:rPr>
                <w:rFonts w:asciiTheme="minorHAnsi" w:eastAsia="Times New Roman" w:hAnsiTheme="minorHAnsi"/>
                <w:sz w:val="20"/>
                <w:szCs w:val="20"/>
              </w:rPr>
              <w:t xml:space="preserve">Training must be received during each calendar year (not required to be within 365 days) and be specific to each setting in which the employee works alone. </w:t>
            </w:r>
          </w:p>
          <w:p w:rsidR="00844A52" w:rsidRPr="00D5585F" w:rsidRDefault="00844A52" w:rsidP="007F0C83">
            <w:pPr>
              <w:pStyle w:val="ListParagraph"/>
              <w:numPr>
                <w:ilvl w:val="0"/>
                <w:numId w:val="8"/>
              </w:numPr>
              <w:ind w:left="310" w:right="300" w:hanging="310"/>
              <w:rPr>
                <w:rFonts w:asciiTheme="minorHAnsi" w:eastAsia="Times New Roman" w:hAnsiTheme="minorHAnsi"/>
                <w:sz w:val="20"/>
                <w:szCs w:val="20"/>
              </w:rPr>
            </w:pPr>
            <w:r w:rsidRPr="00D5585F">
              <w:rPr>
                <w:rFonts w:asciiTheme="minorHAnsi" w:eastAsia="Times New Roman" w:hAnsiTheme="minorHAnsi"/>
                <w:sz w:val="20"/>
                <w:szCs w:val="20"/>
              </w:rPr>
              <w:t>Training must specifically cover actions to take in the event of a fire or tornado.</w:t>
            </w:r>
          </w:p>
        </w:tc>
        <w:tc>
          <w:tcPr>
            <w:tcW w:w="1252" w:type="dxa"/>
          </w:tcPr>
          <w:p w:rsidR="00844A52" w:rsidRPr="00D5585F" w:rsidRDefault="00844A52" w:rsidP="001717F2">
            <w:pPr>
              <w:rPr>
                <w:sz w:val="20"/>
                <w:szCs w:val="20"/>
              </w:rPr>
            </w:pPr>
          </w:p>
        </w:tc>
        <w:tc>
          <w:tcPr>
            <w:tcW w:w="2636" w:type="dxa"/>
          </w:tcPr>
          <w:p w:rsidR="00844A52" w:rsidRPr="00D5585F" w:rsidRDefault="00844A52" w:rsidP="001717F2">
            <w:pPr>
              <w:rPr>
                <w:sz w:val="20"/>
                <w:szCs w:val="20"/>
              </w:rPr>
            </w:pPr>
          </w:p>
        </w:tc>
      </w:tr>
      <w:tr w:rsidR="00844A52" w:rsidRPr="00D5585F" w:rsidTr="00FE7640">
        <w:tc>
          <w:tcPr>
            <w:tcW w:w="1188" w:type="dxa"/>
          </w:tcPr>
          <w:p w:rsidR="00844A52" w:rsidRPr="00D5585F" w:rsidRDefault="00844A52" w:rsidP="007F0C83">
            <w:pPr>
              <w:jc w:val="right"/>
              <w:rPr>
                <w:sz w:val="20"/>
                <w:szCs w:val="20"/>
              </w:rPr>
            </w:pPr>
            <w:r w:rsidRPr="00D5585F">
              <w:rPr>
                <w:sz w:val="20"/>
                <w:szCs w:val="20"/>
              </w:rPr>
              <w:t>7.25</w:t>
            </w:r>
          </w:p>
        </w:tc>
        <w:tc>
          <w:tcPr>
            <w:tcW w:w="4082" w:type="dxa"/>
          </w:tcPr>
          <w:p w:rsidR="00844A52" w:rsidRPr="004748B6" w:rsidRDefault="00844A52" w:rsidP="00FE7640">
            <w:pPr>
              <w:rPr>
                <w:rFonts w:eastAsia="Times New Roman"/>
                <w:bCs/>
                <w:sz w:val="20"/>
                <w:szCs w:val="20"/>
              </w:rPr>
            </w:pPr>
            <w:r w:rsidRPr="004748B6">
              <w:rPr>
                <w:rFonts w:eastAsia="Times New Roman"/>
                <w:bCs/>
                <w:sz w:val="20"/>
                <w:szCs w:val="20"/>
              </w:rPr>
              <w:t>Did staff interact appropriately with the individual(s)?</w:t>
            </w:r>
          </w:p>
          <w:p w:rsidR="00844A52" w:rsidRPr="00D5585F" w:rsidRDefault="00844A52" w:rsidP="00FE7640">
            <w:pPr>
              <w:rPr>
                <w:sz w:val="20"/>
                <w:szCs w:val="20"/>
              </w:rPr>
            </w:pPr>
            <w:r w:rsidRPr="004748B6">
              <w:rPr>
                <w:rFonts w:eastAsia="Times New Roman"/>
                <w:sz w:val="20"/>
                <w:szCs w:val="20"/>
              </w:rPr>
              <w:t>5123:2-3-04</w:t>
            </w:r>
          </w:p>
        </w:tc>
        <w:tc>
          <w:tcPr>
            <w:tcW w:w="4018" w:type="dxa"/>
          </w:tcPr>
          <w:p w:rsidR="00844A52" w:rsidRPr="00D5585F" w:rsidRDefault="00844A52" w:rsidP="00906120">
            <w:pPr>
              <w:pStyle w:val="ListParagraph"/>
              <w:numPr>
                <w:ilvl w:val="0"/>
                <w:numId w:val="8"/>
              </w:numPr>
              <w:ind w:left="310" w:right="300" w:hanging="310"/>
              <w:rPr>
                <w:rFonts w:asciiTheme="minorHAnsi" w:hAnsiTheme="minorHAnsi"/>
                <w:sz w:val="20"/>
                <w:szCs w:val="20"/>
              </w:rPr>
            </w:pPr>
            <w:r w:rsidRPr="00D5585F">
              <w:rPr>
                <w:rFonts w:asciiTheme="minorHAnsi" w:eastAsia="Times New Roman" w:hAnsiTheme="minorHAnsi"/>
                <w:sz w:val="20"/>
                <w:szCs w:val="20"/>
              </w:rPr>
              <w:t xml:space="preserve">During observation, were staff respectful, attentive, and non-threatening, </w:t>
            </w:r>
            <w:proofErr w:type="spellStart"/>
            <w:r w:rsidR="0038759C" w:rsidRPr="00D5585F">
              <w:rPr>
                <w:rFonts w:asciiTheme="minorHAnsi" w:eastAsia="Times New Roman" w:hAnsiTheme="minorHAnsi"/>
                <w:sz w:val="20"/>
                <w:szCs w:val="20"/>
              </w:rPr>
              <w:t>etc</w:t>
            </w:r>
            <w:proofErr w:type="spellEnd"/>
            <w:r w:rsidR="0038759C" w:rsidRPr="00D5585F">
              <w:rPr>
                <w:rFonts w:asciiTheme="minorHAnsi" w:eastAsia="Times New Roman" w:hAnsiTheme="minorHAnsi"/>
                <w:sz w:val="20"/>
                <w:szCs w:val="20"/>
              </w:rPr>
              <w:t>?</w:t>
            </w:r>
            <w:r w:rsidRPr="00D5585F">
              <w:rPr>
                <w:rFonts w:asciiTheme="minorHAnsi" w:eastAsia="Times New Roman" w:hAnsiTheme="minorHAnsi"/>
                <w:sz w:val="20"/>
                <w:szCs w:val="20"/>
              </w:rPr>
              <w:t xml:space="preserve"> </w:t>
            </w:r>
          </w:p>
          <w:p w:rsidR="00844A52" w:rsidRPr="00D5585F" w:rsidRDefault="00844A52" w:rsidP="00906120">
            <w:pPr>
              <w:pStyle w:val="ListParagraph"/>
              <w:numPr>
                <w:ilvl w:val="0"/>
                <w:numId w:val="8"/>
              </w:numPr>
              <w:ind w:left="310" w:right="300" w:hanging="310"/>
              <w:rPr>
                <w:rFonts w:asciiTheme="minorHAnsi" w:hAnsiTheme="minorHAnsi"/>
                <w:sz w:val="20"/>
                <w:szCs w:val="20"/>
              </w:rPr>
            </w:pPr>
            <w:r w:rsidRPr="00D5585F">
              <w:rPr>
                <w:rFonts w:asciiTheme="minorHAnsi" w:eastAsia="Times New Roman" w:hAnsiTheme="minorHAnsi"/>
                <w:sz w:val="20"/>
                <w:szCs w:val="20"/>
              </w:rPr>
              <w:t>Look for house rules, signs, notes, etc.</w:t>
            </w:r>
          </w:p>
        </w:tc>
        <w:tc>
          <w:tcPr>
            <w:tcW w:w="1252" w:type="dxa"/>
          </w:tcPr>
          <w:p w:rsidR="00844A52" w:rsidRPr="00D5585F" w:rsidRDefault="00844A52" w:rsidP="00FE7640">
            <w:pPr>
              <w:rPr>
                <w:sz w:val="20"/>
                <w:szCs w:val="20"/>
              </w:rPr>
            </w:pPr>
          </w:p>
        </w:tc>
        <w:tc>
          <w:tcPr>
            <w:tcW w:w="2636" w:type="dxa"/>
          </w:tcPr>
          <w:p w:rsidR="00844A52" w:rsidRPr="00D5585F" w:rsidRDefault="00844A52" w:rsidP="00FE7640">
            <w:pPr>
              <w:rPr>
                <w:sz w:val="20"/>
                <w:szCs w:val="20"/>
              </w:rPr>
            </w:pPr>
          </w:p>
        </w:tc>
      </w:tr>
    </w:tbl>
    <w:p w:rsidR="00890C40" w:rsidRDefault="00890C40" w:rsidP="00890C40"/>
    <w:p w:rsidR="00513527" w:rsidRDefault="00513527" w:rsidP="00890C40"/>
    <w:p w:rsidR="00513527" w:rsidRDefault="00513527" w:rsidP="00890C40"/>
    <w:p w:rsidR="00890C40" w:rsidRPr="00890C40" w:rsidRDefault="00890C40" w:rsidP="00890C40"/>
    <w:p w:rsidR="00C3656F" w:rsidRDefault="00C3656F" w:rsidP="00C3656F">
      <w:pPr>
        <w:pStyle w:val="IntenseQuote"/>
      </w:pPr>
      <w:r>
        <w:lastRenderedPageBreak/>
        <w:t xml:space="preserve">SECTION </w:t>
      </w:r>
      <w:r w:rsidR="0063531C">
        <w:t>8</w:t>
      </w:r>
      <w:r>
        <w:t xml:space="preserve"> – P</w:t>
      </w:r>
      <w:r w:rsidR="00574D3E">
        <w:t>HYSICAL ENVIRONMENT</w:t>
      </w:r>
    </w:p>
    <w:tbl>
      <w:tblPr>
        <w:tblStyle w:val="TableGrid"/>
        <w:tblW w:w="0" w:type="auto"/>
        <w:tblLook w:val="04A0" w:firstRow="1" w:lastRow="0" w:firstColumn="1" w:lastColumn="0" w:noHBand="0" w:noVBand="1"/>
      </w:tblPr>
      <w:tblGrid>
        <w:gridCol w:w="1182"/>
        <w:gridCol w:w="3992"/>
        <w:gridCol w:w="3946"/>
        <w:gridCol w:w="1248"/>
        <w:gridCol w:w="2582"/>
      </w:tblGrid>
      <w:tr w:rsidR="00F36308" w:rsidRPr="00F36308" w:rsidTr="001717F2">
        <w:trPr>
          <w:tblHeader/>
        </w:trPr>
        <w:tc>
          <w:tcPr>
            <w:tcW w:w="1188" w:type="dxa"/>
            <w:shd w:val="clear" w:color="auto" w:fill="D9D9D9" w:themeFill="background1" w:themeFillShade="D9"/>
          </w:tcPr>
          <w:p w:rsidR="00C3656F" w:rsidRPr="00F36308" w:rsidRDefault="00C3656F" w:rsidP="00F36308">
            <w:pPr>
              <w:jc w:val="center"/>
              <w:rPr>
                <w:szCs w:val="20"/>
              </w:rPr>
            </w:pPr>
            <w:r w:rsidRPr="00F36308">
              <w:rPr>
                <w:szCs w:val="20"/>
              </w:rPr>
              <w:t>Question #</w:t>
            </w:r>
          </w:p>
        </w:tc>
        <w:tc>
          <w:tcPr>
            <w:tcW w:w="4082" w:type="dxa"/>
            <w:shd w:val="clear" w:color="auto" w:fill="D9D9D9" w:themeFill="background1" w:themeFillShade="D9"/>
          </w:tcPr>
          <w:p w:rsidR="00C3656F" w:rsidRPr="00F36308" w:rsidRDefault="00C3656F" w:rsidP="00F36308">
            <w:pPr>
              <w:jc w:val="center"/>
              <w:rPr>
                <w:szCs w:val="20"/>
              </w:rPr>
            </w:pPr>
            <w:r w:rsidRPr="00F36308">
              <w:rPr>
                <w:szCs w:val="20"/>
              </w:rPr>
              <w:t>Question</w:t>
            </w:r>
          </w:p>
        </w:tc>
        <w:tc>
          <w:tcPr>
            <w:tcW w:w="4018" w:type="dxa"/>
            <w:shd w:val="clear" w:color="auto" w:fill="D9D9D9" w:themeFill="background1" w:themeFillShade="D9"/>
          </w:tcPr>
          <w:p w:rsidR="00C3656F" w:rsidRPr="00F36308" w:rsidRDefault="00C3656F" w:rsidP="00F36308">
            <w:pPr>
              <w:ind w:left="310" w:hanging="310"/>
              <w:jc w:val="center"/>
              <w:rPr>
                <w:szCs w:val="20"/>
              </w:rPr>
            </w:pPr>
            <w:r w:rsidRPr="00F36308">
              <w:rPr>
                <w:szCs w:val="20"/>
              </w:rPr>
              <w:t>Guidance/Additional Information</w:t>
            </w:r>
          </w:p>
        </w:tc>
        <w:tc>
          <w:tcPr>
            <w:tcW w:w="1252" w:type="dxa"/>
            <w:shd w:val="clear" w:color="auto" w:fill="D9D9D9" w:themeFill="background1" w:themeFillShade="D9"/>
          </w:tcPr>
          <w:p w:rsidR="00C3656F" w:rsidRPr="00F36308" w:rsidRDefault="00C3656F" w:rsidP="00F36308">
            <w:pPr>
              <w:jc w:val="center"/>
              <w:rPr>
                <w:szCs w:val="20"/>
              </w:rPr>
            </w:pPr>
            <w:r w:rsidRPr="00F36308">
              <w:rPr>
                <w:szCs w:val="20"/>
              </w:rPr>
              <w:t>Compliant</w:t>
            </w:r>
          </w:p>
          <w:p w:rsidR="00C3656F" w:rsidRPr="00F36308" w:rsidRDefault="00C3656F" w:rsidP="00F36308">
            <w:pPr>
              <w:jc w:val="center"/>
              <w:rPr>
                <w:i/>
                <w:szCs w:val="20"/>
              </w:rPr>
            </w:pPr>
            <w:r w:rsidRPr="00F36308">
              <w:rPr>
                <w:i/>
                <w:szCs w:val="20"/>
              </w:rPr>
              <w:t>Yes/No</w:t>
            </w:r>
          </w:p>
        </w:tc>
        <w:tc>
          <w:tcPr>
            <w:tcW w:w="2636" w:type="dxa"/>
            <w:shd w:val="clear" w:color="auto" w:fill="D9D9D9" w:themeFill="background1" w:themeFillShade="D9"/>
          </w:tcPr>
          <w:p w:rsidR="00C3656F" w:rsidRPr="00F36308" w:rsidRDefault="00C3656F" w:rsidP="00F36308">
            <w:pPr>
              <w:jc w:val="center"/>
              <w:rPr>
                <w:szCs w:val="20"/>
              </w:rPr>
            </w:pPr>
            <w:r w:rsidRPr="00F36308">
              <w:rPr>
                <w:szCs w:val="20"/>
              </w:rPr>
              <w:t>Plan of Correction</w:t>
            </w:r>
          </w:p>
          <w:p w:rsidR="00C3656F" w:rsidRPr="00F36308" w:rsidRDefault="00C3656F" w:rsidP="00F36308">
            <w:pPr>
              <w:jc w:val="center"/>
              <w:rPr>
                <w:i/>
                <w:szCs w:val="20"/>
              </w:rPr>
            </w:pPr>
            <w:r w:rsidRPr="00F36308">
              <w:rPr>
                <w:i/>
                <w:szCs w:val="20"/>
              </w:rPr>
              <w:t>(If not compliant)</w:t>
            </w:r>
          </w:p>
        </w:tc>
      </w:tr>
      <w:tr w:rsidR="00F36308" w:rsidRPr="00F36308" w:rsidTr="001717F2">
        <w:tc>
          <w:tcPr>
            <w:tcW w:w="1188" w:type="dxa"/>
          </w:tcPr>
          <w:p w:rsidR="002A38C7" w:rsidRPr="00F36308" w:rsidRDefault="0063531C" w:rsidP="00F36308">
            <w:pPr>
              <w:jc w:val="right"/>
              <w:rPr>
                <w:sz w:val="20"/>
                <w:szCs w:val="20"/>
              </w:rPr>
            </w:pPr>
            <w:r>
              <w:rPr>
                <w:sz w:val="20"/>
                <w:szCs w:val="20"/>
              </w:rPr>
              <w:t>8</w:t>
            </w:r>
            <w:r w:rsidR="002A38C7" w:rsidRPr="00F36308">
              <w:rPr>
                <w:sz w:val="20"/>
                <w:szCs w:val="20"/>
              </w:rPr>
              <w:t>.1</w:t>
            </w:r>
          </w:p>
        </w:tc>
        <w:tc>
          <w:tcPr>
            <w:tcW w:w="4082" w:type="dxa"/>
          </w:tcPr>
          <w:p w:rsidR="002A38C7" w:rsidRPr="00F36308" w:rsidRDefault="002A38C7" w:rsidP="00646410">
            <w:pPr>
              <w:rPr>
                <w:rFonts w:eastAsia="Times New Roman"/>
                <w:bCs/>
                <w:sz w:val="20"/>
                <w:szCs w:val="20"/>
              </w:rPr>
            </w:pPr>
            <w:r w:rsidRPr="00F36308">
              <w:rPr>
                <w:rFonts w:eastAsia="Times New Roman"/>
                <w:bCs/>
                <w:sz w:val="20"/>
                <w:szCs w:val="20"/>
              </w:rPr>
              <w:t xml:space="preserve">Does the </w:t>
            </w:r>
            <w:r w:rsidR="00D52817">
              <w:rPr>
                <w:rFonts w:eastAsia="Times New Roman"/>
                <w:bCs/>
                <w:sz w:val="20"/>
                <w:szCs w:val="20"/>
              </w:rPr>
              <w:t>ICF-IID</w:t>
            </w:r>
            <w:r w:rsidRPr="00F36308">
              <w:rPr>
                <w:rFonts w:eastAsia="Times New Roman"/>
                <w:bCs/>
                <w:sz w:val="20"/>
                <w:szCs w:val="20"/>
              </w:rPr>
              <w:t xml:space="preserve"> have current fire inspections?</w:t>
            </w:r>
          </w:p>
          <w:p w:rsidR="00F36308" w:rsidRPr="00F36308" w:rsidRDefault="00F36308" w:rsidP="00646410">
            <w:pPr>
              <w:rPr>
                <w:sz w:val="20"/>
                <w:szCs w:val="20"/>
              </w:rPr>
            </w:pPr>
            <w:r w:rsidRPr="00F36308">
              <w:rPr>
                <w:rFonts w:eastAsia="Times New Roman"/>
                <w:sz w:val="20"/>
                <w:szCs w:val="20"/>
              </w:rPr>
              <w:t>5123:2-3-02</w:t>
            </w:r>
          </w:p>
        </w:tc>
        <w:tc>
          <w:tcPr>
            <w:tcW w:w="4018" w:type="dxa"/>
          </w:tcPr>
          <w:p w:rsidR="002A38C7" w:rsidRPr="00F36308" w:rsidRDefault="002A38C7" w:rsidP="00F36308">
            <w:pPr>
              <w:pStyle w:val="ListParagraph"/>
              <w:numPr>
                <w:ilvl w:val="0"/>
                <w:numId w:val="8"/>
              </w:numPr>
              <w:ind w:left="310" w:right="300" w:hanging="310"/>
              <w:rPr>
                <w:rFonts w:asciiTheme="minorHAnsi" w:hAnsiTheme="minorHAnsi"/>
                <w:sz w:val="20"/>
                <w:szCs w:val="20"/>
              </w:rPr>
            </w:pPr>
            <w:r w:rsidRPr="00F36308">
              <w:rPr>
                <w:rFonts w:asciiTheme="minorHAnsi" w:eastAsia="Times New Roman" w:hAnsiTheme="minorHAnsi"/>
                <w:sz w:val="20"/>
                <w:szCs w:val="20"/>
              </w:rPr>
              <w:t>Required once per calendar year (not required to be every 365 days).</w:t>
            </w:r>
          </w:p>
        </w:tc>
        <w:tc>
          <w:tcPr>
            <w:tcW w:w="1252" w:type="dxa"/>
          </w:tcPr>
          <w:p w:rsidR="002A38C7" w:rsidRPr="00F36308" w:rsidRDefault="002A38C7" w:rsidP="001717F2">
            <w:pPr>
              <w:rPr>
                <w:sz w:val="20"/>
                <w:szCs w:val="20"/>
              </w:rPr>
            </w:pPr>
          </w:p>
        </w:tc>
        <w:tc>
          <w:tcPr>
            <w:tcW w:w="2636" w:type="dxa"/>
          </w:tcPr>
          <w:p w:rsidR="002A38C7" w:rsidRPr="00F36308" w:rsidRDefault="002A38C7" w:rsidP="001717F2">
            <w:pPr>
              <w:rPr>
                <w:sz w:val="20"/>
                <w:szCs w:val="20"/>
              </w:rPr>
            </w:pPr>
          </w:p>
        </w:tc>
      </w:tr>
      <w:tr w:rsidR="00F36308" w:rsidRPr="00F36308" w:rsidTr="001717F2">
        <w:tc>
          <w:tcPr>
            <w:tcW w:w="1188" w:type="dxa"/>
          </w:tcPr>
          <w:p w:rsidR="002A38C7" w:rsidRPr="00F36308" w:rsidRDefault="0063531C" w:rsidP="00F36308">
            <w:pPr>
              <w:jc w:val="right"/>
              <w:rPr>
                <w:sz w:val="20"/>
                <w:szCs w:val="20"/>
              </w:rPr>
            </w:pPr>
            <w:r>
              <w:rPr>
                <w:sz w:val="20"/>
                <w:szCs w:val="20"/>
              </w:rPr>
              <w:t>8</w:t>
            </w:r>
            <w:r w:rsidR="002A38C7" w:rsidRPr="00F36308">
              <w:rPr>
                <w:sz w:val="20"/>
                <w:szCs w:val="20"/>
              </w:rPr>
              <w:t>.2</w:t>
            </w:r>
          </w:p>
        </w:tc>
        <w:tc>
          <w:tcPr>
            <w:tcW w:w="4082" w:type="dxa"/>
          </w:tcPr>
          <w:p w:rsidR="002A38C7" w:rsidRPr="00F36308" w:rsidRDefault="002A38C7" w:rsidP="00646410">
            <w:pPr>
              <w:rPr>
                <w:rFonts w:eastAsia="Times New Roman"/>
                <w:bCs/>
                <w:sz w:val="20"/>
                <w:szCs w:val="20"/>
              </w:rPr>
            </w:pPr>
            <w:r w:rsidRPr="00F36308">
              <w:rPr>
                <w:rFonts w:eastAsia="Times New Roman"/>
                <w:bCs/>
                <w:sz w:val="20"/>
                <w:szCs w:val="20"/>
              </w:rPr>
              <w:t xml:space="preserve">Does the </w:t>
            </w:r>
            <w:r w:rsidR="00D52817">
              <w:rPr>
                <w:rFonts w:eastAsia="Times New Roman"/>
                <w:bCs/>
                <w:sz w:val="20"/>
                <w:szCs w:val="20"/>
              </w:rPr>
              <w:t>ICF-IID</w:t>
            </w:r>
            <w:r w:rsidRPr="00F36308">
              <w:rPr>
                <w:rFonts w:eastAsia="Times New Roman"/>
                <w:bCs/>
                <w:sz w:val="20"/>
                <w:szCs w:val="20"/>
              </w:rPr>
              <w:t xml:space="preserve"> have current water inspections?</w:t>
            </w:r>
          </w:p>
          <w:p w:rsidR="00F36308" w:rsidRPr="00F36308" w:rsidRDefault="00F36308" w:rsidP="00646410">
            <w:pPr>
              <w:rPr>
                <w:sz w:val="20"/>
                <w:szCs w:val="20"/>
              </w:rPr>
            </w:pPr>
            <w:r w:rsidRPr="00F36308">
              <w:rPr>
                <w:rFonts w:eastAsia="Times New Roman"/>
                <w:sz w:val="20"/>
                <w:szCs w:val="20"/>
              </w:rPr>
              <w:t>5123:2-3-02</w:t>
            </w:r>
          </w:p>
        </w:tc>
        <w:tc>
          <w:tcPr>
            <w:tcW w:w="4018" w:type="dxa"/>
          </w:tcPr>
          <w:p w:rsidR="00F36308" w:rsidRPr="00F36308" w:rsidRDefault="002A38C7" w:rsidP="00F36308">
            <w:pPr>
              <w:pStyle w:val="ListParagraph"/>
              <w:numPr>
                <w:ilvl w:val="0"/>
                <w:numId w:val="8"/>
              </w:numPr>
              <w:ind w:left="310" w:right="300" w:hanging="310"/>
              <w:rPr>
                <w:rFonts w:asciiTheme="minorHAnsi" w:hAnsiTheme="minorHAnsi"/>
                <w:sz w:val="20"/>
                <w:szCs w:val="20"/>
              </w:rPr>
            </w:pPr>
            <w:r w:rsidRPr="00F36308">
              <w:rPr>
                <w:rFonts w:asciiTheme="minorHAnsi" w:eastAsia="Times New Roman" w:hAnsiTheme="minorHAnsi"/>
                <w:sz w:val="20"/>
                <w:szCs w:val="20"/>
              </w:rPr>
              <w:t>Required once per calendar year (not r</w:t>
            </w:r>
            <w:r w:rsidR="00F36308" w:rsidRPr="00F36308">
              <w:rPr>
                <w:rFonts w:asciiTheme="minorHAnsi" w:eastAsia="Times New Roman" w:hAnsiTheme="minorHAnsi"/>
                <w:sz w:val="20"/>
                <w:szCs w:val="20"/>
              </w:rPr>
              <w:t>equired to be every 365 days).</w:t>
            </w:r>
          </w:p>
          <w:p w:rsidR="002A38C7" w:rsidRPr="00F36308" w:rsidRDefault="002A38C7" w:rsidP="00F36308">
            <w:pPr>
              <w:pStyle w:val="ListParagraph"/>
              <w:numPr>
                <w:ilvl w:val="0"/>
                <w:numId w:val="8"/>
              </w:numPr>
              <w:ind w:left="310" w:right="300" w:hanging="310"/>
              <w:rPr>
                <w:rFonts w:asciiTheme="minorHAnsi" w:hAnsiTheme="minorHAnsi"/>
                <w:sz w:val="20"/>
                <w:szCs w:val="20"/>
              </w:rPr>
            </w:pPr>
            <w:r w:rsidRPr="00F36308">
              <w:rPr>
                <w:rFonts w:asciiTheme="minorHAnsi" w:eastAsia="Times New Roman" w:hAnsiTheme="minorHAnsi"/>
                <w:sz w:val="20"/>
                <w:szCs w:val="20"/>
              </w:rPr>
              <w:t>Only required if not connected to city water.</w:t>
            </w:r>
          </w:p>
        </w:tc>
        <w:tc>
          <w:tcPr>
            <w:tcW w:w="1252" w:type="dxa"/>
          </w:tcPr>
          <w:p w:rsidR="002A38C7" w:rsidRPr="00F36308" w:rsidRDefault="002A38C7" w:rsidP="001717F2">
            <w:pPr>
              <w:rPr>
                <w:sz w:val="20"/>
                <w:szCs w:val="20"/>
              </w:rPr>
            </w:pPr>
          </w:p>
        </w:tc>
        <w:tc>
          <w:tcPr>
            <w:tcW w:w="2636" w:type="dxa"/>
          </w:tcPr>
          <w:p w:rsidR="002A38C7" w:rsidRPr="00F36308" w:rsidRDefault="002A38C7" w:rsidP="001717F2">
            <w:pPr>
              <w:rPr>
                <w:sz w:val="20"/>
                <w:szCs w:val="20"/>
              </w:rPr>
            </w:pPr>
          </w:p>
        </w:tc>
      </w:tr>
      <w:tr w:rsidR="00F36308" w:rsidRPr="00F36308" w:rsidTr="001717F2">
        <w:tc>
          <w:tcPr>
            <w:tcW w:w="1188" w:type="dxa"/>
          </w:tcPr>
          <w:p w:rsidR="002A38C7" w:rsidRPr="00F36308" w:rsidRDefault="0063531C" w:rsidP="00F36308">
            <w:pPr>
              <w:jc w:val="right"/>
              <w:rPr>
                <w:sz w:val="20"/>
                <w:szCs w:val="20"/>
              </w:rPr>
            </w:pPr>
            <w:r>
              <w:rPr>
                <w:sz w:val="20"/>
                <w:szCs w:val="20"/>
              </w:rPr>
              <w:t>8</w:t>
            </w:r>
            <w:r w:rsidR="002A38C7" w:rsidRPr="00F36308">
              <w:rPr>
                <w:sz w:val="20"/>
                <w:szCs w:val="20"/>
              </w:rPr>
              <w:t>.3</w:t>
            </w:r>
          </w:p>
        </w:tc>
        <w:tc>
          <w:tcPr>
            <w:tcW w:w="4082" w:type="dxa"/>
          </w:tcPr>
          <w:p w:rsidR="002A38C7" w:rsidRPr="00F36308" w:rsidRDefault="002A38C7" w:rsidP="00646410">
            <w:pPr>
              <w:rPr>
                <w:rFonts w:eastAsia="Times New Roman"/>
                <w:bCs/>
                <w:sz w:val="20"/>
                <w:szCs w:val="20"/>
              </w:rPr>
            </w:pPr>
            <w:r w:rsidRPr="00F36308">
              <w:rPr>
                <w:rFonts w:eastAsia="Times New Roman"/>
                <w:bCs/>
                <w:sz w:val="20"/>
                <w:szCs w:val="20"/>
              </w:rPr>
              <w:t xml:space="preserve">Does the </w:t>
            </w:r>
            <w:r w:rsidR="00D52817">
              <w:rPr>
                <w:rFonts w:eastAsia="Times New Roman"/>
                <w:bCs/>
                <w:sz w:val="20"/>
                <w:szCs w:val="20"/>
              </w:rPr>
              <w:t>ICF-IID</w:t>
            </w:r>
            <w:r w:rsidRPr="00F36308">
              <w:rPr>
                <w:rFonts w:eastAsia="Times New Roman"/>
                <w:bCs/>
                <w:sz w:val="20"/>
                <w:szCs w:val="20"/>
              </w:rPr>
              <w:t xml:space="preserve"> have current sewer inspections?</w:t>
            </w:r>
          </w:p>
          <w:p w:rsidR="00F36308" w:rsidRPr="00F36308" w:rsidRDefault="00F36308" w:rsidP="00646410">
            <w:pPr>
              <w:rPr>
                <w:sz w:val="20"/>
                <w:szCs w:val="20"/>
              </w:rPr>
            </w:pPr>
            <w:r w:rsidRPr="00F36308">
              <w:rPr>
                <w:rFonts w:eastAsia="Times New Roman"/>
                <w:sz w:val="20"/>
                <w:szCs w:val="20"/>
              </w:rPr>
              <w:t>5123:2-3-02</w:t>
            </w:r>
          </w:p>
        </w:tc>
        <w:tc>
          <w:tcPr>
            <w:tcW w:w="4018" w:type="dxa"/>
          </w:tcPr>
          <w:p w:rsidR="00F36308" w:rsidRPr="00F36308" w:rsidRDefault="002A38C7" w:rsidP="00F36308">
            <w:pPr>
              <w:pStyle w:val="ListParagraph"/>
              <w:numPr>
                <w:ilvl w:val="0"/>
                <w:numId w:val="8"/>
              </w:numPr>
              <w:ind w:left="310" w:right="300" w:hanging="310"/>
              <w:rPr>
                <w:rFonts w:asciiTheme="minorHAnsi" w:hAnsiTheme="minorHAnsi"/>
                <w:sz w:val="20"/>
                <w:szCs w:val="20"/>
              </w:rPr>
            </w:pPr>
            <w:r w:rsidRPr="00F36308">
              <w:rPr>
                <w:rFonts w:asciiTheme="minorHAnsi" w:eastAsia="Times New Roman" w:hAnsiTheme="minorHAnsi"/>
                <w:sz w:val="20"/>
                <w:szCs w:val="20"/>
              </w:rPr>
              <w:t>Required once per calendar year (not re</w:t>
            </w:r>
            <w:r w:rsidR="00F36308" w:rsidRPr="00F36308">
              <w:rPr>
                <w:rFonts w:asciiTheme="minorHAnsi" w:eastAsia="Times New Roman" w:hAnsiTheme="minorHAnsi"/>
                <w:sz w:val="20"/>
                <w:szCs w:val="20"/>
              </w:rPr>
              <w:t xml:space="preserve">quired to be every 365 days). </w:t>
            </w:r>
          </w:p>
          <w:p w:rsidR="002A38C7" w:rsidRPr="00F36308" w:rsidRDefault="002A38C7" w:rsidP="00F36308">
            <w:pPr>
              <w:pStyle w:val="ListParagraph"/>
              <w:numPr>
                <w:ilvl w:val="0"/>
                <w:numId w:val="8"/>
              </w:numPr>
              <w:ind w:left="310" w:right="300" w:hanging="310"/>
              <w:rPr>
                <w:rFonts w:asciiTheme="minorHAnsi" w:hAnsiTheme="minorHAnsi"/>
                <w:sz w:val="20"/>
                <w:szCs w:val="20"/>
              </w:rPr>
            </w:pPr>
            <w:r w:rsidRPr="00F36308">
              <w:rPr>
                <w:rFonts w:asciiTheme="minorHAnsi" w:eastAsia="Times New Roman" w:hAnsiTheme="minorHAnsi"/>
                <w:sz w:val="20"/>
                <w:szCs w:val="20"/>
              </w:rPr>
              <w:t>Only required if not connected to city sewer.</w:t>
            </w:r>
          </w:p>
        </w:tc>
        <w:tc>
          <w:tcPr>
            <w:tcW w:w="1252" w:type="dxa"/>
          </w:tcPr>
          <w:p w:rsidR="002A38C7" w:rsidRPr="00F36308" w:rsidRDefault="002A38C7" w:rsidP="001717F2">
            <w:pPr>
              <w:rPr>
                <w:sz w:val="20"/>
                <w:szCs w:val="20"/>
              </w:rPr>
            </w:pPr>
          </w:p>
        </w:tc>
        <w:tc>
          <w:tcPr>
            <w:tcW w:w="2636" w:type="dxa"/>
          </w:tcPr>
          <w:p w:rsidR="002A38C7" w:rsidRPr="00F36308" w:rsidRDefault="002A38C7" w:rsidP="001717F2">
            <w:pPr>
              <w:rPr>
                <w:sz w:val="20"/>
                <w:szCs w:val="20"/>
              </w:rPr>
            </w:pPr>
          </w:p>
        </w:tc>
      </w:tr>
      <w:tr w:rsidR="00F36308" w:rsidRPr="00F36308" w:rsidTr="001717F2">
        <w:tc>
          <w:tcPr>
            <w:tcW w:w="1188" w:type="dxa"/>
          </w:tcPr>
          <w:p w:rsidR="002A38C7" w:rsidRPr="00F36308" w:rsidRDefault="0063531C" w:rsidP="00F36308">
            <w:pPr>
              <w:jc w:val="right"/>
              <w:rPr>
                <w:sz w:val="20"/>
                <w:szCs w:val="20"/>
              </w:rPr>
            </w:pPr>
            <w:r>
              <w:rPr>
                <w:sz w:val="20"/>
                <w:szCs w:val="20"/>
              </w:rPr>
              <w:t>8</w:t>
            </w:r>
            <w:r w:rsidR="002A38C7" w:rsidRPr="00F36308">
              <w:rPr>
                <w:sz w:val="20"/>
                <w:szCs w:val="20"/>
              </w:rPr>
              <w:t>.4</w:t>
            </w:r>
          </w:p>
        </w:tc>
        <w:tc>
          <w:tcPr>
            <w:tcW w:w="4082" w:type="dxa"/>
          </w:tcPr>
          <w:p w:rsidR="002A38C7" w:rsidRPr="00F36308" w:rsidRDefault="002A38C7" w:rsidP="00646410">
            <w:pPr>
              <w:rPr>
                <w:rFonts w:eastAsia="Times New Roman"/>
                <w:bCs/>
                <w:sz w:val="20"/>
                <w:szCs w:val="20"/>
              </w:rPr>
            </w:pPr>
            <w:r w:rsidRPr="00F36308">
              <w:rPr>
                <w:rFonts w:eastAsia="Times New Roman"/>
                <w:bCs/>
                <w:sz w:val="20"/>
                <w:szCs w:val="20"/>
              </w:rPr>
              <w:t xml:space="preserve">Has the </w:t>
            </w:r>
            <w:r w:rsidR="00D52817">
              <w:rPr>
                <w:rFonts w:eastAsia="Times New Roman"/>
                <w:bCs/>
                <w:sz w:val="20"/>
                <w:szCs w:val="20"/>
              </w:rPr>
              <w:t>ICF-IID</w:t>
            </w:r>
            <w:r w:rsidRPr="00F36308">
              <w:rPr>
                <w:rFonts w:eastAsia="Times New Roman"/>
                <w:bCs/>
                <w:sz w:val="20"/>
                <w:szCs w:val="20"/>
              </w:rPr>
              <w:t xml:space="preserve"> completed emergency drills (tornado and fire) and completed a written rec</w:t>
            </w:r>
            <w:r w:rsidR="003703AD">
              <w:rPr>
                <w:rFonts w:eastAsia="Times New Roman"/>
                <w:bCs/>
                <w:sz w:val="20"/>
                <w:szCs w:val="20"/>
              </w:rPr>
              <w:t xml:space="preserve">ord of each drill which </w:t>
            </w:r>
            <w:r w:rsidR="003703AD" w:rsidRPr="001F6819">
              <w:rPr>
                <w:rFonts w:eastAsia="Times New Roman"/>
                <w:bCs/>
                <w:sz w:val="20"/>
                <w:szCs w:val="20"/>
              </w:rPr>
              <w:t xml:space="preserve">addresses </w:t>
            </w:r>
            <w:r w:rsidRPr="001F6819">
              <w:rPr>
                <w:rFonts w:eastAsia="Times New Roman"/>
                <w:bCs/>
                <w:sz w:val="20"/>
                <w:szCs w:val="20"/>
              </w:rPr>
              <w:t xml:space="preserve">individual </w:t>
            </w:r>
            <w:r w:rsidRPr="00F36308">
              <w:rPr>
                <w:rFonts w:eastAsia="Times New Roman"/>
                <w:bCs/>
                <w:sz w:val="20"/>
                <w:szCs w:val="20"/>
              </w:rPr>
              <w:t>specific needs based on the outcome of these drills?</w:t>
            </w:r>
          </w:p>
          <w:p w:rsidR="00F36308" w:rsidRPr="00F36308" w:rsidRDefault="00F36308" w:rsidP="00646410">
            <w:pPr>
              <w:rPr>
                <w:sz w:val="20"/>
                <w:szCs w:val="20"/>
              </w:rPr>
            </w:pPr>
            <w:r w:rsidRPr="00F36308">
              <w:rPr>
                <w:rFonts w:eastAsia="Times New Roman"/>
                <w:sz w:val="20"/>
                <w:szCs w:val="20"/>
              </w:rPr>
              <w:t>5123:2-3-11</w:t>
            </w:r>
          </w:p>
        </w:tc>
        <w:tc>
          <w:tcPr>
            <w:tcW w:w="4018" w:type="dxa"/>
          </w:tcPr>
          <w:p w:rsidR="00F36308" w:rsidRPr="00670420" w:rsidRDefault="00F36308" w:rsidP="00670420">
            <w:pPr>
              <w:ind w:right="300"/>
              <w:rPr>
                <w:sz w:val="20"/>
                <w:szCs w:val="20"/>
              </w:rPr>
            </w:pPr>
            <w:r w:rsidRPr="00670420">
              <w:rPr>
                <w:rFonts w:eastAsia="Times New Roman"/>
                <w:sz w:val="20"/>
                <w:szCs w:val="20"/>
              </w:rPr>
              <w:t>Fire Drills:</w:t>
            </w:r>
          </w:p>
          <w:p w:rsidR="00F36308" w:rsidRPr="00670420" w:rsidRDefault="002A38C7" w:rsidP="00670420">
            <w:pPr>
              <w:pStyle w:val="ListParagraph"/>
              <w:numPr>
                <w:ilvl w:val="0"/>
                <w:numId w:val="25"/>
              </w:numPr>
              <w:ind w:right="300"/>
              <w:rPr>
                <w:sz w:val="20"/>
                <w:szCs w:val="20"/>
              </w:rPr>
            </w:pPr>
            <w:r w:rsidRPr="00670420">
              <w:rPr>
                <w:rFonts w:eastAsia="Times New Roman"/>
                <w:sz w:val="20"/>
                <w:szCs w:val="20"/>
              </w:rPr>
              <w:t>6 per 12 mos</w:t>
            </w:r>
            <w:r w:rsidR="0063531C" w:rsidRPr="00670420">
              <w:rPr>
                <w:rFonts w:eastAsia="Times New Roman"/>
                <w:sz w:val="20"/>
                <w:szCs w:val="20"/>
              </w:rPr>
              <w:t>. (</w:t>
            </w:r>
            <w:r w:rsidRPr="00670420">
              <w:rPr>
                <w:rFonts w:eastAsia="Times New Roman"/>
                <w:sz w:val="20"/>
                <w:szCs w:val="20"/>
              </w:rPr>
              <w:t xml:space="preserve">at least 2 in </w:t>
            </w:r>
            <w:r w:rsidR="0063531C" w:rsidRPr="00670420">
              <w:rPr>
                <w:rFonts w:eastAsia="Times New Roman"/>
                <w:sz w:val="20"/>
                <w:szCs w:val="20"/>
              </w:rPr>
              <w:t>a.m.</w:t>
            </w:r>
            <w:r w:rsidRPr="00670420">
              <w:rPr>
                <w:rFonts w:eastAsia="Times New Roman"/>
                <w:sz w:val="20"/>
                <w:szCs w:val="20"/>
              </w:rPr>
              <w:t xml:space="preserve">, 2 in </w:t>
            </w:r>
            <w:r w:rsidR="0063531C" w:rsidRPr="00670420">
              <w:rPr>
                <w:rFonts w:eastAsia="Times New Roman"/>
                <w:sz w:val="20"/>
                <w:szCs w:val="20"/>
              </w:rPr>
              <w:t>p.m.</w:t>
            </w:r>
            <w:r w:rsidR="00F36308" w:rsidRPr="00670420">
              <w:rPr>
                <w:rFonts w:eastAsia="Times New Roman"/>
                <w:sz w:val="20"/>
                <w:szCs w:val="20"/>
              </w:rPr>
              <w:t xml:space="preserve"> and 1 during sleep hours).</w:t>
            </w:r>
          </w:p>
          <w:p w:rsidR="00F36308" w:rsidRPr="00670420" w:rsidRDefault="00F36308" w:rsidP="00670420">
            <w:pPr>
              <w:ind w:right="300"/>
              <w:rPr>
                <w:sz w:val="20"/>
                <w:szCs w:val="20"/>
              </w:rPr>
            </w:pPr>
            <w:r w:rsidRPr="00670420">
              <w:rPr>
                <w:rFonts w:eastAsia="Times New Roman"/>
                <w:sz w:val="20"/>
                <w:szCs w:val="20"/>
              </w:rPr>
              <w:t>Tornado Drills:</w:t>
            </w:r>
          </w:p>
          <w:p w:rsidR="00F36308" w:rsidRPr="00670420" w:rsidRDefault="00F36308" w:rsidP="00670420">
            <w:pPr>
              <w:pStyle w:val="ListParagraph"/>
              <w:numPr>
                <w:ilvl w:val="0"/>
                <w:numId w:val="25"/>
              </w:numPr>
              <w:ind w:right="300"/>
              <w:rPr>
                <w:sz w:val="20"/>
                <w:szCs w:val="20"/>
              </w:rPr>
            </w:pPr>
            <w:r w:rsidRPr="00670420">
              <w:rPr>
                <w:rFonts w:eastAsia="Times New Roman"/>
                <w:sz w:val="20"/>
                <w:szCs w:val="20"/>
              </w:rPr>
              <w:t>1 per 12 mos.</w:t>
            </w:r>
          </w:p>
          <w:p w:rsidR="002A38C7" w:rsidRPr="00F36308" w:rsidRDefault="002A38C7" w:rsidP="00F36308">
            <w:pPr>
              <w:pStyle w:val="ListParagraph"/>
              <w:numPr>
                <w:ilvl w:val="0"/>
                <w:numId w:val="8"/>
              </w:numPr>
              <w:ind w:left="310" w:right="300" w:hanging="310"/>
              <w:rPr>
                <w:rFonts w:asciiTheme="minorHAnsi" w:hAnsiTheme="minorHAnsi"/>
                <w:sz w:val="20"/>
                <w:szCs w:val="20"/>
              </w:rPr>
            </w:pPr>
            <w:r w:rsidRPr="00F36308">
              <w:rPr>
                <w:rFonts w:asciiTheme="minorHAnsi" w:eastAsia="Times New Roman" w:hAnsiTheme="minorHAnsi"/>
                <w:sz w:val="20"/>
                <w:szCs w:val="20"/>
              </w:rPr>
              <w:t xml:space="preserve">Plan of improvement identified in drill analysis/IP should address refusals to participate in drills and special assistance needs when applicable. </w:t>
            </w:r>
          </w:p>
        </w:tc>
        <w:tc>
          <w:tcPr>
            <w:tcW w:w="1252" w:type="dxa"/>
          </w:tcPr>
          <w:p w:rsidR="002A38C7" w:rsidRPr="00F36308" w:rsidRDefault="002A38C7" w:rsidP="001717F2">
            <w:pPr>
              <w:rPr>
                <w:sz w:val="20"/>
                <w:szCs w:val="20"/>
              </w:rPr>
            </w:pPr>
          </w:p>
        </w:tc>
        <w:tc>
          <w:tcPr>
            <w:tcW w:w="2636" w:type="dxa"/>
          </w:tcPr>
          <w:p w:rsidR="002A38C7" w:rsidRPr="00F36308" w:rsidRDefault="002A38C7" w:rsidP="001717F2">
            <w:pPr>
              <w:rPr>
                <w:sz w:val="20"/>
                <w:szCs w:val="20"/>
              </w:rPr>
            </w:pPr>
          </w:p>
        </w:tc>
      </w:tr>
      <w:tr w:rsidR="00F36308" w:rsidRPr="00F36308" w:rsidTr="001717F2">
        <w:tc>
          <w:tcPr>
            <w:tcW w:w="1188" w:type="dxa"/>
          </w:tcPr>
          <w:p w:rsidR="002A38C7" w:rsidRPr="00F36308" w:rsidRDefault="0063531C" w:rsidP="00F36308">
            <w:pPr>
              <w:jc w:val="right"/>
              <w:rPr>
                <w:sz w:val="20"/>
                <w:szCs w:val="20"/>
              </w:rPr>
            </w:pPr>
            <w:r>
              <w:rPr>
                <w:sz w:val="20"/>
                <w:szCs w:val="20"/>
              </w:rPr>
              <w:t>8</w:t>
            </w:r>
            <w:r w:rsidR="002A38C7" w:rsidRPr="00F36308">
              <w:rPr>
                <w:sz w:val="20"/>
                <w:szCs w:val="20"/>
              </w:rPr>
              <w:t>.5</w:t>
            </w:r>
          </w:p>
        </w:tc>
        <w:tc>
          <w:tcPr>
            <w:tcW w:w="4082" w:type="dxa"/>
          </w:tcPr>
          <w:p w:rsidR="002A38C7" w:rsidRPr="00F36308" w:rsidRDefault="002A38C7" w:rsidP="00646410">
            <w:pPr>
              <w:rPr>
                <w:rFonts w:eastAsia="Times New Roman"/>
                <w:bCs/>
                <w:sz w:val="20"/>
                <w:szCs w:val="20"/>
              </w:rPr>
            </w:pPr>
            <w:r w:rsidRPr="00F36308">
              <w:rPr>
                <w:rFonts w:eastAsia="Times New Roman"/>
                <w:bCs/>
                <w:sz w:val="20"/>
                <w:szCs w:val="20"/>
              </w:rPr>
              <w:t xml:space="preserve">Does the </w:t>
            </w:r>
            <w:r w:rsidR="00D52817">
              <w:rPr>
                <w:rFonts w:eastAsia="Times New Roman"/>
                <w:bCs/>
                <w:sz w:val="20"/>
                <w:szCs w:val="20"/>
              </w:rPr>
              <w:t>ICF-IID</w:t>
            </w:r>
            <w:r w:rsidRPr="00F36308">
              <w:rPr>
                <w:rFonts w:eastAsia="Times New Roman"/>
                <w:bCs/>
                <w:sz w:val="20"/>
                <w:szCs w:val="20"/>
              </w:rPr>
              <w:t xml:space="preserve"> have an emergency response/fire plan?</w:t>
            </w:r>
          </w:p>
          <w:p w:rsidR="00F36308" w:rsidRPr="00F36308" w:rsidRDefault="00F36308" w:rsidP="00646410">
            <w:pPr>
              <w:rPr>
                <w:sz w:val="20"/>
                <w:szCs w:val="20"/>
              </w:rPr>
            </w:pPr>
            <w:r w:rsidRPr="00F36308">
              <w:rPr>
                <w:rFonts w:eastAsia="Times New Roman"/>
                <w:sz w:val="20"/>
                <w:szCs w:val="20"/>
              </w:rPr>
              <w:t>5123:2-3-11</w:t>
            </w:r>
          </w:p>
        </w:tc>
        <w:tc>
          <w:tcPr>
            <w:tcW w:w="4018" w:type="dxa"/>
          </w:tcPr>
          <w:p w:rsidR="003703AD" w:rsidRPr="001F6819" w:rsidRDefault="002A38C7" w:rsidP="00F36308">
            <w:pPr>
              <w:pStyle w:val="ListParagraph"/>
              <w:numPr>
                <w:ilvl w:val="0"/>
                <w:numId w:val="8"/>
              </w:numPr>
              <w:ind w:left="310" w:right="300" w:hanging="310"/>
              <w:rPr>
                <w:rFonts w:asciiTheme="minorHAnsi" w:hAnsiTheme="minorHAnsi"/>
                <w:sz w:val="20"/>
                <w:szCs w:val="20"/>
              </w:rPr>
            </w:pPr>
            <w:r w:rsidRPr="001F6819">
              <w:rPr>
                <w:rFonts w:asciiTheme="minorHAnsi" w:eastAsia="Times New Roman" w:hAnsiTheme="minorHAnsi"/>
                <w:sz w:val="20"/>
                <w:szCs w:val="20"/>
              </w:rPr>
              <w:t>This is an overall plan for the facility that addresses</w:t>
            </w:r>
            <w:r w:rsidR="003703AD" w:rsidRPr="001F6819">
              <w:rPr>
                <w:rFonts w:asciiTheme="minorHAnsi" w:eastAsia="Times New Roman" w:hAnsiTheme="minorHAnsi"/>
                <w:sz w:val="20"/>
                <w:szCs w:val="20"/>
              </w:rPr>
              <w:t>;</w:t>
            </w:r>
          </w:p>
          <w:p w:rsidR="006654E5" w:rsidRPr="001F6819" w:rsidRDefault="002A38C7" w:rsidP="00F36308">
            <w:pPr>
              <w:pStyle w:val="ListParagraph"/>
              <w:numPr>
                <w:ilvl w:val="0"/>
                <w:numId w:val="8"/>
              </w:numPr>
              <w:ind w:left="310" w:right="300" w:hanging="310"/>
              <w:rPr>
                <w:rFonts w:asciiTheme="minorHAnsi" w:hAnsiTheme="minorHAnsi"/>
                <w:sz w:val="20"/>
                <w:szCs w:val="20"/>
              </w:rPr>
            </w:pPr>
            <w:r w:rsidRPr="001F6819">
              <w:rPr>
                <w:rFonts w:asciiTheme="minorHAnsi" w:eastAsia="Times New Roman" w:hAnsiTheme="minorHAnsi"/>
                <w:sz w:val="20"/>
                <w:szCs w:val="20"/>
              </w:rPr>
              <w:t xml:space="preserve"> </w:t>
            </w:r>
            <w:r w:rsidR="006654E5" w:rsidRPr="001F6819">
              <w:rPr>
                <w:rFonts w:asciiTheme="minorHAnsi" w:eastAsia="Times New Roman" w:hAnsiTheme="minorHAnsi"/>
                <w:sz w:val="20"/>
                <w:szCs w:val="20"/>
              </w:rPr>
              <w:t xml:space="preserve">The facility’s </w:t>
            </w:r>
            <w:r w:rsidRPr="001F6819">
              <w:rPr>
                <w:rFonts w:asciiTheme="minorHAnsi" w:eastAsia="Times New Roman" w:hAnsiTheme="minorHAnsi"/>
                <w:sz w:val="20"/>
                <w:szCs w:val="20"/>
              </w:rPr>
              <w:t>staff training policy,</w:t>
            </w:r>
          </w:p>
          <w:p w:rsidR="006654E5" w:rsidRPr="001F6819" w:rsidRDefault="006654E5" w:rsidP="00F36308">
            <w:pPr>
              <w:pStyle w:val="ListParagraph"/>
              <w:numPr>
                <w:ilvl w:val="0"/>
                <w:numId w:val="8"/>
              </w:numPr>
              <w:ind w:left="310" w:right="300" w:hanging="310"/>
              <w:rPr>
                <w:rFonts w:asciiTheme="minorHAnsi" w:hAnsiTheme="minorHAnsi"/>
                <w:sz w:val="20"/>
                <w:szCs w:val="20"/>
              </w:rPr>
            </w:pPr>
            <w:r w:rsidRPr="001F6819">
              <w:rPr>
                <w:rFonts w:asciiTheme="minorHAnsi" w:eastAsia="Times New Roman" w:hAnsiTheme="minorHAnsi"/>
                <w:sz w:val="20"/>
                <w:szCs w:val="20"/>
              </w:rPr>
              <w:t xml:space="preserve"> W</w:t>
            </w:r>
            <w:r w:rsidR="002A38C7" w:rsidRPr="001F6819">
              <w:rPr>
                <w:rFonts w:asciiTheme="minorHAnsi" w:eastAsia="Times New Roman" w:hAnsiTheme="minorHAnsi"/>
                <w:sz w:val="20"/>
                <w:szCs w:val="20"/>
              </w:rPr>
              <w:t xml:space="preserve">here individuals will be relocated in the event that the facility is unavailable, </w:t>
            </w:r>
          </w:p>
          <w:p w:rsidR="006654E5" w:rsidRPr="001F6819" w:rsidRDefault="006654E5" w:rsidP="00F36308">
            <w:pPr>
              <w:pStyle w:val="ListParagraph"/>
              <w:numPr>
                <w:ilvl w:val="0"/>
                <w:numId w:val="8"/>
              </w:numPr>
              <w:ind w:left="310" w:right="300" w:hanging="310"/>
              <w:rPr>
                <w:rFonts w:asciiTheme="minorHAnsi" w:hAnsiTheme="minorHAnsi"/>
                <w:sz w:val="20"/>
                <w:szCs w:val="20"/>
              </w:rPr>
            </w:pPr>
            <w:r w:rsidRPr="001F6819">
              <w:rPr>
                <w:rFonts w:asciiTheme="minorHAnsi" w:eastAsia="Times New Roman" w:hAnsiTheme="minorHAnsi"/>
                <w:sz w:val="20"/>
                <w:szCs w:val="20"/>
              </w:rPr>
              <w:t>W</w:t>
            </w:r>
            <w:r w:rsidR="002A38C7" w:rsidRPr="001F6819">
              <w:rPr>
                <w:rFonts w:asciiTheme="minorHAnsi" w:eastAsia="Times New Roman" w:hAnsiTheme="minorHAnsi"/>
                <w:sz w:val="20"/>
                <w:szCs w:val="20"/>
              </w:rPr>
              <w:t xml:space="preserve">ho to call within the organization to report emergencies, etc. </w:t>
            </w:r>
          </w:p>
          <w:p w:rsidR="002A38C7" w:rsidRPr="001F6819" w:rsidRDefault="002A38C7" w:rsidP="00F36308">
            <w:pPr>
              <w:pStyle w:val="ListParagraph"/>
              <w:numPr>
                <w:ilvl w:val="0"/>
                <w:numId w:val="8"/>
              </w:numPr>
              <w:ind w:left="310" w:right="300" w:hanging="310"/>
              <w:rPr>
                <w:rFonts w:asciiTheme="minorHAnsi" w:hAnsiTheme="minorHAnsi"/>
                <w:sz w:val="20"/>
                <w:szCs w:val="20"/>
              </w:rPr>
            </w:pPr>
            <w:r w:rsidRPr="001F6819">
              <w:rPr>
                <w:rFonts w:asciiTheme="minorHAnsi" w:eastAsia="Times New Roman" w:hAnsiTheme="minorHAnsi"/>
                <w:sz w:val="20"/>
                <w:szCs w:val="20"/>
              </w:rPr>
              <w:t>Provider should have a signed approval from local fire authority</w:t>
            </w:r>
            <w:r w:rsidR="00762BAA" w:rsidRPr="001F6819">
              <w:rPr>
                <w:rFonts w:asciiTheme="minorHAnsi" w:eastAsia="Times New Roman" w:hAnsiTheme="minorHAnsi"/>
                <w:sz w:val="20"/>
                <w:szCs w:val="20"/>
              </w:rPr>
              <w:t>, State Fire Marshall’s office</w:t>
            </w:r>
            <w:r w:rsidRPr="001F6819">
              <w:rPr>
                <w:rFonts w:asciiTheme="minorHAnsi" w:eastAsia="Times New Roman" w:hAnsiTheme="minorHAnsi"/>
                <w:sz w:val="20"/>
                <w:szCs w:val="20"/>
              </w:rPr>
              <w:t xml:space="preserve"> or a letter </w:t>
            </w:r>
            <w:r w:rsidRPr="001F6819">
              <w:rPr>
                <w:rFonts w:asciiTheme="minorHAnsi" w:eastAsia="Times New Roman" w:hAnsiTheme="minorHAnsi"/>
                <w:sz w:val="20"/>
                <w:szCs w:val="20"/>
              </w:rPr>
              <w:lastRenderedPageBreak/>
              <w:t xml:space="preserve">from DODD stating that plan is approved. </w:t>
            </w:r>
          </w:p>
        </w:tc>
        <w:tc>
          <w:tcPr>
            <w:tcW w:w="1252" w:type="dxa"/>
          </w:tcPr>
          <w:p w:rsidR="002A38C7" w:rsidRPr="00F36308" w:rsidRDefault="002A38C7" w:rsidP="001717F2">
            <w:pPr>
              <w:rPr>
                <w:sz w:val="20"/>
                <w:szCs w:val="20"/>
              </w:rPr>
            </w:pPr>
          </w:p>
        </w:tc>
        <w:tc>
          <w:tcPr>
            <w:tcW w:w="2636" w:type="dxa"/>
          </w:tcPr>
          <w:p w:rsidR="002A38C7" w:rsidRPr="00F36308" w:rsidRDefault="002A38C7" w:rsidP="001717F2">
            <w:pPr>
              <w:rPr>
                <w:sz w:val="20"/>
                <w:szCs w:val="20"/>
              </w:rPr>
            </w:pPr>
          </w:p>
        </w:tc>
      </w:tr>
      <w:tr w:rsidR="00F36308" w:rsidRPr="00F36308" w:rsidTr="001717F2">
        <w:tc>
          <w:tcPr>
            <w:tcW w:w="1188" w:type="dxa"/>
          </w:tcPr>
          <w:p w:rsidR="002A38C7" w:rsidRPr="00F36308" w:rsidRDefault="0063531C" w:rsidP="00F36308">
            <w:pPr>
              <w:jc w:val="right"/>
              <w:rPr>
                <w:sz w:val="20"/>
                <w:szCs w:val="20"/>
              </w:rPr>
            </w:pPr>
            <w:r>
              <w:rPr>
                <w:sz w:val="20"/>
                <w:szCs w:val="20"/>
              </w:rPr>
              <w:lastRenderedPageBreak/>
              <w:t>8</w:t>
            </w:r>
            <w:r w:rsidR="002A38C7" w:rsidRPr="00F36308">
              <w:rPr>
                <w:sz w:val="20"/>
                <w:szCs w:val="20"/>
              </w:rPr>
              <w:t>.6</w:t>
            </w:r>
          </w:p>
        </w:tc>
        <w:tc>
          <w:tcPr>
            <w:tcW w:w="4082" w:type="dxa"/>
          </w:tcPr>
          <w:p w:rsidR="00F36308" w:rsidRPr="00F36308" w:rsidRDefault="002A38C7" w:rsidP="00646410">
            <w:pPr>
              <w:rPr>
                <w:rFonts w:eastAsia="Times New Roman"/>
                <w:bCs/>
                <w:sz w:val="20"/>
                <w:szCs w:val="20"/>
              </w:rPr>
            </w:pPr>
            <w:r w:rsidRPr="00F36308">
              <w:rPr>
                <w:rFonts w:eastAsia="Times New Roman"/>
                <w:bCs/>
                <w:sz w:val="20"/>
                <w:szCs w:val="20"/>
              </w:rPr>
              <w:t xml:space="preserve">When there is a swimming pool on the grounds, is the pool only used in </w:t>
            </w:r>
            <w:r w:rsidR="00F36308" w:rsidRPr="00F36308">
              <w:rPr>
                <w:rFonts w:eastAsia="Times New Roman"/>
                <w:bCs/>
                <w:sz w:val="20"/>
                <w:szCs w:val="20"/>
              </w:rPr>
              <w:t>the presence of staff with a;</w:t>
            </w:r>
          </w:p>
          <w:p w:rsidR="00F36308" w:rsidRPr="00F36308" w:rsidRDefault="002A38C7" w:rsidP="00F36308">
            <w:pPr>
              <w:pStyle w:val="ListParagraph"/>
              <w:numPr>
                <w:ilvl w:val="0"/>
                <w:numId w:val="8"/>
              </w:numPr>
              <w:ind w:left="612"/>
              <w:rPr>
                <w:rFonts w:asciiTheme="minorHAnsi" w:eastAsia="Times New Roman" w:hAnsiTheme="minorHAnsi"/>
                <w:sz w:val="20"/>
                <w:szCs w:val="20"/>
              </w:rPr>
            </w:pPr>
            <w:r w:rsidRPr="00F36308">
              <w:rPr>
                <w:rFonts w:asciiTheme="minorHAnsi" w:eastAsia="Times New Roman" w:hAnsiTheme="minorHAnsi"/>
                <w:bCs/>
                <w:sz w:val="20"/>
                <w:szCs w:val="20"/>
              </w:rPr>
              <w:t>A current water saf</w:t>
            </w:r>
            <w:r w:rsidR="00F36308" w:rsidRPr="00F36308">
              <w:rPr>
                <w:rFonts w:asciiTheme="minorHAnsi" w:eastAsia="Times New Roman" w:hAnsiTheme="minorHAnsi"/>
                <w:bCs/>
                <w:sz w:val="20"/>
                <w:szCs w:val="20"/>
              </w:rPr>
              <w:t>ety instructor certificate OR</w:t>
            </w:r>
          </w:p>
          <w:p w:rsidR="00F36308" w:rsidRPr="00F36308" w:rsidRDefault="002A38C7" w:rsidP="00F36308">
            <w:pPr>
              <w:pStyle w:val="ListParagraph"/>
              <w:numPr>
                <w:ilvl w:val="0"/>
                <w:numId w:val="8"/>
              </w:numPr>
              <w:ind w:left="612"/>
              <w:rPr>
                <w:rFonts w:asciiTheme="minorHAnsi" w:eastAsia="Times New Roman" w:hAnsiTheme="minorHAnsi"/>
                <w:sz w:val="20"/>
                <w:szCs w:val="20"/>
              </w:rPr>
            </w:pPr>
            <w:r w:rsidRPr="00F36308">
              <w:rPr>
                <w:rFonts w:asciiTheme="minorHAnsi" w:eastAsia="Times New Roman" w:hAnsiTheme="minorHAnsi"/>
                <w:bCs/>
                <w:sz w:val="20"/>
                <w:szCs w:val="20"/>
              </w:rPr>
              <w:t>A sen</w:t>
            </w:r>
            <w:r w:rsidR="00F36308" w:rsidRPr="00F36308">
              <w:rPr>
                <w:rFonts w:asciiTheme="minorHAnsi" w:eastAsia="Times New Roman" w:hAnsiTheme="minorHAnsi"/>
                <w:bCs/>
                <w:sz w:val="20"/>
                <w:szCs w:val="20"/>
              </w:rPr>
              <w:t>ior lifesaving certificate OR</w:t>
            </w:r>
          </w:p>
          <w:p w:rsidR="002A38C7" w:rsidRPr="00F36308" w:rsidRDefault="002A38C7" w:rsidP="00F36308">
            <w:pPr>
              <w:pStyle w:val="ListParagraph"/>
              <w:numPr>
                <w:ilvl w:val="0"/>
                <w:numId w:val="8"/>
              </w:numPr>
              <w:ind w:left="612"/>
              <w:rPr>
                <w:rFonts w:asciiTheme="minorHAnsi" w:eastAsia="Times New Roman" w:hAnsiTheme="minorHAnsi"/>
                <w:sz w:val="20"/>
                <w:szCs w:val="20"/>
              </w:rPr>
            </w:pPr>
            <w:r w:rsidRPr="00F36308">
              <w:rPr>
                <w:rFonts w:asciiTheme="minorHAnsi" w:eastAsia="Times New Roman" w:hAnsiTheme="minorHAnsi"/>
                <w:bCs/>
                <w:sz w:val="20"/>
                <w:szCs w:val="20"/>
              </w:rPr>
              <w:t>An adapted aquatics certificate</w:t>
            </w:r>
          </w:p>
          <w:p w:rsidR="00F36308" w:rsidRPr="00F36308" w:rsidRDefault="00F36308" w:rsidP="00F36308">
            <w:pPr>
              <w:rPr>
                <w:rFonts w:eastAsia="Times New Roman"/>
                <w:sz w:val="20"/>
                <w:szCs w:val="20"/>
              </w:rPr>
            </w:pPr>
            <w:r w:rsidRPr="00F36308">
              <w:rPr>
                <w:rFonts w:eastAsia="Times New Roman"/>
                <w:sz w:val="20"/>
                <w:szCs w:val="20"/>
              </w:rPr>
              <w:t>5123:2-3-07</w:t>
            </w:r>
          </w:p>
        </w:tc>
        <w:tc>
          <w:tcPr>
            <w:tcW w:w="4018" w:type="dxa"/>
          </w:tcPr>
          <w:p w:rsidR="006654E5" w:rsidRPr="001F6819" w:rsidRDefault="002A38C7" w:rsidP="00F36308">
            <w:pPr>
              <w:pStyle w:val="ListParagraph"/>
              <w:numPr>
                <w:ilvl w:val="0"/>
                <w:numId w:val="8"/>
              </w:numPr>
              <w:ind w:left="310" w:right="300" w:hanging="310"/>
              <w:rPr>
                <w:rFonts w:asciiTheme="minorHAnsi" w:hAnsiTheme="minorHAnsi"/>
                <w:sz w:val="20"/>
                <w:szCs w:val="20"/>
              </w:rPr>
            </w:pPr>
            <w:r w:rsidRPr="001F6819">
              <w:rPr>
                <w:rFonts w:asciiTheme="minorHAnsi" w:eastAsia="Times New Roman" w:hAnsiTheme="minorHAnsi"/>
                <w:sz w:val="20"/>
                <w:szCs w:val="20"/>
              </w:rPr>
              <w:t xml:space="preserve">Required </w:t>
            </w:r>
            <w:r w:rsidR="006654E5" w:rsidRPr="001F6819">
              <w:rPr>
                <w:rFonts w:asciiTheme="minorHAnsi" w:eastAsia="Times New Roman" w:hAnsiTheme="minorHAnsi"/>
                <w:sz w:val="20"/>
                <w:szCs w:val="20"/>
              </w:rPr>
              <w:t>for licensed facilities and CB.</w:t>
            </w:r>
          </w:p>
          <w:p w:rsidR="002A38C7" w:rsidRPr="001F6819" w:rsidRDefault="002A38C7" w:rsidP="0037017E">
            <w:pPr>
              <w:pStyle w:val="ListParagraph"/>
              <w:ind w:left="310" w:right="300"/>
              <w:rPr>
                <w:rFonts w:asciiTheme="minorHAnsi" w:hAnsiTheme="minorHAnsi"/>
                <w:strike/>
                <w:sz w:val="20"/>
                <w:szCs w:val="20"/>
              </w:rPr>
            </w:pPr>
          </w:p>
        </w:tc>
        <w:tc>
          <w:tcPr>
            <w:tcW w:w="1252" w:type="dxa"/>
          </w:tcPr>
          <w:p w:rsidR="002A38C7" w:rsidRPr="00F36308" w:rsidRDefault="002A38C7" w:rsidP="001717F2">
            <w:pPr>
              <w:rPr>
                <w:sz w:val="20"/>
                <w:szCs w:val="20"/>
              </w:rPr>
            </w:pPr>
          </w:p>
        </w:tc>
        <w:tc>
          <w:tcPr>
            <w:tcW w:w="2636" w:type="dxa"/>
          </w:tcPr>
          <w:p w:rsidR="002A38C7" w:rsidRPr="00F36308" w:rsidRDefault="002A38C7" w:rsidP="001717F2">
            <w:pPr>
              <w:rPr>
                <w:sz w:val="20"/>
                <w:szCs w:val="20"/>
              </w:rPr>
            </w:pPr>
          </w:p>
        </w:tc>
      </w:tr>
      <w:tr w:rsidR="00F36308" w:rsidRPr="00F36308" w:rsidTr="001717F2">
        <w:tc>
          <w:tcPr>
            <w:tcW w:w="1188" w:type="dxa"/>
          </w:tcPr>
          <w:p w:rsidR="002A38C7" w:rsidRPr="00F36308" w:rsidRDefault="0063531C" w:rsidP="00F36308">
            <w:pPr>
              <w:jc w:val="right"/>
              <w:rPr>
                <w:sz w:val="20"/>
                <w:szCs w:val="20"/>
              </w:rPr>
            </w:pPr>
            <w:r>
              <w:rPr>
                <w:sz w:val="20"/>
                <w:szCs w:val="20"/>
              </w:rPr>
              <w:t>8</w:t>
            </w:r>
            <w:r w:rsidR="002A38C7" w:rsidRPr="00F36308">
              <w:rPr>
                <w:sz w:val="20"/>
                <w:szCs w:val="20"/>
              </w:rPr>
              <w:t>.7</w:t>
            </w:r>
          </w:p>
        </w:tc>
        <w:tc>
          <w:tcPr>
            <w:tcW w:w="4082" w:type="dxa"/>
          </w:tcPr>
          <w:p w:rsidR="002A38C7" w:rsidRPr="00F36308" w:rsidRDefault="002A38C7" w:rsidP="00646410">
            <w:pPr>
              <w:rPr>
                <w:rFonts w:eastAsia="Times New Roman"/>
                <w:bCs/>
                <w:sz w:val="20"/>
                <w:szCs w:val="20"/>
              </w:rPr>
            </w:pPr>
            <w:r w:rsidRPr="00F36308">
              <w:rPr>
                <w:rFonts w:eastAsia="Times New Roman"/>
                <w:bCs/>
                <w:sz w:val="20"/>
                <w:szCs w:val="20"/>
              </w:rPr>
              <w:t>Are the interior, exterior and grounds of the building maintained in good repair and in a clean and sanitary manner?</w:t>
            </w:r>
          </w:p>
          <w:p w:rsidR="00F36308" w:rsidRPr="00F36308" w:rsidRDefault="00F36308" w:rsidP="00646410">
            <w:pPr>
              <w:rPr>
                <w:sz w:val="20"/>
                <w:szCs w:val="20"/>
              </w:rPr>
            </w:pPr>
            <w:r w:rsidRPr="00F36308">
              <w:rPr>
                <w:rFonts w:eastAsia="Times New Roman"/>
                <w:sz w:val="20"/>
                <w:szCs w:val="20"/>
              </w:rPr>
              <w:t>5123:2-3-10</w:t>
            </w:r>
          </w:p>
        </w:tc>
        <w:tc>
          <w:tcPr>
            <w:tcW w:w="4018" w:type="dxa"/>
          </w:tcPr>
          <w:p w:rsidR="00F36308" w:rsidRPr="00F36308" w:rsidRDefault="002A38C7" w:rsidP="00F36308">
            <w:pPr>
              <w:pStyle w:val="ListParagraph"/>
              <w:numPr>
                <w:ilvl w:val="0"/>
                <w:numId w:val="8"/>
              </w:numPr>
              <w:ind w:left="310" w:right="300" w:hanging="310"/>
              <w:rPr>
                <w:rFonts w:asciiTheme="minorHAnsi" w:hAnsiTheme="minorHAnsi"/>
                <w:sz w:val="20"/>
                <w:szCs w:val="20"/>
              </w:rPr>
            </w:pPr>
            <w:r w:rsidRPr="00F36308">
              <w:rPr>
                <w:rFonts w:asciiTheme="minorHAnsi" w:eastAsia="Times New Roman" w:hAnsiTheme="minorHAnsi"/>
                <w:sz w:val="20"/>
                <w:szCs w:val="20"/>
              </w:rPr>
              <w:t xml:space="preserve">Good repair and sanitary means the building is free from danger or hazard to the health of the person(s) occupying it as well as, free from </w:t>
            </w:r>
            <w:r w:rsidR="00F36308" w:rsidRPr="00F36308">
              <w:rPr>
                <w:rFonts w:asciiTheme="minorHAnsi" w:eastAsia="Times New Roman" w:hAnsiTheme="minorHAnsi"/>
                <w:sz w:val="20"/>
                <w:szCs w:val="20"/>
              </w:rPr>
              <w:t xml:space="preserve">strong odors, pests and mold. </w:t>
            </w:r>
          </w:p>
          <w:p w:rsidR="002A38C7" w:rsidRPr="00F36308" w:rsidRDefault="002A38C7" w:rsidP="00F36308">
            <w:pPr>
              <w:pStyle w:val="ListParagraph"/>
              <w:numPr>
                <w:ilvl w:val="0"/>
                <w:numId w:val="8"/>
              </w:numPr>
              <w:ind w:left="310" w:right="300" w:hanging="310"/>
              <w:rPr>
                <w:rFonts w:asciiTheme="minorHAnsi" w:hAnsiTheme="minorHAnsi"/>
                <w:sz w:val="20"/>
                <w:szCs w:val="20"/>
              </w:rPr>
            </w:pPr>
            <w:r w:rsidRPr="00F36308">
              <w:rPr>
                <w:rFonts w:asciiTheme="minorHAnsi" w:eastAsia="Times New Roman" w:hAnsiTheme="minorHAnsi"/>
                <w:sz w:val="20"/>
                <w:szCs w:val="20"/>
              </w:rPr>
              <w:t xml:space="preserve">All windows and doors that open should have screens or screen doors in good repair in order to keep out pests. </w:t>
            </w:r>
          </w:p>
        </w:tc>
        <w:tc>
          <w:tcPr>
            <w:tcW w:w="1252" w:type="dxa"/>
          </w:tcPr>
          <w:p w:rsidR="002A38C7" w:rsidRPr="00F36308" w:rsidRDefault="002A38C7" w:rsidP="001717F2">
            <w:pPr>
              <w:rPr>
                <w:sz w:val="20"/>
                <w:szCs w:val="20"/>
              </w:rPr>
            </w:pPr>
          </w:p>
        </w:tc>
        <w:tc>
          <w:tcPr>
            <w:tcW w:w="2636" w:type="dxa"/>
          </w:tcPr>
          <w:p w:rsidR="002A38C7" w:rsidRPr="00F36308" w:rsidRDefault="002A38C7" w:rsidP="001717F2">
            <w:pPr>
              <w:rPr>
                <w:sz w:val="20"/>
                <w:szCs w:val="20"/>
              </w:rPr>
            </w:pPr>
          </w:p>
        </w:tc>
      </w:tr>
      <w:tr w:rsidR="00F36308" w:rsidRPr="00F36308" w:rsidTr="001717F2">
        <w:tc>
          <w:tcPr>
            <w:tcW w:w="1188" w:type="dxa"/>
          </w:tcPr>
          <w:p w:rsidR="002A38C7" w:rsidRPr="00F36308" w:rsidRDefault="0063531C" w:rsidP="00F36308">
            <w:pPr>
              <w:jc w:val="right"/>
              <w:rPr>
                <w:sz w:val="20"/>
                <w:szCs w:val="20"/>
              </w:rPr>
            </w:pPr>
            <w:r>
              <w:rPr>
                <w:sz w:val="20"/>
                <w:szCs w:val="20"/>
              </w:rPr>
              <w:t>8</w:t>
            </w:r>
            <w:r w:rsidR="002A38C7" w:rsidRPr="00F36308">
              <w:rPr>
                <w:sz w:val="20"/>
                <w:szCs w:val="20"/>
              </w:rPr>
              <w:t>.8</w:t>
            </w:r>
          </w:p>
        </w:tc>
        <w:tc>
          <w:tcPr>
            <w:tcW w:w="4082" w:type="dxa"/>
          </w:tcPr>
          <w:p w:rsidR="002A38C7" w:rsidRPr="00F36308" w:rsidRDefault="002A38C7" w:rsidP="00646410">
            <w:pPr>
              <w:rPr>
                <w:rFonts w:eastAsia="Times New Roman"/>
                <w:bCs/>
                <w:sz w:val="20"/>
                <w:szCs w:val="20"/>
              </w:rPr>
            </w:pPr>
            <w:r w:rsidRPr="00F36308">
              <w:rPr>
                <w:rFonts w:eastAsia="Times New Roman"/>
                <w:bCs/>
                <w:sz w:val="20"/>
                <w:szCs w:val="20"/>
              </w:rPr>
              <w:t>Are there appropriate and comfortable equipment, furniture and appliances in good condition except for normal wear and tear adequate to meet the needs and preferences of the individual?</w:t>
            </w:r>
          </w:p>
          <w:p w:rsidR="00F36308" w:rsidRPr="00F36308" w:rsidRDefault="00F36308" w:rsidP="00646410">
            <w:pPr>
              <w:rPr>
                <w:sz w:val="20"/>
                <w:szCs w:val="20"/>
              </w:rPr>
            </w:pPr>
            <w:r w:rsidRPr="00F36308">
              <w:rPr>
                <w:rFonts w:eastAsia="Times New Roman"/>
                <w:sz w:val="20"/>
                <w:szCs w:val="20"/>
              </w:rPr>
              <w:t>5123:2-3-10</w:t>
            </w:r>
          </w:p>
        </w:tc>
        <w:tc>
          <w:tcPr>
            <w:tcW w:w="4018" w:type="dxa"/>
          </w:tcPr>
          <w:p w:rsidR="006654E5" w:rsidRPr="001F6819" w:rsidRDefault="002A38C7" w:rsidP="00F36308">
            <w:pPr>
              <w:pStyle w:val="ListParagraph"/>
              <w:numPr>
                <w:ilvl w:val="0"/>
                <w:numId w:val="8"/>
              </w:numPr>
              <w:ind w:left="310" w:right="300" w:hanging="310"/>
              <w:rPr>
                <w:rFonts w:asciiTheme="minorHAnsi" w:hAnsiTheme="minorHAnsi"/>
                <w:sz w:val="20"/>
                <w:szCs w:val="20"/>
              </w:rPr>
            </w:pPr>
            <w:r w:rsidRPr="001F6819">
              <w:rPr>
                <w:rFonts w:asciiTheme="minorHAnsi" w:eastAsia="Times New Roman" w:hAnsiTheme="minorHAnsi"/>
                <w:sz w:val="20"/>
                <w:szCs w:val="20"/>
              </w:rPr>
              <w:t xml:space="preserve">Furniture and equipment should be safe. </w:t>
            </w:r>
          </w:p>
          <w:p w:rsidR="006654E5" w:rsidRPr="001F6819" w:rsidRDefault="002A38C7" w:rsidP="00F36308">
            <w:pPr>
              <w:pStyle w:val="ListParagraph"/>
              <w:numPr>
                <w:ilvl w:val="0"/>
                <w:numId w:val="8"/>
              </w:numPr>
              <w:ind w:left="310" w:right="300" w:hanging="310"/>
              <w:rPr>
                <w:rFonts w:asciiTheme="minorHAnsi" w:hAnsiTheme="minorHAnsi"/>
                <w:sz w:val="20"/>
                <w:szCs w:val="20"/>
              </w:rPr>
            </w:pPr>
            <w:r w:rsidRPr="001F6819">
              <w:rPr>
                <w:rFonts w:asciiTheme="minorHAnsi" w:eastAsia="Times New Roman" w:hAnsiTheme="minorHAnsi"/>
                <w:sz w:val="20"/>
                <w:szCs w:val="20"/>
              </w:rPr>
              <w:t xml:space="preserve">Equipment also includes working smoke detectors and fire extinguishers on each floor and at least one carbon monoxide detector for homes with gas heat, dryers or stoves. </w:t>
            </w:r>
          </w:p>
          <w:p w:rsidR="002A38C7" w:rsidRPr="001F6819" w:rsidRDefault="002A38C7" w:rsidP="00F36308">
            <w:pPr>
              <w:pStyle w:val="ListParagraph"/>
              <w:numPr>
                <w:ilvl w:val="0"/>
                <w:numId w:val="8"/>
              </w:numPr>
              <w:ind w:left="310" w:right="300" w:hanging="310"/>
              <w:rPr>
                <w:rFonts w:asciiTheme="minorHAnsi" w:hAnsiTheme="minorHAnsi"/>
                <w:sz w:val="20"/>
                <w:szCs w:val="20"/>
              </w:rPr>
            </w:pPr>
            <w:r w:rsidRPr="001F6819">
              <w:rPr>
                <w:rFonts w:asciiTheme="minorHAnsi" w:eastAsia="Times New Roman" w:hAnsiTheme="minorHAnsi"/>
                <w:sz w:val="20"/>
                <w:szCs w:val="20"/>
              </w:rPr>
              <w:t>The home should have equipment necessary based on the needs of the individuals served (</w:t>
            </w:r>
            <w:r w:rsidR="00F36308" w:rsidRPr="001F6819">
              <w:rPr>
                <w:rFonts w:asciiTheme="minorHAnsi" w:eastAsia="Times New Roman" w:hAnsiTheme="minorHAnsi"/>
                <w:sz w:val="20"/>
                <w:szCs w:val="20"/>
              </w:rPr>
              <w:t>i.e.</w:t>
            </w:r>
            <w:r w:rsidRPr="001F6819">
              <w:rPr>
                <w:rFonts w:asciiTheme="minorHAnsi" w:eastAsia="Times New Roman" w:hAnsiTheme="minorHAnsi"/>
                <w:sz w:val="20"/>
                <w:szCs w:val="20"/>
              </w:rPr>
              <w:t>: grab bars, ramps, visual fire alarms, etc.)</w:t>
            </w:r>
          </w:p>
        </w:tc>
        <w:tc>
          <w:tcPr>
            <w:tcW w:w="1252" w:type="dxa"/>
          </w:tcPr>
          <w:p w:rsidR="002A38C7" w:rsidRPr="00F36308" w:rsidRDefault="002A38C7" w:rsidP="001717F2">
            <w:pPr>
              <w:rPr>
                <w:sz w:val="20"/>
                <w:szCs w:val="20"/>
              </w:rPr>
            </w:pPr>
          </w:p>
        </w:tc>
        <w:tc>
          <w:tcPr>
            <w:tcW w:w="2636" w:type="dxa"/>
          </w:tcPr>
          <w:p w:rsidR="002A38C7" w:rsidRPr="00F36308" w:rsidRDefault="002A38C7" w:rsidP="001717F2">
            <w:pPr>
              <w:rPr>
                <w:sz w:val="20"/>
                <w:szCs w:val="20"/>
              </w:rPr>
            </w:pPr>
          </w:p>
        </w:tc>
      </w:tr>
      <w:tr w:rsidR="00F36308" w:rsidRPr="00F36308" w:rsidTr="001717F2">
        <w:tc>
          <w:tcPr>
            <w:tcW w:w="1188" w:type="dxa"/>
          </w:tcPr>
          <w:p w:rsidR="002A38C7" w:rsidRPr="00F36308" w:rsidRDefault="0063531C" w:rsidP="00F36308">
            <w:pPr>
              <w:jc w:val="right"/>
              <w:rPr>
                <w:sz w:val="20"/>
                <w:szCs w:val="20"/>
              </w:rPr>
            </w:pPr>
            <w:r>
              <w:rPr>
                <w:sz w:val="20"/>
                <w:szCs w:val="20"/>
              </w:rPr>
              <w:t>8</w:t>
            </w:r>
            <w:r w:rsidR="002A38C7" w:rsidRPr="00F36308">
              <w:rPr>
                <w:sz w:val="20"/>
                <w:szCs w:val="20"/>
              </w:rPr>
              <w:t>.9</w:t>
            </w:r>
          </w:p>
        </w:tc>
        <w:tc>
          <w:tcPr>
            <w:tcW w:w="4082" w:type="dxa"/>
          </w:tcPr>
          <w:p w:rsidR="002A38C7" w:rsidRPr="00F36308" w:rsidRDefault="002A38C7" w:rsidP="00646410">
            <w:pPr>
              <w:rPr>
                <w:rFonts w:eastAsia="Times New Roman"/>
                <w:bCs/>
                <w:sz w:val="20"/>
                <w:szCs w:val="20"/>
              </w:rPr>
            </w:pPr>
            <w:r w:rsidRPr="00F36308">
              <w:rPr>
                <w:rFonts w:eastAsia="Times New Roman"/>
                <w:bCs/>
                <w:sz w:val="20"/>
                <w:szCs w:val="20"/>
              </w:rPr>
              <w:t>Are the entrances, hallways, corridors and ramps clear and unobstructed?</w:t>
            </w:r>
          </w:p>
          <w:p w:rsidR="00F36308" w:rsidRPr="00F36308" w:rsidRDefault="00F36308" w:rsidP="00646410">
            <w:pPr>
              <w:rPr>
                <w:sz w:val="20"/>
                <w:szCs w:val="20"/>
              </w:rPr>
            </w:pPr>
            <w:r w:rsidRPr="00F36308">
              <w:rPr>
                <w:rFonts w:eastAsia="Times New Roman"/>
                <w:sz w:val="20"/>
                <w:szCs w:val="20"/>
              </w:rPr>
              <w:t>5123:2-3-10</w:t>
            </w:r>
          </w:p>
        </w:tc>
        <w:tc>
          <w:tcPr>
            <w:tcW w:w="4018" w:type="dxa"/>
          </w:tcPr>
          <w:p w:rsidR="002A38C7" w:rsidRPr="00F36308" w:rsidRDefault="002A38C7" w:rsidP="00F36308">
            <w:pPr>
              <w:pStyle w:val="ListParagraph"/>
              <w:numPr>
                <w:ilvl w:val="0"/>
                <w:numId w:val="8"/>
              </w:numPr>
              <w:ind w:left="310" w:right="300" w:hanging="310"/>
              <w:rPr>
                <w:rFonts w:asciiTheme="minorHAnsi" w:eastAsia="Times New Roman" w:hAnsiTheme="minorHAnsi"/>
                <w:sz w:val="20"/>
                <w:szCs w:val="20"/>
              </w:rPr>
            </w:pPr>
            <w:r w:rsidRPr="00F36308">
              <w:rPr>
                <w:rFonts w:asciiTheme="minorHAnsi" w:eastAsia="Times New Roman" w:hAnsiTheme="minorHAnsi"/>
                <w:sz w:val="20"/>
                <w:szCs w:val="20"/>
              </w:rPr>
              <w:t>If is</w:t>
            </w:r>
            <w:r w:rsidR="00F36308" w:rsidRPr="00F36308">
              <w:rPr>
                <w:rFonts w:asciiTheme="minorHAnsi" w:eastAsia="Times New Roman" w:hAnsiTheme="minorHAnsi"/>
                <w:sz w:val="20"/>
                <w:szCs w:val="20"/>
              </w:rPr>
              <w:t xml:space="preserve">sues found have the </w:t>
            </w:r>
            <w:r w:rsidR="00D52817">
              <w:rPr>
                <w:rFonts w:asciiTheme="minorHAnsi" w:eastAsia="Times New Roman" w:hAnsiTheme="minorHAnsi"/>
                <w:sz w:val="20"/>
                <w:szCs w:val="20"/>
              </w:rPr>
              <w:t>ICF-IID</w:t>
            </w:r>
            <w:r w:rsidR="00F36308" w:rsidRPr="00F36308">
              <w:rPr>
                <w:rFonts w:asciiTheme="minorHAnsi" w:eastAsia="Times New Roman" w:hAnsiTheme="minorHAnsi"/>
                <w:sz w:val="20"/>
                <w:szCs w:val="20"/>
              </w:rPr>
              <w:t xml:space="preserve"> correct </w:t>
            </w:r>
            <w:r w:rsidRPr="00F36308">
              <w:rPr>
                <w:rFonts w:asciiTheme="minorHAnsi" w:eastAsia="Times New Roman" w:hAnsiTheme="minorHAnsi"/>
                <w:sz w:val="20"/>
                <w:szCs w:val="20"/>
              </w:rPr>
              <w:t xml:space="preserve">immediately. </w:t>
            </w:r>
          </w:p>
        </w:tc>
        <w:tc>
          <w:tcPr>
            <w:tcW w:w="1252" w:type="dxa"/>
          </w:tcPr>
          <w:p w:rsidR="002A38C7" w:rsidRPr="00F36308" w:rsidRDefault="002A38C7" w:rsidP="001717F2">
            <w:pPr>
              <w:rPr>
                <w:sz w:val="20"/>
                <w:szCs w:val="20"/>
              </w:rPr>
            </w:pPr>
          </w:p>
        </w:tc>
        <w:tc>
          <w:tcPr>
            <w:tcW w:w="2636" w:type="dxa"/>
          </w:tcPr>
          <w:p w:rsidR="002A38C7" w:rsidRPr="00F36308" w:rsidRDefault="002A38C7" w:rsidP="001717F2">
            <w:pPr>
              <w:rPr>
                <w:sz w:val="20"/>
                <w:szCs w:val="20"/>
              </w:rPr>
            </w:pPr>
          </w:p>
        </w:tc>
      </w:tr>
      <w:tr w:rsidR="00F36308" w:rsidRPr="00F36308" w:rsidTr="001717F2">
        <w:tc>
          <w:tcPr>
            <w:tcW w:w="1188" w:type="dxa"/>
          </w:tcPr>
          <w:p w:rsidR="002A38C7" w:rsidRPr="00F36308" w:rsidRDefault="0063531C" w:rsidP="00F36308">
            <w:pPr>
              <w:jc w:val="right"/>
              <w:rPr>
                <w:sz w:val="20"/>
                <w:szCs w:val="20"/>
              </w:rPr>
            </w:pPr>
            <w:r>
              <w:rPr>
                <w:sz w:val="20"/>
                <w:szCs w:val="20"/>
              </w:rPr>
              <w:t>8.1</w:t>
            </w:r>
            <w:r w:rsidR="002A38C7" w:rsidRPr="00F36308">
              <w:rPr>
                <w:sz w:val="20"/>
                <w:szCs w:val="20"/>
              </w:rPr>
              <w:t>0</w:t>
            </w:r>
          </w:p>
        </w:tc>
        <w:tc>
          <w:tcPr>
            <w:tcW w:w="4082" w:type="dxa"/>
          </w:tcPr>
          <w:p w:rsidR="002A38C7" w:rsidRPr="00F36308" w:rsidRDefault="002A38C7" w:rsidP="00646410">
            <w:pPr>
              <w:rPr>
                <w:rFonts w:eastAsia="Times New Roman"/>
                <w:bCs/>
                <w:sz w:val="20"/>
                <w:szCs w:val="20"/>
              </w:rPr>
            </w:pPr>
            <w:r w:rsidRPr="00F36308">
              <w:rPr>
                <w:rFonts w:eastAsia="Times New Roman"/>
                <w:bCs/>
                <w:sz w:val="20"/>
                <w:szCs w:val="20"/>
              </w:rPr>
              <w:t>Is there an accurate graphic floor plan posted on each floor?</w:t>
            </w:r>
          </w:p>
          <w:p w:rsidR="00F36308" w:rsidRPr="00F36308" w:rsidRDefault="00F36308" w:rsidP="00646410">
            <w:pPr>
              <w:rPr>
                <w:sz w:val="20"/>
                <w:szCs w:val="20"/>
              </w:rPr>
            </w:pPr>
            <w:r w:rsidRPr="00F36308">
              <w:rPr>
                <w:rFonts w:eastAsia="Times New Roman"/>
                <w:sz w:val="20"/>
                <w:szCs w:val="20"/>
              </w:rPr>
              <w:t>5123:2-3-11</w:t>
            </w:r>
          </w:p>
        </w:tc>
        <w:tc>
          <w:tcPr>
            <w:tcW w:w="4018" w:type="dxa"/>
          </w:tcPr>
          <w:p w:rsidR="002A38C7" w:rsidRPr="00F36308" w:rsidRDefault="002A38C7" w:rsidP="00F36308">
            <w:pPr>
              <w:pStyle w:val="ListParagraph"/>
              <w:numPr>
                <w:ilvl w:val="0"/>
                <w:numId w:val="8"/>
              </w:numPr>
              <w:ind w:left="310" w:hanging="310"/>
              <w:rPr>
                <w:rFonts w:asciiTheme="minorHAnsi" w:hAnsiTheme="minorHAnsi"/>
                <w:sz w:val="20"/>
                <w:szCs w:val="20"/>
              </w:rPr>
            </w:pPr>
            <w:r w:rsidRPr="00F36308">
              <w:rPr>
                <w:rFonts w:asciiTheme="minorHAnsi" w:eastAsia="Times New Roman" w:hAnsiTheme="minorHAnsi"/>
                <w:sz w:val="20"/>
                <w:szCs w:val="20"/>
              </w:rPr>
              <w:t>Plan should accurately identify exits, fire extinguishers, emergency numbers, outside meeting place and tornado evacuation area.</w:t>
            </w:r>
          </w:p>
        </w:tc>
        <w:tc>
          <w:tcPr>
            <w:tcW w:w="1252" w:type="dxa"/>
          </w:tcPr>
          <w:p w:rsidR="002A38C7" w:rsidRPr="00F36308" w:rsidRDefault="002A38C7" w:rsidP="001717F2">
            <w:pPr>
              <w:rPr>
                <w:sz w:val="20"/>
                <w:szCs w:val="20"/>
              </w:rPr>
            </w:pPr>
          </w:p>
        </w:tc>
        <w:tc>
          <w:tcPr>
            <w:tcW w:w="2636" w:type="dxa"/>
          </w:tcPr>
          <w:p w:rsidR="002A38C7" w:rsidRPr="00F36308" w:rsidRDefault="002A38C7" w:rsidP="001717F2">
            <w:pPr>
              <w:rPr>
                <w:sz w:val="20"/>
                <w:szCs w:val="20"/>
              </w:rPr>
            </w:pPr>
          </w:p>
        </w:tc>
      </w:tr>
      <w:tr w:rsidR="00F36308" w:rsidRPr="00F36308" w:rsidTr="001717F2">
        <w:tc>
          <w:tcPr>
            <w:tcW w:w="1188" w:type="dxa"/>
          </w:tcPr>
          <w:p w:rsidR="002A38C7" w:rsidRPr="00F36308" w:rsidRDefault="0063531C" w:rsidP="00F36308">
            <w:pPr>
              <w:jc w:val="right"/>
              <w:rPr>
                <w:sz w:val="20"/>
                <w:szCs w:val="20"/>
              </w:rPr>
            </w:pPr>
            <w:r>
              <w:rPr>
                <w:sz w:val="20"/>
                <w:szCs w:val="20"/>
              </w:rPr>
              <w:lastRenderedPageBreak/>
              <w:t>8</w:t>
            </w:r>
            <w:r w:rsidR="002A38C7" w:rsidRPr="00F36308">
              <w:rPr>
                <w:sz w:val="20"/>
                <w:szCs w:val="20"/>
              </w:rPr>
              <w:t>.11</w:t>
            </w:r>
          </w:p>
        </w:tc>
        <w:tc>
          <w:tcPr>
            <w:tcW w:w="4082" w:type="dxa"/>
          </w:tcPr>
          <w:p w:rsidR="002A38C7" w:rsidRPr="00F36308" w:rsidRDefault="002A38C7" w:rsidP="00646410">
            <w:pPr>
              <w:rPr>
                <w:rFonts w:eastAsia="Times New Roman"/>
                <w:bCs/>
                <w:sz w:val="20"/>
                <w:szCs w:val="20"/>
              </w:rPr>
            </w:pPr>
            <w:r w:rsidRPr="00F36308">
              <w:rPr>
                <w:rFonts w:eastAsia="Times New Roman"/>
                <w:bCs/>
                <w:sz w:val="20"/>
                <w:szCs w:val="20"/>
              </w:rPr>
              <w:t>Are toxic and combustible substances stored in a safe manner and separate from food and perishable items?</w:t>
            </w:r>
          </w:p>
          <w:p w:rsidR="002A38C7" w:rsidRPr="00F36308" w:rsidRDefault="00F36308" w:rsidP="00F36308">
            <w:pPr>
              <w:rPr>
                <w:rFonts w:eastAsia="Times New Roman"/>
                <w:sz w:val="20"/>
                <w:szCs w:val="20"/>
              </w:rPr>
            </w:pPr>
            <w:r w:rsidRPr="00F36308">
              <w:rPr>
                <w:rFonts w:eastAsia="Times New Roman"/>
                <w:sz w:val="20"/>
                <w:szCs w:val="20"/>
              </w:rPr>
              <w:t>5123:2-3-11</w:t>
            </w:r>
          </w:p>
        </w:tc>
        <w:tc>
          <w:tcPr>
            <w:tcW w:w="4018" w:type="dxa"/>
          </w:tcPr>
          <w:p w:rsidR="002A38C7" w:rsidRPr="00F36308" w:rsidRDefault="002A38C7" w:rsidP="00F36308">
            <w:pPr>
              <w:pStyle w:val="ListParagraph"/>
              <w:numPr>
                <w:ilvl w:val="0"/>
                <w:numId w:val="8"/>
              </w:numPr>
              <w:ind w:left="310" w:right="300" w:hanging="310"/>
              <w:rPr>
                <w:rFonts w:asciiTheme="minorHAnsi" w:hAnsiTheme="minorHAnsi"/>
                <w:sz w:val="20"/>
                <w:szCs w:val="20"/>
              </w:rPr>
            </w:pPr>
            <w:r w:rsidRPr="00F36308">
              <w:rPr>
                <w:rFonts w:asciiTheme="minorHAnsi" w:eastAsia="Times New Roman" w:hAnsiTheme="minorHAnsi"/>
                <w:sz w:val="20"/>
                <w:szCs w:val="20"/>
              </w:rPr>
              <w:t xml:space="preserve">Safe manner does NOT have to mean locked, individuals who have the ability to handle these types of items should be trained to do so. </w:t>
            </w:r>
          </w:p>
        </w:tc>
        <w:tc>
          <w:tcPr>
            <w:tcW w:w="1252" w:type="dxa"/>
          </w:tcPr>
          <w:p w:rsidR="002A38C7" w:rsidRPr="00F36308" w:rsidRDefault="002A38C7" w:rsidP="001717F2">
            <w:pPr>
              <w:rPr>
                <w:sz w:val="20"/>
                <w:szCs w:val="20"/>
              </w:rPr>
            </w:pPr>
          </w:p>
        </w:tc>
        <w:tc>
          <w:tcPr>
            <w:tcW w:w="2636" w:type="dxa"/>
          </w:tcPr>
          <w:p w:rsidR="002A38C7" w:rsidRPr="00F36308" w:rsidRDefault="002A38C7" w:rsidP="001717F2">
            <w:pPr>
              <w:rPr>
                <w:sz w:val="20"/>
                <w:szCs w:val="20"/>
              </w:rPr>
            </w:pPr>
          </w:p>
        </w:tc>
      </w:tr>
      <w:tr w:rsidR="00F36308" w:rsidRPr="00F36308" w:rsidTr="001717F2">
        <w:tc>
          <w:tcPr>
            <w:tcW w:w="1188" w:type="dxa"/>
          </w:tcPr>
          <w:p w:rsidR="002A38C7" w:rsidRPr="00F36308" w:rsidRDefault="0063531C" w:rsidP="00F36308">
            <w:pPr>
              <w:jc w:val="right"/>
              <w:rPr>
                <w:sz w:val="20"/>
                <w:szCs w:val="20"/>
              </w:rPr>
            </w:pPr>
            <w:r>
              <w:rPr>
                <w:sz w:val="20"/>
                <w:szCs w:val="20"/>
              </w:rPr>
              <w:t>8</w:t>
            </w:r>
            <w:r w:rsidR="002A38C7" w:rsidRPr="00F36308">
              <w:rPr>
                <w:sz w:val="20"/>
                <w:szCs w:val="20"/>
              </w:rPr>
              <w:t>.12</w:t>
            </w:r>
          </w:p>
        </w:tc>
        <w:tc>
          <w:tcPr>
            <w:tcW w:w="4082" w:type="dxa"/>
          </w:tcPr>
          <w:p w:rsidR="002A38C7" w:rsidRPr="00F36308" w:rsidRDefault="002A38C7" w:rsidP="00646410">
            <w:pPr>
              <w:rPr>
                <w:rFonts w:eastAsia="Times New Roman"/>
                <w:bCs/>
                <w:sz w:val="20"/>
                <w:szCs w:val="20"/>
              </w:rPr>
            </w:pPr>
            <w:r w:rsidRPr="00F36308">
              <w:rPr>
                <w:rFonts w:eastAsia="Times New Roman"/>
                <w:bCs/>
                <w:sz w:val="20"/>
                <w:szCs w:val="20"/>
              </w:rPr>
              <w:t>Does the program/facility have suitable first aid facilities, equipment and/or supplies? Is there access to emergency services?</w:t>
            </w:r>
          </w:p>
          <w:p w:rsidR="00F36308" w:rsidRPr="00F36308" w:rsidRDefault="00F36308" w:rsidP="00646410">
            <w:pPr>
              <w:rPr>
                <w:sz w:val="20"/>
                <w:szCs w:val="20"/>
              </w:rPr>
            </w:pPr>
            <w:r w:rsidRPr="00F36308">
              <w:rPr>
                <w:rFonts w:eastAsia="Times New Roman"/>
                <w:sz w:val="20"/>
                <w:szCs w:val="20"/>
              </w:rPr>
              <w:t>5123:2-3-10</w:t>
            </w:r>
          </w:p>
        </w:tc>
        <w:tc>
          <w:tcPr>
            <w:tcW w:w="4018" w:type="dxa"/>
          </w:tcPr>
          <w:p w:rsidR="006654E5" w:rsidRPr="001F6819" w:rsidRDefault="002A38C7" w:rsidP="00F36308">
            <w:pPr>
              <w:pStyle w:val="ListParagraph"/>
              <w:numPr>
                <w:ilvl w:val="0"/>
                <w:numId w:val="8"/>
              </w:numPr>
              <w:ind w:left="310" w:right="300" w:hanging="310"/>
              <w:rPr>
                <w:rFonts w:asciiTheme="minorHAnsi" w:hAnsiTheme="minorHAnsi"/>
                <w:sz w:val="20"/>
                <w:szCs w:val="20"/>
              </w:rPr>
            </w:pPr>
            <w:r w:rsidRPr="001F6819">
              <w:rPr>
                <w:rFonts w:asciiTheme="minorHAnsi" w:eastAsia="Times New Roman" w:hAnsiTheme="minorHAnsi"/>
                <w:sz w:val="20"/>
                <w:szCs w:val="20"/>
              </w:rPr>
              <w:t xml:space="preserve">First aid supplies should be monitored and restocked to ensure there are ample and current supplies. </w:t>
            </w:r>
          </w:p>
          <w:p w:rsidR="002A38C7" w:rsidRPr="001F6819" w:rsidRDefault="002A38C7" w:rsidP="001F6819">
            <w:pPr>
              <w:pStyle w:val="ListParagraph"/>
              <w:numPr>
                <w:ilvl w:val="0"/>
                <w:numId w:val="8"/>
              </w:numPr>
              <w:ind w:left="310" w:right="300" w:hanging="310"/>
              <w:rPr>
                <w:rFonts w:asciiTheme="minorHAnsi" w:hAnsiTheme="minorHAnsi"/>
                <w:sz w:val="20"/>
                <w:szCs w:val="20"/>
              </w:rPr>
            </w:pPr>
            <w:r w:rsidRPr="001F6819">
              <w:rPr>
                <w:rFonts w:asciiTheme="minorHAnsi" w:eastAsia="Times New Roman" w:hAnsiTheme="minorHAnsi"/>
                <w:sz w:val="20"/>
                <w:szCs w:val="20"/>
              </w:rPr>
              <w:t xml:space="preserve">For </w:t>
            </w:r>
            <w:r w:rsidR="00D52817" w:rsidRPr="001F6819">
              <w:rPr>
                <w:rFonts w:asciiTheme="minorHAnsi" w:eastAsia="Times New Roman" w:hAnsiTheme="minorHAnsi"/>
                <w:sz w:val="20"/>
                <w:szCs w:val="20"/>
              </w:rPr>
              <w:t>ICF-IID</w:t>
            </w:r>
            <w:r w:rsidRPr="001F6819">
              <w:rPr>
                <w:rFonts w:asciiTheme="minorHAnsi" w:eastAsia="Times New Roman" w:hAnsiTheme="minorHAnsi"/>
                <w:sz w:val="20"/>
                <w:szCs w:val="20"/>
              </w:rPr>
              <w:t xml:space="preserve">s, that have a nursing or medical department, this question should be </w:t>
            </w:r>
            <w:r w:rsidR="006654E5" w:rsidRPr="001F6819">
              <w:rPr>
                <w:rFonts w:asciiTheme="minorHAnsi" w:eastAsia="Times New Roman" w:hAnsiTheme="minorHAnsi"/>
                <w:sz w:val="20"/>
                <w:szCs w:val="20"/>
              </w:rPr>
              <w:t>answered as compliant.</w:t>
            </w:r>
          </w:p>
        </w:tc>
        <w:tc>
          <w:tcPr>
            <w:tcW w:w="1252" w:type="dxa"/>
          </w:tcPr>
          <w:p w:rsidR="002A38C7" w:rsidRPr="00F36308" w:rsidRDefault="002A38C7" w:rsidP="001717F2">
            <w:pPr>
              <w:rPr>
                <w:sz w:val="20"/>
                <w:szCs w:val="20"/>
              </w:rPr>
            </w:pPr>
          </w:p>
        </w:tc>
        <w:tc>
          <w:tcPr>
            <w:tcW w:w="2636" w:type="dxa"/>
          </w:tcPr>
          <w:p w:rsidR="002A38C7" w:rsidRPr="00F36308" w:rsidRDefault="002A38C7" w:rsidP="001717F2">
            <w:pPr>
              <w:rPr>
                <w:sz w:val="20"/>
                <w:szCs w:val="20"/>
              </w:rPr>
            </w:pPr>
          </w:p>
        </w:tc>
      </w:tr>
      <w:tr w:rsidR="00F36308" w:rsidRPr="00F36308" w:rsidTr="001717F2">
        <w:tc>
          <w:tcPr>
            <w:tcW w:w="1188" w:type="dxa"/>
          </w:tcPr>
          <w:p w:rsidR="002A38C7" w:rsidRPr="00F36308" w:rsidRDefault="0063531C" w:rsidP="00F36308">
            <w:pPr>
              <w:jc w:val="right"/>
              <w:rPr>
                <w:sz w:val="20"/>
                <w:szCs w:val="20"/>
              </w:rPr>
            </w:pPr>
            <w:r>
              <w:rPr>
                <w:sz w:val="20"/>
                <w:szCs w:val="20"/>
              </w:rPr>
              <w:t>8</w:t>
            </w:r>
            <w:r w:rsidR="002A38C7" w:rsidRPr="00F36308">
              <w:rPr>
                <w:sz w:val="20"/>
                <w:szCs w:val="20"/>
              </w:rPr>
              <w:t>.13</w:t>
            </w:r>
          </w:p>
        </w:tc>
        <w:tc>
          <w:tcPr>
            <w:tcW w:w="4082" w:type="dxa"/>
          </w:tcPr>
          <w:p w:rsidR="002A38C7" w:rsidRPr="00F36308" w:rsidRDefault="002A38C7" w:rsidP="00646410">
            <w:pPr>
              <w:rPr>
                <w:rFonts w:eastAsia="Times New Roman"/>
                <w:bCs/>
                <w:sz w:val="20"/>
                <w:szCs w:val="20"/>
              </w:rPr>
            </w:pPr>
            <w:r w:rsidRPr="00F36308">
              <w:rPr>
                <w:rFonts w:eastAsia="Times New Roman"/>
                <w:bCs/>
                <w:sz w:val="20"/>
                <w:szCs w:val="20"/>
              </w:rPr>
              <w:t>If a</w:t>
            </w:r>
            <w:r w:rsidR="00DA3D6C">
              <w:rPr>
                <w:rFonts w:eastAsia="Times New Roman"/>
                <w:bCs/>
                <w:sz w:val="20"/>
                <w:szCs w:val="20"/>
              </w:rPr>
              <w:t>ssistance is required per the IP</w:t>
            </w:r>
            <w:r w:rsidRPr="00F36308">
              <w:rPr>
                <w:rFonts w:eastAsia="Times New Roman"/>
                <w:bCs/>
                <w:sz w:val="20"/>
                <w:szCs w:val="20"/>
              </w:rPr>
              <w:t>, is the hot water maintained at a safe temperature for the individual?</w:t>
            </w:r>
          </w:p>
          <w:p w:rsidR="00F36308" w:rsidRPr="00F36308" w:rsidRDefault="00F36308" w:rsidP="00646410">
            <w:pPr>
              <w:rPr>
                <w:sz w:val="20"/>
                <w:szCs w:val="20"/>
              </w:rPr>
            </w:pPr>
            <w:r w:rsidRPr="00F36308">
              <w:rPr>
                <w:rFonts w:eastAsia="Times New Roman"/>
                <w:sz w:val="20"/>
                <w:szCs w:val="20"/>
              </w:rPr>
              <w:t>5123:2-3-10</w:t>
            </w:r>
          </w:p>
        </w:tc>
        <w:tc>
          <w:tcPr>
            <w:tcW w:w="4018" w:type="dxa"/>
          </w:tcPr>
          <w:p w:rsidR="002A38C7" w:rsidRPr="00F36308" w:rsidRDefault="002A38C7" w:rsidP="00F36308">
            <w:pPr>
              <w:pStyle w:val="ListParagraph"/>
              <w:numPr>
                <w:ilvl w:val="0"/>
                <w:numId w:val="8"/>
              </w:numPr>
              <w:ind w:left="310" w:right="300" w:hanging="310"/>
              <w:rPr>
                <w:rFonts w:asciiTheme="minorHAnsi" w:eastAsia="Times New Roman" w:hAnsiTheme="minorHAnsi"/>
                <w:sz w:val="20"/>
                <w:szCs w:val="20"/>
              </w:rPr>
            </w:pPr>
            <w:r w:rsidRPr="00F36308">
              <w:rPr>
                <w:rFonts w:asciiTheme="minorHAnsi" w:eastAsia="Times New Roman" w:hAnsiTheme="minorHAnsi"/>
                <w:sz w:val="20"/>
                <w:szCs w:val="20"/>
              </w:rPr>
              <w:t xml:space="preserve">Ask how staff ensures that hot water is maintained at a safe temperature. </w:t>
            </w:r>
          </w:p>
          <w:p w:rsidR="002A38C7" w:rsidRPr="00F36308" w:rsidRDefault="002A38C7" w:rsidP="00F36308">
            <w:pPr>
              <w:ind w:left="310" w:hanging="310"/>
              <w:rPr>
                <w:sz w:val="20"/>
                <w:szCs w:val="20"/>
              </w:rPr>
            </w:pPr>
          </w:p>
        </w:tc>
        <w:tc>
          <w:tcPr>
            <w:tcW w:w="1252" w:type="dxa"/>
          </w:tcPr>
          <w:p w:rsidR="002A38C7" w:rsidRPr="00F36308" w:rsidRDefault="002A38C7" w:rsidP="001717F2">
            <w:pPr>
              <w:rPr>
                <w:sz w:val="20"/>
                <w:szCs w:val="20"/>
              </w:rPr>
            </w:pPr>
          </w:p>
        </w:tc>
        <w:tc>
          <w:tcPr>
            <w:tcW w:w="2636" w:type="dxa"/>
          </w:tcPr>
          <w:p w:rsidR="002A38C7" w:rsidRPr="00F36308" w:rsidRDefault="002A38C7" w:rsidP="001717F2">
            <w:pPr>
              <w:rPr>
                <w:sz w:val="20"/>
                <w:szCs w:val="20"/>
              </w:rPr>
            </w:pPr>
          </w:p>
        </w:tc>
      </w:tr>
      <w:tr w:rsidR="00F36308" w:rsidRPr="00F36308" w:rsidTr="001717F2">
        <w:tc>
          <w:tcPr>
            <w:tcW w:w="1188" w:type="dxa"/>
          </w:tcPr>
          <w:p w:rsidR="002A38C7" w:rsidRPr="00F36308" w:rsidRDefault="0063531C" w:rsidP="00F36308">
            <w:pPr>
              <w:jc w:val="right"/>
              <w:rPr>
                <w:sz w:val="20"/>
                <w:szCs w:val="20"/>
              </w:rPr>
            </w:pPr>
            <w:r>
              <w:rPr>
                <w:sz w:val="20"/>
                <w:szCs w:val="20"/>
              </w:rPr>
              <w:t>8</w:t>
            </w:r>
            <w:r w:rsidR="00F36308">
              <w:rPr>
                <w:sz w:val="20"/>
                <w:szCs w:val="20"/>
              </w:rPr>
              <w:t>.14</w:t>
            </w:r>
          </w:p>
        </w:tc>
        <w:tc>
          <w:tcPr>
            <w:tcW w:w="4082" w:type="dxa"/>
          </w:tcPr>
          <w:p w:rsidR="002A38C7" w:rsidRPr="00F36308" w:rsidRDefault="002A38C7" w:rsidP="00646410">
            <w:pPr>
              <w:rPr>
                <w:rFonts w:eastAsia="Times New Roman"/>
                <w:bCs/>
                <w:sz w:val="20"/>
                <w:szCs w:val="20"/>
              </w:rPr>
            </w:pPr>
            <w:r w:rsidRPr="00F36308">
              <w:rPr>
                <w:rFonts w:eastAsia="Times New Roman"/>
                <w:bCs/>
                <w:sz w:val="20"/>
                <w:szCs w:val="20"/>
              </w:rPr>
              <w:t>Does the time out room/area have adequate lighting and ventilation?</w:t>
            </w:r>
          </w:p>
          <w:p w:rsidR="00F36308" w:rsidRPr="00F36308" w:rsidRDefault="00F36308" w:rsidP="00646410">
            <w:pPr>
              <w:rPr>
                <w:sz w:val="20"/>
                <w:szCs w:val="20"/>
              </w:rPr>
            </w:pPr>
            <w:r w:rsidRPr="00F36308">
              <w:rPr>
                <w:rFonts w:eastAsia="Times New Roman"/>
                <w:sz w:val="20"/>
                <w:szCs w:val="20"/>
              </w:rPr>
              <w:t>5123:2-3-10</w:t>
            </w:r>
          </w:p>
        </w:tc>
        <w:tc>
          <w:tcPr>
            <w:tcW w:w="4018" w:type="dxa"/>
          </w:tcPr>
          <w:p w:rsidR="002A38C7" w:rsidRPr="00F36308" w:rsidRDefault="002A38C7" w:rsidP="00F36308">
            <w:pPr>
              <w:pStyle w:val="ListParagraph"/>
              <w:numPr>
                <w:ilvl w:val="0"/>
                <w:numId w:val="8"/>
              </w:numPr>
              <w:ind w:left="310" w:right="300" w:hanging="310"/>
              <w:rPr>
                <w:rFonts w:asciiTheme="minorHAnsi" w:hAnsiTheme="minorHAnsi"/>
                <w:sz w:val="20"/>
                <w:szCs w:val="20"/>
              </w:rPr>
            </w:pPr>
            <w:r w:rsidRPr="00F36308">
              <w:rPr>
                <w:rFonts w:asciiTheme="minorHAnsi" w:eastAsia="Times New Roman" w:hAnsiTheme="minorHAnsi"/>
                <w:sz w:val="20"/>
                <w:szCs w:val="20"/>
              </w:rPr>
              <w:t>Ensure that lighting and ve</w:t>
            </w:r>
            <w:r w:rsidR="00670420">
              <w:rPr>
                <w:rFonts w:asciiTheme="minorHAnsi" w:eastAsia="Times New Roman" w:hAnsiTheme="minorHAnsi"/>
                <w:sz w:val="20"/>
                <w:szCs w:val="20"/>
              </w:rPr>
              <w:t>ntilation are properly working</w:t>
            </w:r>
          </w:p>
        </w:tc>
        <w:tc>
          <w:tcPr>
            <w:tcW w:w="1252" w:type="dxa"/>
          </w:tcPr>
          <w:p w:rsidR="002A38C7" w:rsidRPr="00F36308" w:rsidRDefault="002A38C7" w:rsidP="001717F2">
            <w:pPr>
              <w:rPr>
                <w:sz w:val="20"/>
                <w:szCs w:val="20"/>
              </w:rPr>
            </w:pPr>
          </w:p>
        </w:tc>
        <w:tc>
          <w:tcPr>
            <w:tcW w:w="2636" w:type="dxa"/>
          </w:tcPr>
          <w:p w:rsidR="002A38C7" w:rsidRPr="00F36308" w:rsidRDefault="002A38C7" w:rsidP="001717F2">
            <w:pPr>
              <w:rPr>
                <w:sz w:val="20"/>
                <w:szCs w:val="20"/>
              </w:rPr>
            </w:pPr>
          </w:p>
        </w:tc>
      </w:tr>
      <w:tr w:rsidR="00F36308" w:rsidRPr="00F36308" w:rsidTr="001717F2">
        <w:tc>
          <w:tcPr>
            <w:tcW w:w="1188" w:type="dxa"/>
          </w:tcPr>
          <w:p w:rsidR="002A38C7" w:rsidRPr="00F36308" w:rsidRDefault="0063531C" w:rsidP="00F36308">
            <w:pPr>
              <w:jc w:val="right"/>
              <w:rPr>
                <w:sz w:val="20"/>
                <w:szCs w:val="20"/>
              </w:rPr>
            </w:pPr>
            <w:r>
              <w:rPr>
                <w:sz w:val="20"/>
                <w:szCs w:val="20"/>
              </w:rPr>
              <w:t>8</w:t>
            </w:r>
            <w:r w:rsidR="00F36308">
              <w:rPr>
                <w:sz w:val="20"/>
                <w:szCs w:val="20"/>
              </w:rPr>
              <w:t>.15</w:t>
            </w:r>
          </w:p>
        </w:tc>
        <w:tc>
          <w:tcPr>
            <w:tcW w:w="4082" w:type="dxa"/>
          </w:tcPr>
          <w:p w:rsidR="002A38C7" w:rsidRPr="00F36308" w:rsidRDefault="002A38C7" w:rsidP="00646410">
            <w:pPr>
              <w:rPr>
                <w:rFonts w:eastAsia="Times New Roman"/>
                <w:bCs/>
                <w:sz w:val="20"/>
                <w:szCs w:val="20"/>
              </w:rPr>
            </w:pPr>
            <w:r w:rsidRPr="00F36308">
              <w:rPr>
                <w:rFonts w:eastAsia="Times New Roman"/>
                <w:bCs/>
                <w:sz w:val="20"/>
                <w:szCs w:val="20"/>
              </w:rPr>
              <w:t>Does the time out room appear safe from hazardous conditions including, but not limited to, the presence of sharp corners or objects, uncovered light fixtures or uncovered electrical outlets?</w:t>
            </w:r>
          </w:p>
          <w:p w:rsidR="00F36308" w:rsidRPr="00F36308" w:rsidRDefault="00F36308" w:rsidP="00646410">
            <w:pPr>
              <w:rPr>
                <w:sz w:val="20"/>
                <w:szCs w:val="20"/>
              </w:rPr>
            </w:pPr>
            <w:r w:rsidRPr="00F36308">
              <w:rPr>
                <w:rFonts w:eastAsia="Times New Roman"/>
                <w:sz w:val="20"/>
                <w:szCs w:val="20"/>
              </w:rPr>
              <w:t>5123:2-3-10</w:t>
            </w:r>
          </w:p>
        </w:tc>
        <w:tc>
          <w:tcPr>
            <w:tcW w:w="4018" w:type="dxa"/>
          </w:tcPr>
          <w:p w:rsidR="00670420" w:rsidRDefault="002A38C7" w:rsidP="00F36308">
            <w:pPr>
              <w:pStyle w:val="ListParagraph"/>
              <w:numPr>
                <w:ilvl w:val="0"/>
                <w:numId w:val="8"/>
              </w:numPr>
              <w:ind w:left="310" w:right="300" w:hanging="310"/>
              <w:rPr>
                <w:rFonts w:asciiTheme="minorHAnsi" w:eastAsia="Times New Roman" w:hAnsiTheme="minorHAnsi"/>
                <w:sz w:val="20"/>
                <w:szCs w:val="20"/>
              </w:rPr>
            </w:pPr>
            <w:r w:rsidRPr="00F36308">
              <w:rPr>
                <w:rFonts w:asciiTheme="minorHAnsi" w:eastAsia="Times New Roman" w:hAnsiTheme="minorHAnsi"/>
                <w:sz w:val="20"/>
                <w:szCs w:val="20"/>
              </w:rPr>
              <w:t>Vie</w:t>
            </w:r>
            <w:r w:rsidR="00670420">
              <w:rPr>
                <w:rFonts w:asciiTheme="minorHAnsi" w:eastAsia="Times New Roman" w:hAnsiTheme="minorHAnsi"/>
                <w:sz w:val="20"/>
                <w:szCs w:val="20"/>
              </w:rPr>
              <w:t>w inside the time out room/area</w:t>
            </w:r>
          </w:p>
          <w:p w:rsidR="002A38C7" w:rsidRPr="00F36308" w:rsidRDefault="002A38C7" w:rsidP="00F36308">
            <w:pPr>
              <w:pStyle w:val="ListParagraph"/>
              <w:numPr>
                <w:ilvl w:val="0"/>
                <w:numId w:val="8"/>
              </w:numPr>
              <w:ind w:left="310" w:right="300" w:hanging="310"/>
              <w:rPr>
                <w:rFonts w:asciiTheme="minorHAnsi" w:eastAsia="Times New Roman" w:hAnsiTheme="minorHAnsi"/>
                <w:sz w:val="20"/>
                <w:szCs w:val="20"/>
              </w:rPr>
            </w:pPr>
            <w:r w:rsidRPr="00F36308">
              <w:rPr>
                <w:rFonts w:asciiTheme="minorHAnsi" w:eastAsia="Times New Roman" w:hAnsiTheme="minorHAnsi"/>
                <w:sz w:val="20"/>
                <w:szCs w:val="20"/>
              </w:rPr>
              <w:t xml:space="preserve">View the room from the individual's perspective. </w:t>
            </w:r>
          </w:p>
          <w:p w:rsidR="002A38C7" w:rsidRPr="00F36308" w:rsidRDefault="002A38C7" w:rsidP="00F36308">
            <w:pPr>
              <w:ind w:left="310" w:hanging="310"/>
              <w:rPr>
                <w:sz w:val="20"/>
                <w:szCs w:val="20"/>
              </w:rPr>
            </w:pPr>
          </w:p>
        </w:tc>
        <w:tc>
          <w:tcPr>
            <w:tcW w:w="1252" w:type="dxa"/>
          </w:tcPr>
          <w:p w:rsidR="002A38C7" w:rsidRPr="00F36308" w:rsidRDefault="002A38C7" w:rsidP="001717F2">
            <w:pPr>
              <w:rPr>
                <w:sz w:val="20"/>
                <w:szCs w:val="20"/>
              </w:rPr>
            </w:pPr>
          </w:p>
        </w:tc>
        <w:tc>
          <w:tcPr>
            <w:tcW w:w="2636" w:type="dxa"/>
          </w:tcPr>
          <w:p w:rsidR="002A38C7" w:rsidRPr="00F36308" w:rsidRDefault="002A38C7" w:rsidP="001717F2">
            <w:pPr>
              <w:rPr>
                <w:sz w:val="20"/>
                <w:szCs w:val="20"/>
              </w:rPr>
            </w:pPr>
          </w:p>
        </w:tc>
      </w:tr>
      <w:tr w:rsidR="00F36308" w:rsidRPr="00F36308" w:rsidTr="001717F2">
        <w:tc>
          <w:tcPr>
            <w:tcW w:w="1188" w:type="dxa"/>
          </w:tcPr>
          <w:p w:rsidR="00F2478A" w:rsidRPr="00F36308" w:rsidRDefault="0063531C" w:rsidP="00F36308">
            <w:pPr>
              <w:jc w:val="right"/>
              <w:rPr>
                <w:strike/>
                <w:sz w:val="20"/>
                <w:szCs w:val="20"/>
              </w:rPr>
            </w:pPr>
            <w:r>
              <w:rPr>
                <w:sz w:val="20"/>
                <w:szCs w:val="20"/>
              </w:rPr>
              <w:t>8</w:t>
            </w:r>
            <w:r w:rsidR="00F36308">
              <w:rPr>
                <w:sz w:val="20"/>
                <w:szCs w:val="20"/>
              </w:rPr>
              <w:t>.16</w:t>
            </w:r>
          </w:p>
        </w:tc>
        <w:tc>
          <w:tcPr>
            <w:tcW w:w="4082" w:type="dxa"/>
          </w:tcPr>
          <w:p w:rsidR="00F2478A" w:rsidRPr="00F36308" w:rsidRDefault="00F2478A" w:rsidP="00FE7640">
            <w:pPr>
              <w:rPr>
                <w:rFonts w:eastAsia="Times New Roman"/>
                <w:bCs/>
                <w:sz w:val="20"/>
                <w:szCs w:val="20"/>
              </w:rPr>
            </w:pPr>
            <w:r w:rsidRPr="00F36308">
              <w:rPr>
                <w:rFonts w:eastAsia="Times New Roman"/>
                <w:bCs/>
                <w:sz w:val="20"/>
                <w:szCs w:val="20"/>
              </w:rPr>
              <w:t>Was the home/facility maintained at a comfortable temperature preferred by the individual(s)?</w:t>
            </w:r>
          </w:p>
          <w:p w:rsidR="00F36308" w:rsidRPr="00F36308" w:rsidRDefault="00F36308" w:rsidP="00FE7640">
            <w:pPr>
              <w:rPr>
                <w:sz w:val="20"/>
                <w:szCs w:val="20"/>
              </w:rPr>
            </w:pPr>
            <w:r w:rsidRPr="00F36308">
              <w:rPr>
                <w:rFonts w:eastAsia="Times New Roman"/>
                <w:sz w:val="20"/>
                <w:szCs w:val="20"/>
              </w:rPr>
              <w:t>5123:2-3-10</w:t>
            </w:r>
          </w:p>
        </w:tc>
        <w:tc>
          <w:tcPr>
            <w:tcW w:w="4018" w:type="dxa"/>
          </w:tcPr>
          <w:p w:rsidR="00F2478A" w:rsidRPr="001F6819" w:rsidRDefault="00DA3D6C" w:rsidP="00F36308">
            <w:pPr>
              <w:pStyle w:val="ListParagraph"/>
              <w:numPr>
                <w:ilvl w:val="0"/>
                <w:numId w:val="8"/>
              </w:numPr>
              <w:ind w:left="310" w:right="300" w:hanging="310"/>
              <w:rPr>
                <w:rFonts w:asciiTheme="minorHAnsi" w:eastAsia="Times New Roman" w:hAnsiTheme="minorHAnsi"/>
                <w:sz w:val="20"/>
                <w:szCs w:val="20"/>
              </w:rPr>
            </w:pPr>
            <w:r>
              <w:rPr>
                <w:rFonts w:asciiTheme="minorHAnsi" w:eastAsia="Times New Roman" w:hAnsiTheme="minorHAnsi"/>
                <w:sz w:val="20"/>
                <w:szCs w:val="20"/>
              </w:rPr>
              <w:t>Review IP</w:t>
            </w:r>
            <w:r w:rsidR="00F2478A" w:rsidRPr="001F6819">
              <w:rPr>
                <w:rFonts w:asciiTheme="minorHAnsi" w:eastAsia="Times New Roman" w:hAnsiTheme="minorHAnsi"/>
                <w:sz w:val="20"/>
                <w:szCs w:val="20"/>
              </w:rPr>
              <w:t xml:space="preserve"> for any behaviors or medical conditions requiring the home/facility to be maintained at a specific temperature. </w:t>
            </w:r>
          </w:p>
          <w:p w:rsidR="006654E5" w:rsidRPr="001F6819" w:rsidRDefault="006654E5" w:rsidP="00F36308">
            <w:pPr>
              <w:pStyle w:val="ListParagraph"/>
              <w:numPr>
                <w:ilvl w:val="0"/>
                <w:numId w:val="8"/>
              </w:numPr>
              <w:ind w:left="310" w:right="300" w:hanging="310"/>
              <w:rPr>
                <w:rFonts w:asciiTheme="minorHAnsi" w:eastAsia="Times New Roman" w:hAnsiTheme="minorHAnsi"/>
                <w:sz w:val="20"/>
                <w:szCs w:val="20"/>
              </w:rPr>
            </w:pPr>
            <w:r w:rsidRPr="001F6819">
              <w:rPr>
                <w:rFonts w:asciiTheme="minorHAnsi" w:eastAsia="Times New Roman" w:hAnsiTheme="minorHAnsi"/>
                <w:sz w:val="20"/>
                <w:szCs w:val="20"/>
              </w:rPr>
              <w:t>Ensure that thermostats are not locked unless included in the IP or BSP.</w:t>
            </w:r>
          </w:p>
        </w:tc>
        <w:tc>
          <w:tcPr>
            <w:tcW w:w="1252" w:type="dxa"/>
          </w:tcPr>
          <w:p w:rsidR="00F2478A" w:rsidRPr="00F36308" w:rsidRDefault="00F2478A" w:rsidP="001717F2">
            <w:pPr>
              <w:rPr>
                <w:sz w:val="20"/>
                <w:szCs w:val="20"/>
              </w:rPr>
            </w:pPr>
          </w:p>
        </w:tc>
        <w:tc>
          <w:tcPr>
            <w:tcW w:w="2636" w:type="dxa"/>
          </w:tcPr>
          <w:p w:rsidR="00F2478A" w:rsidRPr="00F36308" w:rsidRDefault="00F2478A" w:rsidP="001717F2">
            <w:pPr>
              <w:rPr>
                <w:sz w:val="20"/>
                <w:szCs w:val="20"/>
              </w:rPr>
            </w:pPr>
          </w:p>
        </w:tc>
      </w:tr>
      <w:tr w:rsidR="00F36308" w:rsidRPr="00F36308" w:rsidTr="00FE7640">
        <w:tc>
          <w:tcPr>
            <w:tcW w:w="1188" w:type="dxa"/>
          </w:tcPr>
          <w:p w:rsidR="00384BBE" w:rsidRPr="004748B6" w:rsidRDefault="0063531C" w:rsidP="00F36308">
            <w:pPr>
              <w:jc w:val="right"/>
              <w:rPr>
                <w:sz w:val="20"/>
                <w:szCs w:val="20"/>
              </w:rPr>
            </w:pPr>
            <w:r w:rsidRPr="004748B6">
              <w:rPr>
                <w:sz w:val="20"/>
                <w:szCs w:val="20"/>
              </w:rPr>
              <w:t>8</w:t>
            </w:r>
            <w:r w:rsidR="00F36308" w:rsidRPr="004748B6">
              <w:rPr>
                <w:sz w:val="20"/>
                <w:szCs w:val="20"/>
              </w:rPr>
              <w:t>.17</w:t>
            </w:r>
          </w:p>
        </w:tc>
        <w:tc>
          <w:tcPr>
            <w:tcW w:w="4082" w:type="dxa"/>
          </w:tcPr>
          <w:p w:rsidR="00384BBE" w:rsidRPr="004748B6" w:rsidRDefault="00384BBE" w:rsidP="00FE7640">
            <w:pPr>
              <w:rPr>
                <w:rFonts w:eastAsia="Times New Roman"/>
                <w:sz w:val="20"/>
                <w:szCs w:val="20"/>
              </w:rPr>
            </w:pPr>
            <w:r w:rsidRPr="004748B6">
              <w:rPr>
                <w:rFonts w:eastAsia="Times New Roman"/>
                <w:bCs/>
                <w:sz w:val="20"/>
                <w:szCs w:val="20"/>
              </w:rPr>
              <w:t>Was the individual able to independently get around his/her home?</w:t>
            </w:r>
          </w:p>
          <w:p w:rsidR="00384BBE" w:rsidRPr="004748B6" w:rsidRDefault="00F36308" w:rsidP="00F36308">
            <w:pPr>
              <w:ind w:right="300"/>
              <w:rPr>
                <w:sz w:val="20"/>
                <w:szCs w:val="20"/>
              </w:rPr>
            </w:pPr>
            <w:r w:rsidRPr="004748B6">
              <w:rPr>
                <w:rFonts w:eastAsia="Times New Roman"/>
                <w:sz w:val="20"/>
                <w:szCs w:val="20"/>
              </w:rPr>
              <w:t>5123:2-3-10</w:t>
            </w:r>
          </w:p>
        </w:tc>
        <w:tc>
          <w:tcPr>
            <w:tcW w:w="4018" w:type="dxa"/>
          </w:tcPr>
          <w:p w:rsidR="00384BBE" w:rsidRPr="00F36308" w:rsidRDefault="00384BBE" w:rsidP="00F36308">
            <w:pPr>
              <w:pStyle w:val="ListParagraph"/>
              <w:numPr>
                <w:ilvl w:val="0"/>
                <w:numId w:val="8"/>
              </w:numPr>
              <w:ind w:left="310" w:right="300" w:hanging="310"/>
              <w:rPr>
                <w:rFonts w:asciiTheme="minorHAnsi" w:eastAsia="Times New Roman" w:hAnsiTheme="minorHAnsi"/>
                <w:sz w:val="20"/>
                <w:szCs w:val="20"/>
              </w:rPr>
            </w:pPr>
            <w:r w:rsidRPr="00F36308">
              <w:rPr>
                <w:rFonts w:asciiTheme="minorHAnsi" w:eastAsia="Times New Roman" w:hAnsiTheme="minorHAnsi"/>
                <w:sz w:val="20"/>
                <w:szCs w:val="20"/>
              </w:rPr>
              <w:t xml:space="preserve">Were doors wide enough for wheelchairs, were there hand rails and grab bars where needed, ramps, etc. </w:t>
            </w:r>
          </w:p>
        </w:tc>
        <w:tc>
          <w:tcPr>
            <w:tcW w:w="1252" w:type="dxa"/>
          </w:tcPr>
          <w:p w:rsidR="00384BBE" w:rsidRPr="00F36308" w:rsidRDefault="00384BBE" w:rsidP="00FE7640">
            <w:pPr>
              <w:rPr>
                <w:sz w:val="20"/>
                <w:szCs w:val="20"/>
              </w:rPr>
            </w:pPr>
          </w:p>
        </w:tc>
        <w:tc>
          <w:tcPr>
            <w:tcW w:w="2636" w:type="dxa"/>
          </w:tcPr>
          <w:p w:rsidR="00384BBE" w:rsidRPr="00F36308" w:rsidRDefault="00384BBE" w:rsidP="00FE7640">
            <w:pPr>
              <w:rPr>
                <w:sz w:val="20"/>
                <w:szCs w:val="20"/>
              </w:rPr>
            </w:pPr>
          </w:p>
        </w:tc>
      </w:tr>
      <w:tr w:rsidR="00F36308" w:rsidRPr="00F36308" w:rsidTr="00FE7640">
        <w:tc>
          <w:tcPr>
            <w:tcW w:w="1188" w:type="dxa"/>
          </w:tcPr>
          <w:p w:rsidR="009669CF" w:rsidRPr="00F36308" w:rsidRDefault="0063531C" w:rsidP="00F36308">
            <w:pPr>
              <w:jc w:val="right"/>
              <w:rPr>
                <w:sz w:val="20"/>
                <w:szCs w:val="20"/>
              </w:rPr>
            </w:pPr>
            <w:r>
              <w:rPr>
                <w:sz w:val="20"/>
                <w:szCs w:val="20"/>
              </w:rPr>
              <w:t>8</w:t>
            </w:r>
            <w:r w:rsidR="00F36308">
              <w:rPr>
                <w:sz w:val="20"/>
                <w:szCs w:val="20"/>
              </w:rPr>
              <w:t>.18</w:t>
            </w:r>
          </w:p>
        </w:tc>
        <w:tc>
          <w:tcPr>
            <w:tcW w:w="4082" w:type="dxa"/>
          </w:tcPr>
          <w:p w:rsidR="009669CF" w:rsidRPr="00F36308" w:rsidRDefault="009669CF" w:rsidP="00FE7640">
            <w:pPr>
              <w:rPr>
                <w:rFonts w:eastAsia="Times New Roman"/>
                <w:bCs/>
                <w:sz w:val="20"/>
                <w:szCs w:val="20"/>
              </w:rPr>
            </w:pPr>
            <w:r w:rsidRPr="00F36308">
              <w:rPr>
                <w:rFonts w:eastAsia="Times New Roman"/>
                <w:bCs/>
                <w:sz w:val="20"/>
                <w:szCs w:val="20"/>
              </w:rPr>
              <w:t>Are supplies and materials available as needed (</w:t>
            </w:r>
            <w:r w:rsidR="00F36308" w:rsidRPr="00F36308">
              <w:rPr>
                <w:rFonts w:eastAsia="Times New Roman"/>
                <w:bCs/>
                <w:sz w:val="20"/>
                <w:szCs w:val="20"/>
              </w:rPr>
              <w:t>i.e.</w:t>
            </w:r>
            <w:r w:rsidRPr="00F36308">
              <w:rPr>
                <w:rFonts w:eastAsia="Times New Roman"/>
                <w:bCs/>
                <w:sz w:val="20"/>
                <w:szCs w:val="20"/>
              </w:rPr>
              <w:t xml:space="preserve">: hygiene supplies, habilitation materials, activities, </w:t>
            </w:r>
            <w:r w:rsidR="00F36308" w:rsidRPr="00F36308">
              <w:rPr>
                <w:rFonts w:eastAsia="Times New Roman"/>
                <w:bCs/>
                <w:sz w:val="20"/>
                <w:szCs w:val="20"/>
              </w:rPr>
              <w:t>etc.</w:t>
            </w:r>
            <w:r w:rsidRPr="00F36308">
              <w:rPr>
                <w:rFonts w:eastAsia="Times New Roman"/>
                <w:bCs/>
                <w:sz w:val="20"/>
                <w:szCs w:val="20"/>
              </w:rPr>
              <w:t>)?</w:t>
            </w:r>
          </w:p>
          <w:p w:rsidR="00F36308" w:rsidRPr="00F36308" w:rsidRDefault="00F36308" w:rsidP="00FE7640">
            <w:pPr>
              <w:rPr>
                <w:sz w:val="20"/>
                <w:szCs w:val="20"/>
              </w:rPr>
            </w:pPr>
            <w:r w:rsidRPr="00F36308">
              <w:rPr>
                <w:rFonts w:eastAsia="Times New Roman"/>
                <w:sz w:val="20"/>
                <w:szCs w:val="20"/>
              </w:rPr>
              <w:t>5123:2-3-04</w:t>
            </w:r>
          </w:p>
        </w:tc>
        <w:tc>
          <w:tcPr>
            <w:tcW w:w="4018" w:type="dxa"/>
          </w:tcPr>
          <w:p w:rsidR="006654E5" w:rsidRPr="001F6819" w:rsidRDefault="009669CF" w:rsidP="00F36308">
            <w:pPr>
              <w:pStyle w:val="ListParagraph"/>
              <w:numPr>
                <w:ilvl w:val="0"/>
                <w:numId w:val="8"/>
              </w:numPr>
              <w:ind w:left="310" w:right="300" w:hanging="310"/>
              <w:rPr>
                <w:rFonts w:asciiTheme="minorHAnsi" w:eastAsia="Times New Roman" w:hAnsiTheme="minorHAnsi"/>
                <w:sz w:val="20"/>
                <w:szCs w:val="20"/>
              </w:rPr>
            </w:pPr>
            <w:r w:rsidRPr="001F6819">
              <w:rPr>
                <w:rFonts w:asciiTheme="minorHAnsi" w:eastAsia="Times New Roman" w:hAnsiTheme="minorHAnsi"/>
                <w:sz w:val="20"/>
                <w:szCs w:val="20"/>
              </w:rPr>
              <w:t xml:space="preserve">Look to see if individuals are actively engaged in activities.  </w:t>
            </w:r>
          </w:p>
          <w:p w:rsidR="009669CF" w:rsidRPr="001F6819" w:rsidRDefault="009669CF" w:rsidP="00F36308">
            <w:pPr>
              <w:pStyle w:val="ListParagraph"/>
              <w:numPr>
                <w:ilvl w:val="0"/>
                <w:numId w:val="8"/>
              </w:numPr>
              <w:ind w:left="310" w:right="300" w:hanging="310"/>
              <w:rPr>
                <w:rFonts w:asciiTheme="minorHAnsi" w:eastAsia="Times New Roman" w:hAnsiTheme="minorHAnsi"/>
                <w:sz w:val="20"/>
                <w:szCs w:val="20"/>
              </w:rPr>
            </w:pPr>
            <w:r w:rsidRPr="001F6819">
              <w:rPr>
                <w:rFonts w:asciiTheme="minorHAnsi" w:eastAsia="Times New Roman" w:hAnsiTheme="minorHAnsi"/>
                <w:sz w:val="20"/>
                <w:szCs w:val="20"/>
              </w:rPr>
              <w:lastRenderedPageBreak/>
              <w:t>Look to see if there are adequate supplies in bathrooms, hygiene kits, etc.</w:t>
            </w:r>
          </w:p>
        </w:tc>
        <w:tc>
          <w:tcPr>
            <w:tcW w:w="1252" w:type="dxa"/>
          </w:tcPr>
          <w:p w:rsidR="009669CF" w:rsidRPr="00F36308" w:rsidRDefault="009669CF" w:rsidP="00FE7640">
            <w:pPr>
              <w:rPr>
                <w:sz w:val="20"/>
                <w:szCs w:val="20"/>
              </w:rPr>
            </w:pPr>
          </w:p>
        </w:tc>
        <w:tc>
          <w:tcPr>
            <w:tcW w:w="2636" w:type="dxa"/>
          </w:tcPr>
          <w:p w:rsidR="009669CF" w:rsidRPr="00F36308" w:rsidRDefault="009669CF" w:rsidP="00FE7640">
            <w:pPr>
              <w:rPr>
                <w:sz w:val="20"/>
                <w:szCs w:val="20"/>
              </w:rPr>
            </w:pPr>
          </w:p>
        </w:tc>
      </w:tr>
    </w:tbl>
    <w:p w:rsidR="006A5BC6" w:rsidRDefault="006A5BC6">
      <w:pPr>
        <w:rPr>
          <w:b/>
          <w:bCs/>
          <w:i/>
          <w:iCs/>
          <w:color w:val="4F81BD" w:themeColor="accent1"/>
        </w:rPr>
      </w:pPr>
      <w:r>
        <w:lastRenderedPageBreak/>
        <w:br w:type="page"/>
      </w:r>
    </w:p>
    <w:p w:rsidR="00C3656F" w:rsidRDefault="00574D3E" w:rsidP="00574D3E">
      <w:pPr>
        <w:pStyle w:val="IntenseQuote"/>
      </w:pPr>
      <w:r>
        <w:lastRenderedPageBreak/>
        <w:t xml:space="preserve">SECTION </w:t>
      </w:r>
      <w:r w:rsidR="0063531C">
        <w:t>9</w:t>
      </w:r>
      <w:r>
        <w:t xml:space="preserve"> – </w:t>
      </w:r>
      <w:r w:rsidR="00D52817">
        <w:t>ICF-IID</w:t>
      </w:r>
      <w:r>
        <w:t xml:space="preserve"> ADMINISTRATION</w:t>
      </w:r>
    </w:p>
    <w:tbl>
      <w:tblPr>
        <w:tblStyle w:val="TableGrid"/>
        <w:tblW w:w="0" w:type="auto"/>
        <w:tblLook w:val="04A0" w:firstRow="1" w:lastRow="0" w:firstColumn="1" w:lastColumn="0" w:noHBand="0" w:noVBand="1"/>
      </w:tblPr>
      <w:tblGrid>
        <w:gridCol w:w="1182"/>
        <w:gridCol w:w="3989"/>
        <w:gridCol w:w="3949"/>
        <w:gridCol w:w="1247"/>
        <w:gridCol w:w="2583"/>
      </w:tblGrid>
      <w:tr w:rsidR="00574D3E" w:rsidRPr="0063531C" w:rsidTr="00A11752">
        <w:trPr>
          <w:tblHeader/>
        </w:trPr>
        <w:tc>
          <w:tcPr>
            <w:tcW w:w="1182" w:type="dxa"/>
            <w:shd w:val="clear" w:color="auto" w:fill="D9D9D9" w:themeFill="background1" w:themeFillShade="D9"/>
          </w:tcPr>
          <w:p w:rsidR="00574D3E" w:rsidRPr="0063531C" w:rsidRDefault="00574D3E" w:rsidP="0063531C">
            <w:pPr>
              <w:jc w:val="center"/>
              <w:rPr>
                <w:szCs w:val="20"/>
              </w:rPr>
            </w:pPr>
            <w:r w:rsidRPr="0063531C">
              <w:rPr>
                <w:szCs w:val="20"/>
              </w:rPr>
              <w:t>Question #</w:t>
            </w:r>
          </w:p>
        </w:tc>
        <w:tc>
          <w:tcPr>
            <w:tcW w:w="3989" w:type="dxa"/>
            <w:shd w:val="clear" w:color="auto" w:fill="D9D9D9" w:themeFill="background1" w:themeFillShade="D9"/>
          </w:tcPr>
          <w:p w:rsidR="00574D3E" w:rsidRPr="0063531C" w:rsidRDefault="00574D3E" w:rsidP="0063531C">
            <w:pPr>
              <w:jc w:val="center"/>
              <w:rPr>
                <w:szCs w:val="20"/>
              </w:rPr>
            </w:pPr>
            <w:r w:rsidRPr="0063531C">
              <w:rPr>
                <w:szCs w:val="20"/>
              </w:rPr>
              <w:t>Question</w:t>
            </w:r>
          </w:p>
        </w:tc>
        <w:tc>
          <w:tcPr>
            <w:tcW w:w="3949" w:type="dxa"/>
            <w:shd w:val="clear" w:color="auto" w:fill="D9D9D9" w:themeFill="background1" w:themeFillShade="D9"/>
          </w:tcPr>
          <w:p w:rsidR="00574D3E" w:rsidRPr="0063531C" w:rsidRDefault="00574D3E" w:rsidP="0063531C">
            <w:pPr>
              <w:jc w:val="center"/>
              <w:rPr>
                <w:szCs w:val="20"/>
              </w:rPr>
            </w:pPr>
            <w:r w:rsidRPr="0063531C">
              <w:rPr>
                <w:szCs w:val="20"/>
              </w:rPr>
              <w:t>Guidance/Additional Information</w:t>
            </w:r>
          </w:p>
        </w:tc>
        <w:tc>
          <w:tcPr>
            <w:tcW w:w="1247" w:type="dxa"/>
            <w:shd w:val="clear" w:color="auto" w:fill="D9D9D9" w:themeFill="background1" w:themeFillShade="D9"/>
          </w:tcPr>
          <w:p w:rsidR="00574D3E" w:rsidRPr="0063531C" w:rsidRDefault="00574D3E" w:rsidP="0063531C">
            <w:pPr>
              <w:jc w:val="center"/>
              <w:rPr>
                <w:szCs w:val="20"/>
              </w:rPr>
            </w:pPr>
            <w:r w:rsidRPr="0063531C">
              <w:rPr>
                <w:szCs w:val="20"/>
              </w:rPr>
              <w:t>Compliant</w:t>
            </w:r>
          </w:p>
          <w:p w:rsidR="00574D3E" w:rsidRPr="0063531C" w:rsidRDefault="00574D3E" w:rsidP="0063531C">
            <w:pPr>
              <w:jc w:val="center"/>
              <w:rPr>
                <w:i/>
                <w:szCs w:val="20"/>
              </w:rPr>
            </w:pPr>
            <w:r w:rsidRPr="0063531C">
              <w:rPr>
                <w:i/>
                <w:szCs w:val="20"/>
              </w:rPr>
              <w:t>Yes/No</w:t>
            </w:r>
          </w:p>
        </w:tc>
        <w:tc>
          <w:tcPr>
            <w:tcW w:w="2583" w:type="dxa"/>
            <w:shd w:val="clear" w:color="auto" w:fill="D9D9D9" w:themeFill="background1" w:themeFillShade="D9"/>
          </w:tcPr>
          <w:p w:rsidR="00574D3E" w:rsidRPr="0063531C" w:rsidRDefault="00574D3E" w:rsidP="0063531C">
            <w:pPr>
              <w:jc w:val="center"/>
              <w:rPr>
                <w:szCs w:val="20"/>
              </w:rPr>
            </w:pPr>
            <w:r w:rsidRPr="0063531C">
              <w:rPr>
                <w:szCs w:val="20"/>
              </w:rPr>
              <w:t>Plan of Correction</w:t>
            </w:r>
          </w:p>
          <w:p w:rsidR="00574D3E" w:rsidRPr="0063531C" w:rsidRDefault="00574D3E" w:rsidP="0063531C">
            <w:pPr>
              <w:jc w:val="center"/>
              <w:rPr>
                <w:i/>
                <w:szCs w:val="20"/>
              </w:rPr>
            </w:pPr>
            <w:r w:rsidRPr="0063531C">
              <w:rPr>
                <w:i/>
                <w:szCs w:val="20"/>
              </w:rPr>
              <w:t>(If not compliant)</w:t>
            </w:r>
          </w:p>
        </w:tc>
      </w:tr>
      <w:tr w:rsidR="006A20AA" w:rsidRPr="0063531C" w:rsidTr="00A11752">
        <w:tc>
          <w:tcPr>
            <w:tcW w:w="1182" w:type="dxa"/>
          </w:tcPr>
          <w:p w:rsidR="006A20AA" w:rsidRPr="0063531C" w:rsidRDefault="0063531C" w:rsidP="003E6D66">
            <w:pPr>
              <w:jc w:val="right"/>
              <w:rPr>
                <w:sz w:val="20"/>
                <w:szCs w:val="20"/>
              </w:rPr>
            </w:pPr>
            <w:r w:rsidRPr="0063531C">
              <w:rPr>
                <w:sz w:val="20"/>
                <w:szCs w:val="20"/>
              </w:rPr>
              <w:t>9</w:t>
            </w:r>
            <w:r w:rsidR="006A20AA" w:rsidRPr="0063531C">
              <w:rPr>
                <w:sz w:val="20"/>
                <w:szCs w:val="20"/>
              </w:rPr>
              <w:t>.1</w:t>
            </w:r>
          </w:p>
        </w:tc>
        <w:tc>
          <w:tcPr>
            <w:tcW w:w="3989" w:type="dxa"/>
          </w:tcPr>
          <w:p w:rsidR="006A20AA" w:rsidRPr="0063531C" w:rsidRDefault="006A20AA" w:rsidP="00646410">
            <w:pPr>
              <w:rPr>
                <w:rFonts w:eastAsia="Times New Roman"/>
                <w:bCs/>
                <w:sz w:val="20"/>
                <w:szCs w:val="20"/>
              </w:rPr>
            </w:pPr>
            <w:r w:rsidRPr="0063531C">
              <w:rPr>
                <w:rFonts w:eastAsia="Times New Roman"/>
                <w:bCs/>
                <w:sz w:val="20"/>
                <w:szCs w:val="20"/>
              </w:rPr>
              <w:t>Is the provider/facility following all applicable local, state, and federal rules and regulations?</w:t>
            </w:r>
          </w:p>
          <w:p w:rsidR="0063531C" w:rsidRPr="0063531C" w:rsidRDefault="0063531C" w:rsidP="00646410">
            <w:pPr>
              <w:rPr>
                <w:sz w:val="20"/>
                <w:szCs w:val="20"/>
              </w:rPr>
            </w:pPr>
            <w:r w:rsidRPr="0063531C">
              <w:rPr>
                <w:rFonts w:eastAsia="Times New Roman"/>
                <w:sz w:val="20"/>
                <w:szCs w:val="20"/>
              </w:rPr>
              <w:t>5123:2-3-04</w:t>
            </w:r>
          </w:p>
        </w:tc>
        <w:tc>
          <w:tcPr>
            <w:tcW w:w="3949" w:type="dxa"/>
          </w:tcPr>
          <w:p w:rsidR="006A20AA" w:rsidRPr="0063531C" w:rsidRDefault="006A20AA" w:rsidP="0063531C">
            <w:pPr>
              <w:pStyle w:val="ListParagraph"/>
              <w:numPr>
                <w:ilvl w:val="0"/>
                <w:numId w:val="8"/>
              </w:numPr>
              <w:ind w:left="310" w:right="300" w:hanging="310"/>
              <w:rPr>
                <w:rFonts w:asciiTheme="minorHAnsi" w:eastAsia="Times New Roman" w:hAnsiTheme="minorHAnsi"/>
                <w:sz w:val="20"/>
                <w:szCs w:val="20"/>
              </w:rPr>
            </w:pPr>
            <w:r w:rsidRPr="0063531C">
              <w:rPr>
                <w:rFonts w:asciiTheme="minorHAnsi" w:eastAsia="Times New Roman" w:hAnsiTheme="minorHAnsi"/>
                <w:sz w:val="20"/>
                <w:szCs w:val="20"/>
              </w:rPr>
              <w:t xml:space="preserve">Any citations for this question must be approved by a manager prior to use. </w:t>
            </w:r>
          </w:p>
          <w:p w:rsidR="006A20AA" w:rsidRPr="0063531C" w:rsidRDefault="006A20AA" w:rsidP="0063531C">
            <w:pPr>
              <w:ind w:left="310" w:hanging="310"/>
              <w:rPr>
                <w:sz w:val="20"/>
                <w:szCs w:val="20"/>
              </w:rPr>
            </w:pPr>
          </w:p>
        </w:tc>
        <w:tc>
          <w:tcPr>
            <w:tcW w:w="1247" w:type="dxa"/>
          </w:tcPr>
          <w:p w:rsidR="006A20AA" w:rsidRPr="0063531C" w:rsidRDefault="006A20AA" w:rsidP="001717F2">
            <w:pPr>
              <w:rPr>
                <w:sz w:val="20"/>
                <w:szCs w:val="20"/>
              </w:rPr>
            </w:pPr>
          </w:p>
        </w:tc>
        <w:tc>
          <w:tcPr>
            <w:tcW w:w="2583" w:type="dxa"/>
          </w:tcPr>
          <w:p w:rsidR="006A20AA" w:rsidRPr="006654E5" w:rsidRDefault="006A20AA" w:rsidP="001717F2">
            <w:pPr>
              <w:rPr>
                <w:strike/>
                <w:sz w:val="20"/>
                <w:szCs w:val="20"/>
              </w:rPr>
            </w:pPr>
          </w:p>
        </w:tc>
      </w:tr>
      <w:tr w:rsidR="006A20AA" w:rsidRPr="0063531C" w:rsidTr="00A11752">
        <w:tc>
          <w:tcPr>
            <w:tcW w:w="1182" w:type="dxa"/>
          </w:tcPr>
          <w:p w:rsidR="006A20AA" w:rsidRPr="0063531C" w:rsidRDefault="0063531C" w:rsidP="003E6D66">
            <w:pPr>
              <w:jc w:val="right"/>
              <w:rPr>
                <w:sz w:val="20"/>
                <w:szCs w:val="20"/>
              </w:rPr>
            </w:pPr>
            <w:r w:rsidRPr="0063531C">
              <w:rPr>
                <w:sz w:val="20"/>
                <w:szCs w:val="20"/>
              </w:rPr>
              <w:t>9</w:t>
            </w:r>
            <w:r w:rsidR="006A20AA" w:rsidRPr="0063531C">
              <w:rPr>
                <w:sz w:val="20"/>
                <w:szCs w:val="20"/>
              </w:rPr>
              <w:t>.2</w:t>
            </w:r>
          </w:p>
        </w:tc>
        <w:tc>
          <w:tcPr>
            <w:tcW w:w="3989" w:type="dxa"/>
          </w:tcPr>
          <w:p w:rsidR="006A20AA" w:rsidRPr="0063531C" w:rsidRDefault="006A20AA" w:rsidP="00646410">
            <w:pPr>
              <w:ind w:right="300"/>
              <w:rPr>
                <w:rFonts w:eastAsia="Times New Roman"/>
                <w:bCs/>
                <w:sz w:val="20"/>
                <w:szCs w:val="20"/>
              </w:rPr>
            </w:pPr>
            <w:r w:rsidRPr="0063531C">
              <w:rPr>
                <w:rFonts w:eastAsia="Times New Roman"/>
                <w:bCs/>
                <w:sz w:val="20"/>
                <w:szCs w:val="20"/>
              </w:rPr>
              <w:t>Were records maintained in a confidential manner and available upon request?</w:t>
            </w:r>
          </w:p>
          <w:p w:rsidR="0063531C" w:rsidRPr="0063531C" w:rsidRDefault="0063531C" w:rsidP="00646410">
            <w:pPr>
              <w:ind w:right="300"/>
              <w:rPr>
                <w:sz w:val="20"/>
                <w:szCs w:val="20"/>
              </w:rPr>
            </w:pPr>
            <w:r w:rsidRPr="0063531C">
              <w:rPr>
                <w:rFonts w:eastAsia="Times New Roman"/>
                <w:sz w:val="20"/>
                <w:szCs w:val="20"/>
              </w:rPr>
              <w:t>5123:2-3-13</w:t>
            </w:r>
          </w:p>
        </w:tc>
        <w:tc>
          <w:tcPr>
            <w:tcW w:w="3949" w:type="dxa"/>
          </w:tcPr>
          <w:p w:rsidR="006A20AA" w:rsidRPr="0063531C" w:rsidRDefault="006A20AA" w:rsidP="0063531C">
            <w:pPr>
              <w:pStyle w:val="ListParagraph"/>
              <w:numPr>
                <w:ilvl w:val="0"/>
                <w:numId w:val="8"/>
              </w:numPr>
              <w:ind w:left="310" w:hanging="310"/>
              <w:rPr>
                <w:rFonts w:asciiTheme="minorHAnsi" w:hAnsiTheme="minorHAnsi"/>
                <w:sz w:val="20"/>
                <w:szCs w:val="20"/>
              </w:rPr>
            </w:pPr>
            <w:r w:rsidRPr="0063531C">
              <w:rPr>
                <w:rFonts w:asciiTheme="minorHAnsi" w:eastAsia="Times New Roman" w:hAnsiTheme="minorHAnsi"/>
                <w:sz w:val="20"/>
                <w:szCs w:val="20"/>
              </w:rPr>
              <w:t>This includes signs/notes visible to visitors.</w:t>
            </w:r>
          </w:p>
        </w:tc>
        <w:tc>
          <w:tcPr>
            <w:tcW w:w="1247" w:type="dxa"/>
          </w:tcPr>
          <w:p w:rsidR="006A20AA" w:rsidRPr="0063531C" w:rsidRDefault="006A20AA" w:rsidP="001717F2">
            <w:pPr>
              <w:rPr>
                <w:sz w:val="20"/>
                <w:szCs w:val="20"/>
              </w:rPr>
            </w:pPr>
          </w:p>
        </w:tc>
        <w:tc>
          <w:tcPr>
            <w:tcW w:w="2583" w:type="dxa"/>
          </w:tcPr>
          <w:p w:rsidR="006A20AA" w:rsidRPr="006654E5" w:rsidRDefault="006A20AA" w:rsidP="001717F2">
            <w:pPr>
              <w:rPr>
                <w:strike/>
                <w:sz w:val="20"/>
                <w:szCs w:val="20"/>
              </w:rPr>
            </w:pPr>
          </w:p>
        </w:tc>
      </w:tr>
      <w:tr w:rsidR="006A20AA" w:rsidRPr="0063531C" w:rsidTr="00A11752">
        <w:tc>
          <w:tcPr>
            <w:tcW w:w="1182" w:type="dxa"/>
          </w:tcPr>
          <w:p w:rsidR="006A20AA" w:rsidRPr="0063531C" w:rsidRDefault="0063531C" w:rsidP="003E6D66">
            <w:pPr>
              <w:jc w:val="right"/>
              <w:rPr>
                <w:sz w:val="20"/>
                <w:szCs w:val="20"/>
              </w:rPr>
            </w:pPr>
            <w:r w:rsidRPr="0063531C">
              <w:rPr>
                <w:sz w:val="20"/>
                <w:szCs w:val="20"/>
              </w:rPr>
              <w:t>9</w:t>
            </w:r>
            <w:r w:rsidR="00A11752">
              <w:rPr>
                <w:sz w:val="20"/>
                <w:szCs w:val="20"/>
              </w:rPr>
              <w:t>.3</w:t>
            </w:r>
          </w:p>
        </w:tc>
        <w:tc>
          <w:tcPr>
            <w:tcW w:w="3989" w:type="dxa"/>
          </w:tcPr>
          <w:p w:rsidR="006A20AA" w:rsidRPr="004748B6" w:rsidRDefault="006A20AA" w:rsidP="00646410">
            <w:pPr>
              <w:rPr>
                <w:rFonts w:eastAsia="Times New Roman"/>
                <w:bCs/>
                <w:sz w:val="20"/>
                <w:szCs w:val="20"/>
              </w:rPr>
            </w:pPr>
            <w:r w:rsidRPr="004748B6">
              <w:rPr>
                <w:rFonts w:eastAsia="Times New Roman"/>
                <w:bCs/>
                <w:sz w:val="20"/>
                <w:szCs w:val="20"/>
              </w:rPr>
              <w:t xml:space="preserve">Were individuals attending day programming at a building at least 200 feet from the </w:t>
            </w:r>
            <w:r w:rsidR="00D52817" w:rsidRPr="004748B6">
              <w:rPr>
                <w:rFonts w:eastAsia="Times New Roman"/>
                <w:bCs/>
                <w:sz w:val="20"/>
                <w:szCs w:val="20"/>
              </w:rPr>
              <w:t>ICF-IID</w:t>
            </w:r>
            <w:r w:rsidRPr="004748B6">
              <w:rPr>
                <w:rFonts w:eastAsia="Times New Roman"/>
                <w:bCs/>
                <w:sz w:val="20"/>
                <w:szCs w:val="20"/>
              </w:rPr>
              <w:t>?</w:t>
            </w:r>
          </w:p>
          <w:p w:rsidR="0063531C" w:rsidRPr="004748B6" w:rsidRDefault="0063531C" w:rsidP="00646410">
            <w:pPr>
              <w:rPr>
                <w:sz w:val="20"/>
                <w:szCs w:val="20"/>
              </w:rPr>
            </w:pPr>
            <w:r w:rsidRPr="004748B6">
              <w:rPr>
                <w:rFonts w:eastAsia="Times New Roman"/>
                <w:sz w:val="20"/>
                <w:szCs w:val="20"/>
              </w:rPr>
              <w:t>5123:2-3-24</w:t>
            </w:r>
          </w:p>
        </w:tc>
        <w:tc>
          <w:tcPr>
            <w:tcW w:w="3949" w:type="dxa"/>
          </w:tcPr>
          <w:p w:rsidR="006654E5" w:rsidRPr="001F6819" w:rsidRDefault="006A20AA" w:rsidP="0063531C">
            <w:pPr>
              <w:pStyle w:val="ListParagraph"/>
              <w:numPr>
                <w:ilvl w:val="0"/>
                <w:numId w:val="8"/>
              </w:numPr>
              <w:ind w:left="310" w:right="300" w:hanging="310"/>
              <w:rPr>
                <w:rFonts w:asciiTheme="minorHAnsi" w:eastAsia="Times New Roman" w:hAnsiTheme="minorHAnsi"/>
                <w:sz w:val="20"/>
                <w:szCs w:val="20"/>
              </w:rPr>
            </w:pPr>
            <w:r w:rsidRPr="001F6819">
              <w:rPr>
                <w:rFonts w:asciiTheme="minorHAnsi" w:eastAsia="Times New Roman" w:hAnsiTheme="minorHAnsi"/>
                <w:sz w:val="20"/>
                <w:szCs w:val="20"/>
              </w:rPr>
              <w:t xml:space="preserve">All individuals should be attending an off-site day activity setting unless otherwise indicated in the IP as contraindicated for the individual. </w:t>
            </w:r>
          </w:p>
          <w:p w:rsidR="006654E5" w:rsidRPr="001F6819" w:rsidRDefault="006A20AA" w:rsidP="0063531C">
            <w:pPr>
              <w:pStyle w:val="ListParagraph"/>
              <w:numPr>
                <w:ilvl w:val="0"/>
                <w:numId w:val="8"/>
              </w:numPr>
              <w:ind w:left="310" w:right="300" w:hanging="310"/>
              <w:rPr>
                <w:rFonts w:asciiTheme="minorHAnsi" w:eastAsia="Times New Roman" w:hAnsiTheme="minorHAnsi"/>
                <w:sz w:val="20"/>
                <w:szCs w:val="20"/>
              </w:rPr>
            </w:pPr>
            <w:r w:rsidRPr="001F6819">
              <w:rPr>
                <w:rFonts w:asciiTheme="minorHAnsi" w:eastAsia="Times New Roman" w:hAnsiTheme="minorHAnsi"/>
                <w:sz w:val="20"/>
                <w:szCs w:val="20"/>
              </w:rPr>
              <w:t xml:space="preserve">Off-site is defined as any building that is located at least 200 feet from the </w:t>
            </w:r>
            <w:r w:rsidR="00D52817" w:rsidRPr="001F6819">
              <w:rPr>
                <w:rFonts w:asciiTheme="minorHAnsi" w:eastAsia="Times New Roman" w:hAnsiTheme="minorHAnsi"/>
                <w:sz w:val="20"/>
                <w:szCs w:val="20"/>
              </w:rPr>
              <w:t>ICF-IID</w:t>
            </w:r>
            <w:r w:rsidRPr="001F6819">
              <w:rPr>
                <w:rFonts w:asciiTheme="minorHAnsi" w:eastAsia="Times New Roman" w:hAnsiTheme="minorHAnsi"/>
                <w:sz w:val="20"/>
                <w:szCs w:val="20"/>
              </w:rPr>
              <w:t xml:space="preserve">. </w:t>
            </w:r>
          </w:p>
          <w:p w:rsidR="006A20AA" w:rsidRPr="001F6819" w:rsidRDefault="006A20AA" w:rsidP="0063531C">
            <w:pPr>
              <w:pStyle w:val="ListParagraph"/>
              <w:numPr>
                <w:ilvl w:val="0"/>
                <w:numId w:val="8"/>
              </w:numPr>
              <w:ind w:left="310" w:right="300" w:hanging="310"/>
              <w:rPr>
                <w:rFonts w:asciiTheme="minorHAnsi" w:eastAsia="Times New Roman" w:hAnsiTheme="minorHAnsi"/>
                <w:sz w:val="20"/>
                <w:szCs w:val="20"/>
              </w:rPr>
            </w:pPr>
            <w:r w:rsidRPr="001F6819">
              <w:rPr>
                <w:rFonts w:asciiTheme="minorHAnsi" w:eastAsia="Times New Roman" w:hAnsiTheme="minorHAnsi"/>
                <w:sz w:val="20"/>
                <w:szCs w:val="20"/>
              </w:rPr>
              <w:t xml:space="preserve">A provider who was providing on-site day activity services prior to </w:t>
            </w:r>
            <w:r w:rsidR="006654E5" w:rsidRPr="001F6819">
              <w:rPr>
                <w:rFonts w:asciiTheme="minorHAnsi" w:eastAsia="Times New Roman" w:hAnsiTheme="minorHAnsi"/>
                <w:sz w:val="20"/>
                <w:szCs w:val="20"/>
              </w:rPr>
              <w:t xml:space="preserve">7/1/05 </w:t>
            </w:r>
            <w:r w:rsidRPr="001F6819">
              <w:rPr>
                <w:rFonts w:asciiTheme="minorHAnsi" w:eastAsia="Times New Roman" w:hAnsiTheme="minorHAnsi"/>
                <w:sz w:val="20"/>
                <w:szCs w:val="20"/>
              </w:rPr>
              <w:t xml:space="preserve">may continue to do so. </w:t>
            </w:r>
          </w:p>
        </w:tc>
        <w:tc>
          <w:tcPr>
            <w:tcW w:w="1247" w:type="dxa"/>
          </w:tcPr>
          <w:p w:rsidR="006A20AA" w:rsidRPr="0063531C" w:rsidRDefault="006A20AA" w:rsidP="001717F2">
            <w:pPr>
              <w:rPr>
                <w:sz w:val="20"/>
                <w:szCs w:val="20"/>
              </w:rPr>
            </w:pPr>
          </w:p>
        </w:tc>
        <w:tc>
          <w:tcPr>
            <w:tcW w:w="2583" w:type="dxa"/>
          </w:tcPr>
          <w:p w:rsidR="006A20AA" w:rsidRPr="006654E5" w:rsidRDefault="006A20AA" w:rsidP="001717F2">
            <w:pPr>
              <w:rPr>
                <w:strike/>
                <w:sz w:val="20"/>
                <w:szCs w:val="20"/>
              </w:rPr>
            </w:pPr>
          </w:p>
        </w:tc>
      </w:tr>
      <w:tr w:rsidR="006A20AA" w:rsidRPr="0063531C" w:rsidTr="00A11752">
        <w:tc>
          <w:tcPr>
            <w:tcW w:w="1182" w:type="dxa"/>
          </w:tcPr>
          <w:p w:rsidR="006A20AA" w:rsidRPr="0063531C" w:rsidRDefault="0063531C" w:rsidP="003E6D66">
            <w:pPr>
              <w:jc w:val="right"/>
              <w:rPr>
                <w:sz w:val="20"/>
                <w:szCs w:val="20"/>
              </w:rPr>
            </w:pPr>
            <w:r w:rsidRPr="0063531C">
              <w:rPr>
                <w:sz w:val="20"/>
                <w:szCs w:val="20"/>
              </w:rPr>
              <w:t>9</w:t>
            </w:r>
            <w:r w:rsidR="00A11752">
              <w:rPr>
                <w:sz w:val="20"/>
                <w:szCs w:val="20"/>
              </w:rPr>
              <w:t>.4</w:t>
            </w:r>
          </w:p>
        </w:tc>
        <w:tc>
          <w:tcPr>
            <w:tcW w:w="3989" w:type="dxa"/>
          </w:tcPr>
          <w:p w:rsidR="006A20AA" w:rsidRPr="004748B6" w:rsidRDefault="006A20AA" w:rsidP="00646410">
            <w:pPr>
              <w:rPr>
                <w:rFonts w:eastAsia="Times New Roman"/>
                <w:bCs/>
                <w:sz w:val="20"/>
                <w:szCs w:val="20"/>
              </w:rPr>
            </w:pPr>
            <w:r w:rsidRPr="004748B6">
              <w:rPr>
                <w:rFonts w:eastAsia="Times New Roman"/>
                <w:bCs/>
                <w:sz w:val="20"/>
                <w:szCs w:val="20"/>
              </w:rPr>
              <w:t xml:space="preserve">Was there evidence that waiver funded services, other than institutional respite, was being provided either in the </w:t>
            </w:r>
            <w:r w:rsidR="00D52817" w:rsidRPr="004748B6">
              <w:rPr>
                <w:rFonts w:eastAsia="Times New Roman"/>
                <w:bCs/>
                <w:sz w:val="20"/>
                <w:szCs w:val="20"/>
              </w:rPr>
              <w:t>ICF-IID</w:t>
            </w:r>
            <w:r w:rsidRPr="004748B6">
              <w:rPr>
                <w:rFonts w:eastAsia="Times New Roman"/>
                <w:bCs/>
                <w:sz w:val="20"/>
                <w:szCs w:val="20"/>
              </w:rPr>
              <w:t xml:space="preserve"> or on the grounds of the </w:t>
            </w:r>
            <w:r w:rsidR="00D52817" w:rsidRPr="004748B6">
              <w:rPr>
                <w:rFonts w:eastAsia="Times New Roman"/>
                <w:bCs/>
                <w:sz w:val="20"/>
                <w:szCs w:val="20"/>
              </w:rPr>
              <w:t>ICF-IID</w:t>
            </w:r>
            <w:r w:rsidRPr="004748B6">
              <w:rPr>
                <w:rFonts w:eastAsia="Times New Roman"/>
                <w:bCs/>
                <w:sz w:val="20"/>
                <w:szCs w:val="20"/>
              </w:rPr>
              <w:t xml:space="preserve">? </w:t>
            </w:r>
          </w:p>
          <w:p w:rsidR="009131D1" w:rsidRPr="004748B6" w:rsidRDefault="009131D1" w:rsidP="00646410">
            <w:pPr>
              <w:rPr>
                <w:rFonts w:eastAsia="Times New Roman"/>
                <w:bCs/>
                <w:sz w:val="20"/>
                <w:szCs w:val="20"/>
              </w:rPr>
            </w:pPr>
          </w:p>
          <w:p w:rsidR="0063531C" w:rsidRPr="004748B6" w:rsidRDefault="0063531C" w:rsidP="00646410">
            <w:pPr>
              <w:rPr>
                <w:sz w:val="20"/>
                <w:szCs w:val="20"/>
              </w:rPr>
            </w:pPr>
            <w:r w:rsidRPr="004748B6">
              <w:rPr>
                <w:rFonts w:eastAsia="Times New Roman"/>
                <w:bCs/>
                <w:sz w:val="20"/>
                <w:szCs w:val="20"/>
              </w:rPr>
              <w:t>CMS 2296-F</w:t>
            </w:r>
          </w:p>
        </w:tc>
        <w:tc>
          <w:tcPr>
            <w:tcW w:w="3949" w:type="dxa"/>
          </w:tcPr>
          <w:p w:rsidR="006A20AA" w:rsidRPr="0063531C" w:rsidRDefault="006A20AA" w:rsidP="0063531C">
            <w:pPr>
              <w:pStyle w:val="ListParagraph"/>
              <w:numPr>
                <w:ilvl w:val="0"/>
                <w:numId w:val="8"/>
              </w:numPr>
              <w:ind w:left="310" w:hanging="310"/>
              <w:rPr>
                <w:rFonts w:asciiTheme="minorHAnsi" w:hAnsiTheme="minorHAnsi"/>
                <w:sz w:val="20"/>
                <w:szCs w:val="20"/>
              </w:rPr>
            </w:pPr>
            <w:r w:rsidRPr="0063531C">
              <w:rPr>
                <w:rFonts w:asciiTheme="minorHAnsi" w:hAnsiTheme="minorHAnsi"/>
                <w:sz w:val="20"/>
                <w:szCs w:val="20"/>
              </w:rPr>
              <w:t xml:space="preserve">HCBS waiver funded services may not be provided in or on the grounds of an </w:t>
            </w:r>
            <w:r w:rsidR="00D52817">
              <w:rPr>
                <w:rFonts w:asciiTheme="minorHAnsi" w:hAnsiTheme="minorHAnsi"/>
                <w:sz w:val="20"/>
                <w:szCs w:val="20"/>
              </w:rPr>
              <w:t>ICF-IID</w:t>
            </w:r>
            <w:r w:rsidRPr="0063531C">
              <w:rPr>
                <w:rFonts w:asciiTheme="minorHAnsi" w:hAnsiTheme="minorHAnsi"/>
                <w:sz w:val="20"/>
                <w:szCs w:val="20"/>
              </w:rPr>
              <w:t xml:space="preserve"> unless the individual is receiving supported employment as an employee of the </w:t>
            </w:r>
            <w:r w:rsidR="00D52817">
              <w:rPr>
                <w:rFonts w:asciiTheme="minorHAnsi" w:hAnsiTheme="minorHAnsi"/>
                <w:sz w:val="20"/>
                <w:szCs w:val="20"/>
              </w:rPr>
              <w:t>ICF-IID</w:t>
            </w:r>
          </w:p>
          <w:p w:rsidR="006A20AA" w:rsidRPr="0063531C" w:rsidRDefault="006A20AA" w:rsidP="0063531C">
            <w:pPr>
              <w:ind w:left="310" w:right="300" w:hanging="310"/>
              <w:rPr>
                <w:sz w:val="20"/>
                <w:szCs w:val="20"/>
              </w:rPr>
            </w:pPr>
          </w:p>
        </w:tc>
        <w:tc>
          <w:tcPr>
            <w:tcW w:w="1247" w:type="dxa"/>
          </w:tcPr>
          <w:p w:rsidR="006A20AA" w:rsidRPr="0063531C" w:rsidRDefault="006A20AA" w:rsidP="001717F2">
            <w:pPr>
              <w:rPr>
                <w:sz w:val="20"/>
                <w:szCs w:val="20"/>
              </w:rPr>
            </w:pPr>
          </w:p>
        </w:tc>
        <w:tc>
          <w:tcPr>
            <w:tcW w:w="2583" w:type="dxa"/>
          </w:tcPr>
          <w:p w:rsidR="006A20AA" w:rsidRPr="006654E5" w:rsidRDefault="006A20AA" w:rsidP="001717F2">
            <w:pPr>
              <w:rPr>
                <w:strike/>
                <w:sz w:val="20"/>
                <w:szCs w:val="20"/>
              </w:rPr>
            </w:pPr>
          </w:p>
        </w:tc>
      </w:tr>
      <w:tr w:rsidR="00645FE1" w:rsidRPr="0063531C" w:rsidTr="00A11752">
        <w:tc>
          <w:tcPr>
            <w:tcW w:w="1182" w:type="dxa"/>
          </w:tcPr>
          <w:p w:rsidR="00645FE1" w:rsidRPr="0063531C" w:rsidRDefault="0063531C" w:rsidP="003E6D66">
            <w:pPr>
              <w:jc w:val="right"/>
              <w:rPr>
                <w:sz w:val="20"/>
                <w:szCs w:val="20"/>
              </w:rPr>
            </w:pPr>
            <w:r w:rsidRPr="0063531C">
              <w:rPr>
                <w:sz w:val="20"/>
                <w:szCs w:val="20"/>
              </w:rPr>
              <w:t>9</w:t>
            </w:r>
            <w:r w:rsidR="00A11752">
              <w:rPr>
                <w:sz w:val="20"/>
                <w:szCs w:val="20"/>
              </w:rPr>
              <w:t>.5</w:t>
            </w:r>
          </w:p>
        </w:tc>
        <w:tc>
          <w:tcPr>
            <w:tcW w:w="3989" w:type="dxa"/>
          </w:tcPr>
          <w:p w:rsidR="00645FE1" w:rsidRPr="004748B6" w:rsidRDefault="00645FE1" w:rsidP="00646410">
            <w:pPr>
              <w:rPr>
                <w:rFonts w:eastAsia="Times New Roman"/>
                <w:bCs/>
                <w:sz w:val="20"/>
                <w:szCs w:val="20"/>
              </w:rPr>
            </w:pPr>
            <w:r w:rsidRPr="004748B6">
              <w:rPr>
                <w:rFonts w:eastAsia="Times New Roman"/>
                <w:bCs/>
                <w:sz w:val="20"/>
                <w:szCs w:val="20"/>
              </w:rPr>
              <w:t>If the facility is operating at its licensed capacity?</w:t>
            </w:r>
          </w:p>
          <w:p w:rsidR="0063531C" w:rsidRPr="004748B6" w:rsidRDefault="0063531C" w:rsidP="00646410">
            <w:pPr>
              <w:rPr>
                <w:rFonts w:eastAsia="Times New Roman"/>
                <w:bCs/>
                <w:sz w:val="20"/>
                <w:szCs w:val="20"/>
              </w:rPr>
            </w:pPr>
            <w:r w:rsidRPr="004748B6">
              <w:rPr>
                <w:rFonts w:eastAsia="Times New Roman"/>
                <w:sz w:val="20"/>
                <w:szCs w:val="20"/>
              </w:rPr>
              <w:t>5123:2-3-02</w:t>
            </w:r>
          </w:p>
        </w:tc>
        <w:tc>
          <w:tcPr>
            <w:tcW w:w="3949" w:type="dxa"/>
          </w:tcPr>
          <w:p w:rsidR="006654E5" w:rsidRPr="001F6819" w:rsidRDefault="00645FE1" w:rsidP="0063531C">
            <w:pPr>
              <w:pStyle w:val="ListParagraph"/>
              <w:numPr>
                <w:ilvl w:val="0"/>
                <w:numId w:val="8"/>
              </w:numPr>
              <w:ind w:left="310" w:hanging="310"/>
              <w:rPr>
                <w:rFonts w:asciiTheme="minorHAnsi" w:hAnsiTheme="minorHAnsi"/>
                <w:sz w:val="20"/>
                <w:szCs w:val="20"/>
              </w:rPr>
            </w:pPr>
            <w:r w:rsidRPr="001F6819">
              <w:rPr>
                <w:rFonts w:asciiTheme="minorHAnsi" w:hAnsiTheme="minorHAnsi"/>
                <w:sz w:val="20"/>
                <w:szCs w:val="20"/>
              </w:rPr>
              <w:t xml:space="preserve">Look at the census of the facility to ensure that the facility is not serving more individuals than their licensed capacity.  </w:t>
            </w:r>
          </w:p>
          <w:p w:rsidR="00645FE1" w:rsidRPr="001F6819" w:rsidRDefault="00645FE1" w:rsidP="0063531C">
            <w:pPr>
              <w:pStyle w:val="ListParagraph"/>
              <w:numPr>
                <w:ilvl w:val="0"/>
                <w:numId w:val="8"/>
              </w:numPr>
              <w:ind w:left="310" w:hanging="310"/>
              <w:rPr>
                <w:rFonts w:asciiTheme="minorHAnsi" w:hAnsiTheme="minorHAnsi"/>
                <w:sz w:val="20"/>
                <w:szCs w:val="20"/>
              </w:rPr>
            </w:pPr>
            <w:r w:rsidRPr="001F6819">
              <w:rPr>
                <w:rFonts w:asciiTheme="minorHAnsi" w:hAnsiTheme="minorHAnsi"/>
                <w:sz w:val="20"/>
                <w:szCs w:val="20"/>
              </w:rPr>
              <w:t>If more individuals are residing in the facility ensure that a waiver of licensed capacity is in place that covers the date of the survey.</w:t>
            </w:r>
          </w:p>
        </w:tc>
        <w:tc>
          <w:tcPr>
            <w:tcW w:w="1247" w:type="dxa"/>
          </w:tcPr>
          <w:p w:rsidR="00645FE1" w:rsidRPr="0063531C" w:rsidRDefault="00645FE1" w:rsidP="001717F2">
            <w:pPr>
              <w:rPr>
                <w:sz w:val="20"/>
                <w:szCs w:val="20"/>
              </w:rPr>
            </w:pPr>
          </w:p>
        </w:tc>
        <w:tc>
          <w:tcPr>
            <w:tcW w:w="2583" w:type="dxa"/>
          </w:tcPr>
          <w:p w:rsidR="00645FE1" w:rsidRPr="006654E5" w:rsidRDefault="00645FE1" w:rsidP="001717F2">
            <w:pPr>
              <w:rPr>
                <w:strike/>
                <w:sz w:val="20"/>
                <w:szCs w:val="20"/>
              </w:rPr>
            </w:pPr>
          </w:p>
        </w:tc>
      </w:tr>
      <w:tr w:rsidR="00A11752" w:rsidRPr="0063531C" w:rsidTr="00A11752">
        <w:tc>
          <w:tcPr>
            <w:tcW w:w="1182" w:type="dxa"/>
          </w:tcPr>
          <w:p w:rsidR="00A11752" w:rsidRPr="00890C40" w:rsidRDefault="00A11752" w:rsidP="00E92BCB">
            <w:pPr>
              <w:jc w:val="right"/>
              <w:rPr>
                <w:sz w:val="20"/>
                <w:szCs w:val="20"/>
              </w:rPr>
            </w:pPr>
            <w:r w:rsidRPr="00890C40">
              <w:rPr>
                <w:sz w:val="20"/>
                <w:szCs w:val="20"/>
              </w:rPr>
              <w:t>9.6</w:t>
            </w:r>
          </w:p>
        </w:tc>
        <w:tc>
          <w:tcPr>
            <w:tcW w:w="3989" w:type="dxa"/>
          </w:tcPr>
          <w:p w:rsidR="00A11752" w:rsidRPr="00890C40" w:rsidRDefault="000C711E" w:rsidP="00E92BCB">
            <w:pPr>
              <w:ind w:right="300"/>
              <w:rPr>
                <w:rFonts w:ascii="Calibri" w:hAnsi="Calibri"/>
                <w:color w:val="000000"/>
                <w:sz w:val="20"/>
                <w:szCs w:val="20"/>
              </w:rPr>
            </w:pPr>
            <w:r w:rsidRPr="00890C40">
              <w:rPr>
                <w:rFonts w:ascii="Calibri" w:hAnsi="Calibri"/>
                <w:color w:val="000000"/>
                <w:sz w:val="20"/>
                <w:szCs w:val="20"/>
              </w:rPr>
              <w:t xml:space="preserve">Does the </w:t>
            </w:r>
            <w:r w:rsidR="00A11752" w:rsidRPr="00890C40">
              <w:rPr>
                <w:rFonts w:ascii="Calibri" w:hAnsi="Calibri"/>
                <w:color w:val="000000"/>
                <w:sz w:val="20"/>
                <w:szCs w:val="20"/>
              </w:rPr>
              <w:t xml:space="preserve">provider ensure that records related to the provision of services are maintained by the provider for a minimum of six years? </w:t>
            </w:r>
          </w:p>
          <w:p w:rsidR="00A11752" w:rsidRPr="00890C40" w:rsidRDefault="00A11752" w:rsidP="00E92BCB">
            <w:pPr>
              <w:ind w:right="300"/>
              <w:rPr>
                <w:rFonts w:eastAsia="Times New Roman"/>
                <w:bCs/>
                <w:sz w:val="20"/>
                <w:szCs w:val="20"/>
              </w:rPr>
            </w:pPr>
            <w:r w:rsidRPr="00890C40">
              <w:rPr>
                <w:rFonts w:ascii="Calibri" w:hAnsi="Calibri"/>
                <w:color w:val="000000"/>
                <w:sz w:val="20"/>
                <w:szCs w:val="20"/>
              </w:rPr>
              <w:lastRenderedPageBreak/>
              <w:t>5123:2-3-13</w:t>
            </w:r>
          </w:p>
        </w:tc>
        <w:tc>
          <w:tcPr>
            <w:tcW w:w="3949" w:type="dxa"/>
          </w:tcPr>
          <w:p w:rsidR="00A11752" w:rsidRPr="00890C40" w:rsidRDefault="00A11752" w:rsidP="00E92BCB">
            <w:pPr>
              <w:pStyle w:val="ListParagraph"/>
              <w:numPr>
                <w:ilvl w:val="0"/>
                <w:numId w:val="8"/>
              </w:numPr>
              <w:ind w:left="310" w:hanging="310"/>
              <w:rPr>
                <w:rFonts w:asciiTheme="minorHAnsi" w:eastAsia="Times New Roman" w:hAnsiTheme="minorHAnsi"/>
                <w:sz w:val="20"/>
                <w:szCs w:val="20"/>
              </w:rPr>
            </w:pPr>
            <w:r w:rsidRPr="00890C40">
              <w:rPr>
                <w:rFonts w:ascii="Calibri" w:hAnsi="Calibri"/>
                <w:color w:val="000000"/>
                <w:sz w:val="20"/>
                <w:szCs w:val="20"/>
              </w:rPr>
              <w:lastRenderedPageBreak/>
              <w:t>These records can be stored electronically.</w:t>
            </w:r>
          </w:p>
        </w:tc>
        <w:tc>
          <w:tcPr>
            <w:tcW w:w="1247" w:type="dxa"/>
          </w:tcPr>
          <w:p w:rsidR="00A11752" w:rsidRPr="0063531C" w:rsidRDefault="00A11752" w:rsidP="00E92BCB">
            <w:pPr>
              <w:rPr>
                <w:sz w:val="20"/>
                <w:szCs w:val="20"/>
              </w:rPr>
            </w:pPr>
          </w:p>
        </w:tc>
        <w:tc>
          <w:tcPr>
            <w:tcW w:w="2583" w:type="dxa"/>
          </w:tcPr>
          <w:p w:rsidR="00A11752" w:rsidRPr="006654E5" w:rsidRDefault="00A11752" w:rsidP="00E92BCB">
            <w:pPr>
              <w:rPr>
                <w:strike/>
                <w:sz w:val="20"/>
                <w:szCs w:val="20"/>
              </w:rPr>
            </w:pPr>
          </w:p>
        </w:tc>
      </w:tr>
    </w:tbl>
    <w:p w:rsidR="00574D3E" w:rsidRPr="00574D3E" w:rsidRDefault="00574D3E" w:rsidP="00574D3E"/>
    <w:sectPr w:rsidR="00574D3E" w:rsidRPr="00574D3E" w:rsidSect="005556FB">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17D" w:rsidRDefault="0027517D" w:rsidP="005556FB">
      <w:pPr>
        <w:spacing w:after="0" w:line="240" w:lineRule="auto"/>
      </w:pPr>
      <w:r>
        <w:separator/>
      </w:r>
    </w:p>
  </w:endnote>
  <w:endnote w:type="continuationSeparator" w:id="0">
    <w:p w:rsidR="0027517D" w:rsidRDefault="0027517D" w:rsidP="0055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17D" w:rsidRDefault="0027517D" w:rsidP="006108E6">
    <w:pPr>
      <w:pStyle w:val="Footer"/>
      <w:jc w:val="right"/>
      <w:rPr>
        <w:rFonts w:ascii="Calibri" w:hAnsi="Calibri"/>
        <w:bCs/>
        <w:sz w:val="20"/>
      </w:rPr>
    </w:pPr>
    <w:r>
      <w:rPr>
        <w:rFonts w:ascii="Calibri" w:hAnsi="Calibri"/>
        <w:sz w:val="20"/>
      </w:rPr>
      <w:t xml:space="preserve">Page </w:t>
    </w:r>
    <w:r>
      <w:rPr>
        <w:rFonts w:ascii="Calibri" w:hAnsi="Calibri"/>
        <w:bCs/>
        <w:sz w:val="20"/>
      </w:rPr>
      <w:fldChar w:fldCharType="begin"/>
    </w:r>
    <w:r>
      <w:rPr>
        <w:rFonts w:ascii="Calibri" w:hAnsi="Calibri"/>
        <w:bCs/>
        <w:sz w:val="20"/>
      </w:rPr>
      <w:instrText xml:space="preserve"> PAGE </w:instrText>
    </w:r>
    <w:r>
      <w:rPr>
        <w:rFonts w:ascii="Calibri" w:hAnsi="Calibri"/>
        <w:bCs/>
        <w:sz w:val="20"/>
      </w:rPr>
      <w:fldChar w:fldCharType="separate"/>
    </w:r>
    <w:r w:rsidR="00C21DDC">
      <w:rPr>
        <w:rFonts w:ascii="Calibri" w:hAnsi="Calibri"/>
        <w:bCs/>
        <w:noProof/>
        <w:sz w:val="20"/>
      </w:rPr>
      <w:t>16</w:t>
    </w:r>
    <w:r>
      <w:rPr>
        <w:rFonts w:ascii="Calibri" w:hAnsi="Calibri"/>
        <w:bCs/>
        <w:sz w:val="20"/>
      </w:rPr>
      <w:fldChar w:fldCharType="end"/>
    </w:r>
    <w:r>
      <w:rPr>
        <w:rFonts w:ascii="Calibri" w:hAnsi="Calibri"/>
        <w:sz w:val="20"/>
      </w:rPr>
      <w:t xml:space="preserve"> of </w:t>
    </w:r>
    <w:r>
      <w:rPr>
        <w:rFonts w:ascii="Calibri" w:hAnsi="Calibri"/>
        <w:bCs/>
        <w:sz w:val="20"/>
      </w:rPr>
      <w:fldChar w:fldCharType="begin"/>
    </w:r>
    <w:r>
      <w:rPr>
        <w:rFonts w:ascii="Calibri" w:hAnsi="Calibri"/>
        <w:bCs/>
        <w:sz w:val="20"/>
      </w:rPr>
      <w:instrText xml:space="preserve"> NUMPAGES  </w:instrText>
    </w:r>
    <w:r>
      <w:rPr>
        <w:rFonts w:ascii="Calibri" w:hAnsi="Calibri"/>
        <w:bCs/>
        <w:sz w:val="20"/>
      </w:rPr>
      <w:fldChar w:fldCharType="separate"/>
    </w:r>
    <w:r w:rsidR="00C21DDC">
      <w:rPr>
        <w:rFonts w:ascii="Calibri" w:hAnsi="Calibri"/>
        <w:bCs/>
        <w:noProof/>
        <w:sz w:val="20"/>
      </w:rPr>
      <w:t>35</w:t>
    </w:r>
    <w:r>
      <w:rPr>
        <w:rFonts w:ascii="Calibri" w:hAnsi="Calibri"/>
        <w:bCs/>
        <w:sz w:val="20"/>
      </w:rPr>
      <w:fldChar w:fldCharType="end"/>
    </w:r>
  </w:p>
  <w:p w:rsidR="0027517D" w:rsidRDefault="0027517D" w:rsidP="006108E6">
    <w:pPr>
      <w:pStyle w:val="Footer"/>
      <w:jc w:val="right"/>
      <w:rPr>
        <w:rFonts w:ascii="Calibri" w:hAnsi="Calibri"/>
        <w:sz w:val="20"/>
      </w:rPr>
    </w:pPr>
    <w:r>
      <w:rPr>
        <w:rFonts w:ascii="Calibri" w:hAnsi="Calibri"/>
        <w:sz w:val="20"/>
      </w:rPr>
      <w:t>DODD Form 005 – Effective 1/1/2016</w:t>
    </w:r>
  </w:p>
  <w:p w:rsidR="0027517D" w:rsidRDefault="0027517D" w:rsidP="006108E6">
    <w:pPr>
      <w:pStyle w:val="Footer"/>
      <w:jc w:val="right"/>
      <w:rPr>
        <w:rFonts w:ascii="Calibri" w:hAnsi="Calibri"/>
        <w:bCs/>
        <w:sz w:val="20"/>
      </w:rPr>
    </w:pPr>
    <w:r>
      <w:rPr>
        <w:rFonts w:ascii="Calibri" w:hAnsi="Calibri"/>
        <w:sz w:val="20"/>
      </w:rPr>
      <w:t>Rev. 9/30/15</w:t>
    </w:r>
  </w:p>
  <w:p w:rsidR="0027517D" w:rsidRPr="006108E6" w:rsidRDefault="0027517D" w:rsidP="006108E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17D" w:rsidRDefault="0027517D" w:rsidP="005556FB">
      <w:pPr>
        <w:spacing w:after="0" w:line="240" w:lineRule="auto"/>
      </w:pPr>
      <w:r>
        <w:separator/>
      </w:r>
    </w:p>
  </w:footnote>
  <w:footnote w:type="continuationSeparator" w:id="0">
    <w:p w:rsidR="0027517D" w:rsidRDefault="0027517D" w:rsidP="005556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3888"/>
      <w:gridCol w:w="9072"/>
    </w:tblGrid>
    <w:tr w:rsidR="0027517D">
      <w:tc>
        <w:tcPr>
          <w:tcW w:w="1500" w:type="pct"/>
          <w:tcBorders>
            <w:bottom w:val="single" w:sz="4" w:space="0" w:color="943634" w:themeColor="accent2" w:themeShade="BF"/>
          </w:tcBorders>
          <w:shd w:val="clear" w:color="auto" w:fill="943634" w:themeFill="accent2" w:themeFillShade="BF"/>
          <w:vAlign w:val="bottom"/>
        </w:tcPr>
        <w:p w:rsidR="0027517D" w:rsidRDefault="0027517D" w:rsidP="0063267A">
          <w:pPr>
            <w:pStyle w:val="Header"/>
            <w:jc w:val="right"/>
            <w:rPr>
              <w:color w:val="FFFFFF" w:themeColor="background1"/>
            </w:rPr>
          </w:pPr>
        </w:p>
      </w:tc>
      <w:tc>
        <w:tcPr>
          <w:tcW w:w="4000" w:type="pct"/>
          <w:tcBorders>
            <w:bottom w:val="single" w:sz="4" w:space="0" w:color="auto"/>
          </w:tcBorders>
          <w:vAlign w:val="bottom"/>
        </w:tcPr>
        <w:p w:rsidR="0027517D" w:rsidRDefault="0027517D" w:rsidP="00574D3E">
          <w:pPr>
            <w:pStyle w:val="Header"/>
            <w:rPr>
              <w:color w:val="76923C" w:themeColor="accent3" w:themeShade="BF"/>
              <w:sz w:val="24"/>
            </w:rPr>
          </w:pPr>
          <w:sdt>
            <w:sdtPr>
              <w:rPr>
                <w:b/>
                <w:bCs/>
                <w:caps/>
                <w:sz w:val="24"/>
              </w:rPr>
              <w:alias w:val="Title"/>
              <w:id w:val="77625180"/>
              <w:placeholder>
                <w:docPart w:val="4B5B62CBFA7A4C1C8AC5293D25C061D2"/>
              </w:placeholder>
              <w:dataBinding w:prefixMappings="xmlns:ns0='http://schemas.openxmlformats.org/package/2006/metadata/core-properties' xmlns:ns1='http://purl.org/dc/elements/1.1/'" w:xpath="/ns0:coreProperties[1]/ns1:title[1]" w:storeItemID="{6C3C8BC8-F283-45AE-878A-BAB7291924A1}"/>
              <w:text/>
            </w:sdtPr>
            <w:sdtContent>
              <w:r>
                <w:rPr>
                  <w:b/>
                  <w:bCs/>
                  <w:caps/>
                  <w:sz w:val="24"/>
                </w:rPr>
                <w:t>OPSR Provider Compliance ICF-IID Review Tool</w:t>
              </w:r>
            </w:sdtContent>
          </w:sdt>
        </w:p>
      </w:tc>
    </w:tr>
  </w:tbl>
  <w:p w:rsidR="0027517D" w:rsidRDefault="002751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7833"/>
    <w:multiLevelType w:val="hybridMultilevel"/>
    <w:tmpl w:val="1FF6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C7BAA"/>
    <w:multiLevelType w:val="hybridMultilevel"/>
    <w:tmpl w:val="28581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0E262A"/>
    <w:multiLevelType w:val="hybridMultilevel"/>
    <w:tmpl w:val="83B8A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D71B9E"/>
    <w:multiLevelType w:val="hybridMultilevel"/>
    <w:tmpl w:val="5FF8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659A2"/>
    <w:multiLevelType w:val="hybridMultilevel"/>
    <w:tmpl w:val="C2586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24308"/>
    <w:multiLevelType w:val="hybridMultilevel"/>
    <w:tmpl w:val="9DD47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66A4D"/>
    <w:multiLevelType w:val="hybridMultilevel"/>
    <w:tmpl w:val="A76C4616"/>
    <w:lvl w:ilvl="0" w:tplc="1DB4FAC6">
      <w:start w:val="1"/>
      <w:numFmt w:val="bullet"/>
      <w:pStyle w:val="TableBodyText"/>
      <w:lvlText w:val=""/>
      <w:lvlJc w:val="left"/>
      <w:pPr>
        <w:tabs>
          <w:tab w:val="num" w:pos="576"/>
        </w:tabs>
        <w:ind w:left="57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F868B1"/>
    <w:multiLevelType w:val="hybridMultilevel"/>
    <w:tmpl w:val="14CAE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F54E4F"/>
    <w:multiLevelType w:val="hybridMultilevel"/>
    <w:tmpl w:val="F4F2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E2EFD"/>
    <w:multiLevelType w:val="hybridMultilevel"/>
    <w:tmpl w:val="C43CC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C46E9"/>
    <w:multiLevelType w:val="hybridMultilevel"/>
    <w:tmpl w:val="3A6A5C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4296DF8"/>
    <w:multiLevelType w:val="hybridMultilevel"/>
    <w:tmpl w:val="5818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32E93"/>
    <w:multiLevelType w:val="hybridMultilevel"/>
    <w:tmpl w:val="DEAE6986"/>
    <w:lvl w:ilvl="0" w:tplc="04090001">
      <w:start w:val="1"/>
      <w:numFmt w:val="bullet"/>
      <w:lvlText w:val=""/>
      <w:lvlJc w:val="left"/>
      <w:pPr>
        <w:tabs>
          <w:tab w:val="num" w:pos="397"/>
        </w:tabs>
        <w:ind w:left="397" w:hanging="360"/>
      </w:pPr>
      <w:rPr>
        <w:rFonts w:ascii="Symbol" w:hAnsi="Symbol" w:hint="default"/>
      </w:rPr>
    </w:lvl>
    <w:lvl w:ilvl="1" w:tplc="04090019" w:tentative="1">
      <w:start w:val="1"/>
      <w:numFmt w:val="lowerLetter"/>
      <w:lvlText w:val="%2."/>
      <w:lvlJc w:val="left"/>
      <w:pPr>
        <w:tabs>
          <w:tab w:val="num" w:pos="1117"/>
        </w:tabs>
        <w:ind w:left="1117" w:hanging="360"/>
      </w:pPr>
    </w:lvl>
    <w:lvl w:ilvl="2" w:tplc="0409001B" w:tentative="1">
      <w:start w:val="1"/>
      <w:numFmt w:val="lowerRoman"/>
      <w:lvlText w:val="%3."/>
      <w:lvlJc w:val="right"/>
      <w:pPr>
        <w:tabs>
          <w:tab w:val="num" w:pos="1837"/>
        </w:tabs>
        <w:ind w:left="1837" w:hanging="180"/>
      </w:pPr>
    </w:lvl>
    <w:lvl w:ilvl="3" w:tplc="0409000F" w:tentative="1">
      <w:start w:val="1"/>
      <w:numFmt w:val="decimal"/>
      <w:lvlText w:val="%4."/>
      <w:lvlJc w:val="left"/>
      <w:pPr>
        <w:tabs>
          <w:tab w:val="num" w:pos="2557"/>
        </w:tabs>
        <w:ind w:left="2557" w:hanging="360"/>
      </w:pPr>
    </w:lvl>
    <w:lvl w:ilvl="4" w:tplc="04090019" w:tentative="1">
      <w:start w:val="1"/>
      <w:numFmt w:val="lowerLetter"/>
      <w:lvlText w:val="%5."/>
      <w:lvlJc w:val="left"/>
      <w:pPr>
        <w:tabs>
          <w:tab w:val="num" w:pos="3277"/>
        </w:tabs>
        <w:ind w:left="3277" w:hanging="360"/>
      </w:pPr>
    </w:lvl>
    <w:lvl w:ilvl="5" w:tplc="0409001B" w:tentative="1">
      <w:start w:val="1"/>
      <w:numFmt w:val="lowerRoman"/>
      <w:lvlText w:val="%6."/>
      <w:lvlJc w:val="right"/>
      <w:pPr>
        <w:tabs>
          <w:tab w:val="num" w:pos="3997"/>
        </w:tabs>
        <w:ind w:left="3997" w:hanging="180"/>
      </w:pPr>
    </w:lvl>
    <w:lvl w:ilvl="6" w:tplc="0409000F" w:tentative="1">
      <w:start w:val="1"/>
      <w:numFmt w:val="decimal"/>
      <w:lvlText w:val="%7."/>
      <w:lvlJc w:val="left"/>
      <w:pPr>
        <w:tabs>
          <w:tab w:val="num" w:pos="4717"/>
        </w:tabs>
        <w:ind w:left="4717" w:hanging="360"/>
      </w:pPr>
    </w:lvl>
    <w:lvl w:ilvl="7" w:tplc="04090019" w:tentative="1">
      <w:start w:val="1"/>
      <w:numFmt w:val="lowerLetter"/>
      <w:lvlText w:val="%8."/>
      <w:lvlJc w:val="left"/>
      <w:pPr>
        <w:tabs>
          <w:tab w:val="num" w:pos="5437"/>
        </w:tabs>
        <w:ind w:left="5437" w:hanging="360"/>
      </w:pPr>
    </w:lvl>
    <w:lvl w:ilvl="8" w:tplc="0409001B" w:tentative="1">
      <w:start w:val="1"/>
      <w:numFmt w:val="lowerRoman"/>
      <w:lvlText w:val="%9."/>
      <w:lvlJc w:val="right"/>
      <w:pPr>
        <w:tabs>
          <w:tab w:val="num" w:pos="6157"/>
        </w:tabs>
        <w:ind w:left="6157" w:hanging="180"/>
      </w:pPr>
    </w:lvl>
  </w:abstractNum>
  <w:abstractNum w:abstractNumId="13" w15:restartNumberingAfterBreak="0">
    <w:nsid w:val="27291874"/>
    <w:multiLevelType w:val="hybridMultilevel"/>
    <w:tmpl w:val="BC602A5A"/>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14" w15:restartNumberingAfterBreak="0">
    <w:nsid w:val="2C951532"/>
    <w:multiLevelType w:val="hybridMultilevel"/>
    <w:tmpl w:val="718C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42C8B"/>
    <w:multiLevelType w:val="hybridMultilevel"/>
    <w:tmpl w:val="DD2A3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21530C"/>
    <w:multiLevelType w:val="hybridMultilevel"/>
    <w:tmpl w:val="909C26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2F9B1724"/>
    <w:multiLevelType w:val="hybridMultilevel"/>
    <w:tmpl w:val="D5FCC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1B10C04"/>
    <w:multiLevelType w:val="hybridMultilevel"/>
    <w:tmpl w:val="8C505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356B35"/>
    <w:multiLevelType w:val="hybridMultilevel"/>
    <w:tmpl w:val="5D4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B352EC"/>
    <w:multiLevelType w:val="hybridMultilevel"/>
    <w:tmpl w:val="01522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BB6855"/>
    <w:multiLevelType w:val="hybridMultilevel"/>
    <w:tmpl w:val="7AA0D4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3BAB446F"/>
    <w:multiLevelType w:val="hybridMultilevel"/>
    <w:tmpl w:val="39C2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F63E9"/>
    <w:multiLevelType w:val="hybridMultilevel"/>
    <w:tmpl w:val="4FEA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1572E2"/>
    <w:multiLevelType w:val="hybridMultilevel"/>
    <w:tmpl w:val="E54A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A9448D"/>
    <w:multiLevelType w:val="hybridMultilevel"/>
    <w:tmpl w:val="EE0E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0650BD"/>
    <w:multiLevelType w:val="hybridMultilevel"/>
    <w:tmpl w:val="33B8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ED4B94"/>
    <w:multiLevelType w:val="hybridMultilevel"/>
    <w:tmpl w:val="A348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672587"/>
    <w:multiLevelType w:val="hybridMultilevel"/>
    <w:tmpl w:val="8CCCED50"/>
    <w:lvl w:ilvl="0" w:tplc="014872F4">
      <w:start w:val="1"/>
      <w:numFmt w:val="lowerLetter"/>
      <w:lvlText w:val="%1."/>
      <w:lvlJc w:val="left"/>
      <w:pPr>
        <w:ind w:left="670" w:hanging="360"/>
      </w:pPr>
      <w:rPr>
        <w:rFonts w:hint="default"/>
      </w:r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abstractNum w:abstractNumId="29" w15:restartNumberingAfterBreak="0">
    <w:nsid w:val="53F3651A"/>
    <w:multiLevelType w:val="hybridMultilevel"/>
    <w:tmpl w:val="EB361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7035BB"/>
    <w:multiLevelType w:val="hybridMultilevel"/>
    <w:tmpl w:val="55787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C13EFD"/>
    <w:multiLevelType w:val="hybridMultilevel"/>
    <w:tmpl w:val="6C4C3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FB415E"/>
    <w:multiLevelType w:val="hybridMultilevel"/>
    <w:tmpl w:val="CECAA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E7626F4"/>
    <w:multiLevelType w:val="hybridMultilevel"/>
    <w:tmpl w:val="379E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6110B8"/>
    <w:multiLevelType w:val="hybridMultilevel"/>
    <w:tmpl w:val="4C18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6A5B20"/>
    <w:multiLevelType w:val="hybridMultilevel"/>
    <w:tmpl w:val="688E8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F77AD5"/>
    <w:multiLevelType w:val="hybridMultilevel"/>
    <w:tmpl w:val="140EE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4412B9"/>
    <w:multiLevelType w:val="hybridMultilevel"/>
    <w:tmpl w:val="355E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16172D"/>
    <w:multiLevelType w:val="hybridMultilevel"/>
    <w:tmpl w:val="B49E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F02C25"/>
    <w:multiLevelType w:val="hybridMultilevel"/>
    <w:tmpl w:val="7B4A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153162"/>
    <w:multiLevelType w:val="hybridMultilevel"/>
    <w:tmpl w:val="4E88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B56CC0"/>
    <w:multiLevelType w:val="hybridMultilevel"/>
    <w:tmpl w:val="8CE80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2312351"/>
    <w:multiLevelType w:val="hybridMultilevel"/>
    <w:tmpl w:val="261A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1E388D"/>
    <w:multiLevelType w:val="hybridMultilevel"/>
    <w:tmpl w:val="77BA8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4D4C6C"/>
    <w:multiLevelType w:val="hybridMultilevel"/>
    <w:tmpl w:val="D638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945391"/>
    <w:multiLevelType w:val="hybridMultilevel"/>
    <w:tmpl w:val="77742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A2411B"/>
    <w:multiLevelType w:val="hybridMultilevel"/>
    <w:tmpl w:val="B6DCA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7"/>
  </w:num>
  <w:num w:numId="3">
    <w:abstractNumId w:val="0"/>
  </w:num>
  <w:num w:numId="4">
    <w:abstractNumId w:val="21"/>
  </w:num>
  <w:num w:numId="5">
    <w:abstractNumId w:val="27"/>
  </w:num>
  <w:num w:numId="6">
    <w:abstractNumId w:val="19"/>
  </w:num>
  <w:num w:numId="7">
    <w:abstractNumId w:val="11"/>
  </w:num>
  <w:num w:numId="8">
    <w:abstractNumId w:val="30"/>
  </w:num>
  <w:num w:numId="9">
    <w:abstractNumId w:val="9"/>
  </w:num>
  <w:num w:numId="10">
    <w:abstractNumId w:val="3"/>
  </w:num>
  <w:num w:numId="11">
    <w:abstractNumId w:val="8"/>
  </w:num>
  <w:num w:numId="12">
    <w:abstractNumId w:val="39"/>
  </w:num>
  <w:num w:numId="13">
    <w:abstractNumId w:val="45"/>
  </w:num>
  <w:num w:numId="14">
    <w:abstractNumId w:val="36"/>
  </w:num>
  <w:num w:numId="15">
    <w:abstractNumId w:val="34"/>
  </w:num>
  <w:num w:numId="16">
    <w:abstractNumId w:val="40"/>
  </w:num>
  <w:num w:numId="17">
    <w:abstractNumId w:val="23"/>
  </w:num>
  <w:num w:numId="18">
    <w:abstractNumId w:val="15"/>
  </w:num>
  <w:num w:numId="19">
    <w:abstractNumId w:val="28"/>
  </w:num>
  <w:num w:numId="20">
    <w:abstractNumId w:val="25"/>
  </w:num>
  <w:num w:numId="21">
    <w:abstractNumId w:val="37"/>
  </w:num>
  <w:num w:numId="22">
    <w:abstractNumId w:val="5"/>
  </w:num>
  <w:num w:numId="23">
    <w:abstractNumId w:val="32"/>
  </w:num>
  <w:num w:numId="24">
    <w:abstractNumId w:val="25"/>
  </w:num>
  <w:num w:numId="25">
    <w:abstractNumId w:val="14"/>
  </w:num>
  <w:num w:numId="26">
    <w:abstractNumId w:val="33"/>
  </w:num>
  <w:num w:numId="27">
    <w:abstractNumId w:val="42"/>
  </w:num>
  <w:num w:numId="28">
    <w:abstractNumId w:val="24"/>
  </w:num>
  <w:num w:numId="29">
    <w:abstractNumId w:val="44"/>
  </w:num>
  <w:num w:numId="30">
    <w:abstractNumId w:val="22"/>
  </w:num>
  <w:num w:numId="31">
    <w:abstractNumId w:val="38"/>
  </w:num>
  <w:num w:numId="32">
    <w:abstractNumId w:val="13"/>
  </w:num>
  <w:num w:numId="33">
    <w:abstractNumId w:val="26"/>
  </w:num>
  <w:num w:numId="34">
    <w:abstractNumId w:val="10"/>
  </w:num>
  <w:num w:numId="35">
    <w:abstractNumId w:val="6"/>
  </w:num>
  <w:num w:numId="36">
    <w:abstractNumId w:val="12"/>
  </w:num>
  <w:num w:numId="37">
    <w:abstractNumId w:val="2"/>
  </w:num>
  <w:num w:numId="38">
    <w:abstractNumId w:val="17"/>
  </w:num>
  <w:num w:numId="39">
    <w:abstractNumId w:val="20"/>
  </w:num>
  <w:num w:numId="40">
    <w:abstractNumId w:val="31"/>
  </w:num>
  <w:num w:numId="41">
    <w:abstractNumId w:val="43"/>
  </w:num>
  <w:num w:numId="42">
    <w:abstractNumId w:val="1"/>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35"/>
  </w:num>
  <w:num w:numId="46">
    <w:abstractNumId w:val="4"/>
  </w:num>
  <w:num w:numId="47">
    <w:abstractNumId w:val="46"/>
  </w:num>
  <w:num w:numId="48">
    <w:abstractNumId w:val="18"/>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FB"/>
    <w:rsid w:val="00034DDD"/>
    <w:rsid w:val="00036F59"/>
    <w:rsid w:val="00043922"/>
    <w:rsid w:val="00055730"/>
    <w:rsid w:val="000A3F13"/>
    <w:rsid w:val="000C6A17"/>
    <w:rsid w:val="000C711E"/>
    <w:rsid w:val="000C7FD4"/>
    <w:rsid w:val="000F6179"/>
    <w:rsid w:val="001717F2"/>
    <w:rsid w:val="001E37FD"/>
    <w:rsid w:val="001F6819"/>
    <w:rsid w:val="002112B8"/>
    <w:rsid w:val="00222CEA"/>
    <w:rsid w:val="002262C4"/>
    <w:rsid w:val="0027517D"/>
    <w:rsid w:val="002A38C7"/>
    <w:rsid w:val="00305ED1"/>
    <w:rsid w:val="00307405"/>
    <w:rsid w:val="003240C2"/>
    <w:rsid w:val="003560B5"/>
    <w:rsid w:val="00361220"/>
    <w:rsid w:val="00364BFD"/>
    <w:rsid w:val="00365B25"/>
    <w:rsid w:val="0037017E"/>
    <w:rsid w:val="003703AD"/>
    <w:rsid w:val="00381178"/>
    <w:rsid w:val="00384BBE"/>
    <w:rsid w:val="0038759C"/>
    <w:rsid w:val="003A2F4D"/>
    <w:rsid w:val="003B3A28"/>
    <w:rsid w:val="003D1353"/>
    <w:rsid w:val="003E6D66"/>
    <w:rsid w:val="00407CD9"/>
    <w:rsid w:val="004748B6"/>
    <w:rsid w:val="0051321D"/>
    <w:rsid w:val="00513527"/>
    <w:rsid w:val="0051611B"/>
    <w:rsid w:val="005164BB"/>
    <w:rsid w:val="00553349"/>
    <w:rsid w:val="005556FB"/>
    <w:rsid w:val="0056009A"/>
    <w:rsid w:val="00574D3E"/>
    <w:rsid w:val="006108E6"/>
    <w:rsid w:val="0063267A"/>
    <w:rsid w:val="0063531C"/>
    <w:rsid w:val="00640589"/>
    <w:rsid w:val="00645FE1"/>
    <w:rsid w:val="00646410"/>
    <w:rsid w:val="00646631"/>
    <w:rsid w:val="006511FE"/>
    <w:rsid w:val="006654E5"/>
    <w:rsid w:val="00670420"/>
    <w:rsid w:val="006A20AA"/>
    <w:rsid w:val="006A4D49"/>
    <w:rsid w:val="006A5BC6"/>
    <w:rsid w:val="006E2564"/>
    <w:rsid w:val="007124E9"/>
    <w:rsid w:val="00751718"/>
    <w:rsid w:val="00762BAA"/>
    <w:rsid w:val="00773201"/>
    <w:rsid w:val="0079450D"/>
    <w:rsid w:val="007A4D28"/>
    <w:rsid w:val="007E24C5"/>
    <w:rsid w:val="007F0C83"/>
    <w:rsid w:val="00844A52"/>
    <w:rsid w:val="00860696"/>
    <w:rsid w:val="00880E4A"/>
    <w:rsid w:val="00890C40"/>
    <w:rsid w:val="008927BC"/>
    <w:rsid w:val="008A39B6"/>
    <w:rsid w:val="008D2608"/>
    <w:rsid w:val="008E1EC9"/>
    <w:rsid w:val="00906120"/>
    <w:rsid w:val="009131D1"/>
    <w:rsid w:val="00930486"/>
    <w:rsid w:val="0093210D"/>
    <w:rsid w:val="00933A0C"/>
    <w:rsid w:val="0095382D"/>
    <w:rsid w:val="0096395F"/>
    <w:rsid w:val="009669CF"/>
    <w:rsid w:val="0098443D"/>
    <w:rsid w:val="009B57F7"/>
    <w:rsid w:val="009B6503"/>
    <w:rsid w:val="009B6523"/>
    <w:rsid w:val="009F54B0"/>
    <w:rsid w:val="00A0484D"/>
    <w:rsid w:val="00A11752"/>
    <w:rsid w:val="00A12252"/>
    <w:rsid w:val="00A851FB"/>
    <w:rsid w:val="00AD2842"/>
    <w:rsid w:val="00AE720D"/>
    <w:rsid w:val="00AF5573"/>
    <w:rsid w:val="00AF621F"/>
    <w:rsid w:val="00B231C3"/>
    <w:rsid w:val="00B345E7"/>
    <w:rsid w:val="00B879EC"/>
    <w:rsid w:val="00BA2B74"/>
    <w:rsid w:val="00BA7E8B"/>
    <w:rsid w:val="00BC4B0F"/>
    <w:rsid w:val="00C064BA"/>
    <w:rsid w:val="00C07B07"/>
    <w:rsid w:val="00C21DDC"/>
    <w:rsid w:val="00C3548B"/>
    <w:rsid w:val="00C3656F"/>
    <w:rsid w:val="00C71041"/>
    <w:rsid w:val="00C73982"/>
    <w:rsid w:val="00C906A4"/>
    <w:rsid w:val="00CA2C3A"/>
    <w:rsid w:val="00D17CB7"/>
    <w:rsid w:val="00D35A69"/>
    <w:rsid w:val="00D40325"/>
    <w:rsid w:val="00D435F8"/>
    <w:rsid w:val="00D52817"/>
    <w:rsid w:val="00D5585F"/>
    <w:rsid w:val="00DA3D6C"/>
    <w:rsid w:val="00DC0634"/>
    <w:rsid w:val="00DC1619"/>
    <w:rsid w:val="00DF0607"/>
    <w:rsid w:val="00E37CEE"/>
    <w:rsid w:val="00E52912"/>
    <w:rsid w:val="00E75B86"/>
    <w:rsid w:val="00E84CC5"/>
    <w:rsid w:val="00E92BCB"/>
    <w:rsid w:val="00EA2DDC"/>
    <w:rsid w:val="00ED7C70"/>
    <w:rsid w:val="00EE097F"/>
    <w:rsid w:val="00F2478A"/>
    <w:rsid w:val="00F306C0"/>
    <w:rsid w:val="00F36308"/>
    <w:rsid w:val="00F6149E"/>
    <w:rsid w:val="00F827C3"/>
    <w:rsid w:val="00FA0863"/>
    <w:rsid w:val="00FD582F"/>
    <w:rsid w:val="00FE67E4"/>
    <w:rsid w:val="00FE7640"/>
    <w:rsid w:val="00FF3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A8614F6E-9746-4045-BFB8-1833778B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6FB"/>
  </w:style>
  <w:style w:type="paragraph" w:styleId="Footer">
    <w:name w:val="footer"/>
    <w:basedOn w:val="Normal"/>
    <w:link w:val="FooterChar"/>
    <w:uiPriority w:val="99"/>
    <w:unhideWhenUsed/>
    <w:rsid w:val="00555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6FB"/>
  </w:style>
  <w:style w:type="paragraph" w:styleId="BalloonText">
    <w:name w:val="Balloon Text"/>
    <w:basedOn w:val="Normal"/>
    <w:link w:val="BalloonTextChar"/>
    <w:uiPriority w:val="99"/>
    <w:semiHidden/>
    <w:unhideWhenUsed/>
    <w:rsid w:val="00555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6FB"/>
    <w:rPr>
      <w:rFonts w:ascii="Tahoma" w:hAnsi="Tahoma" w:cs="Tahoma"/>
      <w:sz w:val="16"/>
      <w:szCs w:val="16"/>
    </w:rPr>
  </w:style>
  <w:style w:type="paragraph" w:styleId="IntenseQuote">
    <w:name w:val="Intense Quote"/>
    <w:basedOn w:val="Normal"/>
    <w:next w:val="Normal"/>
    <w:link w:val="IntenseQuoteChar"/>
    <w:uiPriority w:val="30"/>
    <w:qFormat/>
    <w:rsid w:val="005556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56FB"/>
    <w:rPr>
      <w:b/>
      <w:bCs/>
      <w:i/>
      <w:iCs/>
      <w:color w:val="4F81BD" w:themeColor="accent1"/>
    </w:rPr>
  </w:style>
  <w:style w:type="table" w:styleId="TableGrid">
    <w:name w:val="Table Grid"/>
    <w:basedOn w:val="TableNormal"/>
    <w:uiPriority w:val="59"/>
    <w:rsid w:val="0055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17F2"/>
    <w:pPr>
      <w:ind w:left="720"/>
      <w:contextualSpacing/>
    </w:pPr>
    <w:rPr>
      <w:rFonts w:ascii="Times New Roman" w:hAnsi="Times New Roman" w:cs="Times New Roman"/>
      <w:sz w:val="24"/>
      <w:szCs w:val="24"/>
    </w:rPr>
  </w:style>
  <w:style w:type="paragraph" w:styleId="NormalWeb">
    <w:name w:val="Normal (Web)"/>
    <w:basedOn w:val="Normal"/>
    <w:uiPriority w:val="99"/>
    <w:unhideWhenUsed/>
    <w:rsid w:val="001717F2"/>
    <w:pPr>
      <w:spacing w:before="100" w:beforeAutospacing="1" w:after="100" w:afterAutospacing="1" w:line="240" w:lineRule="auto"/>
    </w:pPr>
    <w:rPr>
      <w:rFonts w:ascii="Times New Roman" w:hAnsi="Times New Roman" w:cs="Times New Roman"/>
      <w:sz w:val="24"/>
      <w:szCs w:val="24"/>
    </w:rPr>
  </w:style>
  <w:style w:type="paragraph" w:customStyle="1" w:styleId="TableBodyText">
    <w:name w:val="Table Body Text"/>
    <w:basedOn w:val="Normal"/>
    <w:rsid w:val="00E37CEE"/>
    <w:pPr>
      <w:numPr>
        <w:numId w:val="35"/>
      </w:numPr>
      <w:tabs>
        <w:tab w:val="clear" w:pos="576"/>
        <w:tab w:val="num" w:pos="217"/>
        <w:tab w:val="left" w:pos="877"/>
      </w:tabs>
      <w:spacing w:after="120" w:line="240" w:lineRule="auto"/>
      <w:ind w:left="217" w:hanging="180"/>
    </w:pPr>
    <w:rPr>
      <w:rFonts w:ascii="Arial" w:eastAsia="Times New Roman" w:hAnsi="Arial" w:cs="Times New Roman"/>
      <w:sz w:val="18"/>
      <w:szCs w:val="18"/>
    </w:rPr>
  </w:style>
  <w:style w:type="paragraph" w:styleId="BodyText">
    <w:name w:val="Body Text"/>
    <w:basedOn w:val="Normal"/>
    <w:link w:val="BodyTextChar"/>
    <w:uiPriority w:val="99"/>
    <w:semiHidden/>
    <w:unhideWhenUsed/>
    <w:rsid w:val="00364BFD"/>
    <w:pPr>
      <w:spacing w:after="120"/>
    </w:pPr>
    <w:rPr>
      <w:rFonts w:ascii="Calibri" w:hAnsi="Calibri" w:cs="Times New Roman"/>
      <w:b/>
      <w:bCs/>
      <w:sz w:val="20"/>
      <w:szCs w:val="20"/>
    </w:rPr>
  </w:style>
  <w:style w:type="character" w:customStyle="1" w:styleId="BodyTextChar">
    <w:name w:val="Body Text Char"/>
    <w:basedOn w:val="DefaultParagraphFont"/>
    <w:link w:val="BodyText"/>
    <w:uiPriority w:val="99"/>
    <w:semiHidden/>
    <w:rsid w:val="00364BFD"/>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10294">
      <w:bodyDiv w:val="1"/>
      <w:marLeft w:val="0"/>
      <w:marRight w:val="0"/>
      <w:marTop w:val="0"/>
      <w:marBottom w:val="0"/>
      <w:divBdr>
        <w:top w:val="none" w:sz="0" w:space="0" w:color="auto"/>
        <w:left w:val="none" w:sz="0" w:space="0" w:color="auto"/>
        <w:bottom w:val="none" w:sz="0" w:space="0" w:color="auto"/>
        <w:right w:val="none" w:sz="0" w:space="0" w:color="auto"/>
      </w:divBdr>
    </w:div>
    <w:div w:id="204635444">
      <w:bodyDiv w:val="1"/>
      <w:marLeft w:val="0"/>
      <w:marRight w:val="0"/>
      <w:marTop w:val="0"/>
      <w:marBottom w:val="0"/>
      <w:divBdr>
        <w:top w:val="none" w:sz="0" w:space="0" w:color="auto"/>
        <w:left w:val="none" w:sz="0" w:space="0" w:color="auto"/>
        <w:bottom w:val="none" w:sz="0" w:space="0" w:color="auto"/>
        <w:right w:val="none" w:sz="0" w:space="0" w:color="auto"/>
      </w:divBdr>
    </w:div>
    <w:div w:id="1085106989">
      <w:bodyDiv w:val="1"/>
      <w:marLeft w:val="0"/>
      <w:marRight w:val="0"/>
      <w:marTop w:val="0"/>
      <w:marBottom w:val="0"/>
      <w:divBdr>
        <w:top w:val="none" w:sz="0" w:space="0" w:color="auto"/>
        <w:left w:val="none" w:sz="0" w:space="0" w:color="auto"/>
        <w:bottom w:val="none" w:sz="0" w:space="0" w:color="auto"/>
        <w:right w:val="none" w:sz="0" w:space="0" w:color="auto"/>
      </w:divBdr>
    </w:div>
    <w:div w:id="1775175464">
      <w:bodyDiv w:val="1"/>
      <w:marLeft w:val="0"/>
      <w:marRight w:val="0"/>
      <w:marTop w:val="0"/>
      <w:marBottom w:val="0"/>
      <w:divBdr>
        <w:top w:val="none" w:sz="0" w:space="0" w:color="auto"/>
        <w:left w:val="none" w:sz="0" w:space="0" w:color="auto"/>
        <w:bottom w:val="none" w:sz="0" w:space="0" w:color="auto"/>
        <w:right w:val="none" w:sz="0" w:space="0" w:color="auto"/>
      </w:divBdr>
    </w:div>
    <w:div w:id="202802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5B62CBFA7A4C1C8AC5293D25C061D2"/>
        <w:category>
          <w:name w:val="General"/>
          <w:gallery w:val="placeholder"/>
        </w:category>
        <w:types>
          <w:type w:val="bbPlcHdr"/>
        </w:types>
        <w:behaviors>
          <w:behavior w:val="content"/>
        </w:behaviors>
        <w:guid w:val="{FA9FB135-635D-4581-9EDA-1A624603B0F0}"/>
      </w:docPartPr>
      <w:docPartBody>
        <w:p w:rsidR="00672CAB" w:rsidRDefault="00672CAB" w:rsidP="00672CAB">
          <w:pPr>
            <w:pStyle w:val="4B5B62CBFA7A4C1C8AC5293D25C061D2"/>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AB"/>
    <w:rsid w:val="000B6682"/>
    <w:rsid w:val="003D1EC0"/>
    <w:rsid w:val="003E3D18"/>
    <w:rsid w:val="004341EC"/>
    <w:rsid w:val="005D3B32"/>
    <w:rsid w:val="00650415"/>
    <w:rsid w:val="00672CAB"/>
    <w:rsid w:val="006B0E0C"/>
    <w:rsid w:val="006D6B73"/>
    <w:rsid w:val="007C70E0"/>
    <w:rsid w:val="00945FB0"/>
    <w:rsid w:val="00AD0F71"/>
    <w:rsid w:val="00B27C92"/>
    <w:rsid w:val="00C2356B"/>
    <w:rsid w:val="00CB771C"/>
    <w:rsid w:val="00CE25F8"/>
    <w:rsid w:val="00CF2D3C"/>
    <w:rsid w:val="00EA1D74"/>
    <w:rsid w:val="00F0126A"/>
    <w:rsid w:val="00FB4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24D7A1AF2F4622BC2495D87DE32CEF">
    <w:name w:val="E224D7A1AF2F4622BC2495D87DE32CEF"/>
    <w:rsid w:val="00672CAB"/>
  </w:style>
  <w:style w:type="paragraph" w:customStyle="1" w:styleId="4B5B62CBFA7A4C1C8AC5293D25C061D2">
    <w:name w:val="4B5B62CBFA7A4C1C8AC5293D25C061D2"/>
    <w:rsid w:val="00672CAB"/>
  </w:style>
  <w:style w:type="paragraph" w:customStyle="1" w:styleId="0C42AB2E73CD45E690B9819582238398">
    <w:name w:val="0C42AB2E73CD45E690B9819582238398"/>
    <w:rsid w:val="00672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106AFA-F028-4AEC-A5D5-664C452C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35</Pages>
  <Words>7029</Words>
  <Characters>40069</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OPSR Provider Compliance ICF-IID Review Tool</vt:lpstr>
    </vt:vector>
  </TitlesOfParts>
  <Company>DODD</Company>
  <LinksUpToDate>false</LinksUpToDate>
  <CharactersWithSpaces>47004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OPSR Provider Compliance ICF-IID Review Tool</dc:title>
  <dc:creator>Burt, Lisa</dc:creator>
  <cp:lastModifiedBy>Burt, Lisa</cp:lastModifiedBy>
  <cp:revision>7</cp:revision>
  <cp:lastPrinted>2015-06-30T20:16:00Z</cp:lastPrinted>
  <dcterms:created xsi:type="dcterms:W3CDTF">2015-10-01T20:19:00Z</dcterms:created>
  <dcterms:modified xsi:type="dcterms:W3CDTF">2015-10-05T19:08:00Z</dcterms:modified>
</cp:coreProperties>
</file>