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792C" w14:textId="6D6CFD48" w:rsidR="007166D5" w:rsidRDefault="007166D5">
      <w:r>
        <w:rPr>
          <w:noProof/>
        </w:rPr>
        <w:drawing>
          <wp:anchor distT="0" distB="0" distL="114300" distR="114300" simplePos="0" relativeHeight="251658240" behindDoc="0" locked="0" layoutInCell="1" allowOverlap="1" wp14:anchorId="27F54BF5" wp14:editId="093D9F0F">
            <wp:simplePos x="0" y="0"/>
            <wp:positionH relativeFrom="margin">
              <wp:align>left</wp:align>
            </wp:positionH>
            <wp:positionV relativeFrom="paragraph">
              <wp:posOffset>-480060</wp:posOffset>
            </wp:positionV>
            <wp:extent cx="2514600" cy="685800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894285" w14:textId="3142DEE0" w:rsidR="007166D5" w:rsidRDefault="007166D5" w:rsidP="007166D5">
      <w:pPr>
        <w:pStyle w:val="Heading1"/>
        <w:spacing w:before="0" w:beforeAutospacing="0" w:after="150" w:afterAutospacing="0"/>
        <w:rPr>
          <w:rFonts w:ascii="Arial" w:eastAsia="Times New Roman" w:hAnsi="Arial" w:cs="Arial"/>
          <w:color w:val="000000"/>
          <w:sz w:val="36"/>
          <w:szCs w:val="36"/>
        </w:rPr>
      </w:pPr>
    </w:p>
    <w:p w14:paraId="67408C00" w14:textId="5605194D" w:rsidR="007166D5" w:rsidRDefault="007166D5" w:rsidP="007166D5">
      <w:pPr>
        <w:pStyle w:val="Heading1"/>
        <w:spacing w:before="0" w:beforeAutospacing="0" w:after="150" w:afterAutospacing="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IMPORTANT</w:t>
      </w:r>
      <w:r w:rsidR="008429AB">
        <w:rPr>
          <w:rFonts w:ascii="Arial" w:eastAsia="Times New Roman" w:hAnsi="Arial" w:cs="Arial"/>
          <w:color w:val="000000"/>
          <w:sz w:val="36"/>
          <w:szCs w:val="36"/>
        </w:rPr>
        <w:t xml:space="preserve"> UPDATE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: </w:t>
      </w:r>
      <w:r w:rsidR="004C325F">
        <w:rPr>
          <w:rFonts w:ascii="Arial" w:eastAsia="Times New Roman" w:hAnsi="Arial" w:cs="Arial"/>
          <w:color w:val="000000"/>
          <w:sz w:val="36"/>
          <w:szCs w:val="36"/>
        </w:rPr>
        <w:t>Advanced p</w:t>
      </w:r>
      <w:r w:rsidR="00F51B13">
        <w:rPr>
          <w:rFonts w:ascii="Arial" w:eastAsia="Times New Roman" w:hAnsi="Arial" w:cs="Arial"/>
          <w:color w:val="000000"/>
          <w:sz w:val="36"/>
          <w:szCs w:val="36"/>
        </w:rPr>
        <w:t>ayment</w:t>
      </w:r>
      <w:r w:rsidR="004C325F">
        <w:rPr>
          <w:rFonts w:ascii="Arial" w:eastAsia="Times New Roman" w:hAnsi="Arial" w:cs="Arial"/>
          <w:color w:val="000000"/>
          <w:sz w:val="36"/>
          <w:szCs w:val="36"/>
        </w:rPr>
        <w:t xml:space="preserve">s to be recouped beginning </w:t>
      </w:r>
      <w:r w:rsidR="000A6BBD">
        <w:rPr>
          <w:rFonts w:ascii="Arial" w:eastAsia="Times New Roman" w:hAnsi="Arial" w:cs="Arial"/>
          <w:color w:val="000000"/>
          <w:sz w:val="36"/>
          <w:szCs w:val="36"/>
        </w:rPr>
        <w:t>December 22</w:t>
      </w:r>
    </w:p>
    <w:p w14:paraId="00226572" w14:textId="77777777" w:rsidR="004C325F" w:rsidRDefault="004C325F" w:rsidP="007166D5">
      <w:pPr>
        <w:pStyle w:val="NormalWe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Dear Medicaid Provider,</w:t>
      </w:r>
    </w:p>
    <w:p w14:paraId="2C30A616" w14:textId="77777777" w:rsidR="00993116" w:rsidRDefault="0025360A" w:rsidP="007166D5">
      <w:pPr>
        <w:pStyle w:val="NormalWe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In mid-October, Ohio Department of Medicaid </w:t>
      </w:r>
      <w:r w:rsidR="008E5D90">
        <w:rPr>
          <w:rFonts w:ascii="Arial" w:hAnsi="Arial" w:cs="Arial"/>
          <w:color w:val="000000"/>
          <w:sz w:val="21"/>
          <w:szCs w:val="21"/>
        </w:rPr>
        <w:t xml:space="preserve">providers </w:t>
      </w:r>
      <w:r w:rsidR="000A0010">
        <w:rPr>
          <w:rFonts w:ascii="Arial" w:hAnsi="Arial" w:cs="Arial"/>
          <w:color w:val="000000"/>
          <w:sz w:val="21"/>
          <w:szCs w:val="21"/>
        </w:rPr>
        <w:t>experienced</w:t>
      </w:r>
      <w:r w:rsidR="00CB6FCF">
        <w:rPr>
          <w:rFonts w:ascii="Arial" w:hAnsi="Arial" w:cs="Arial"/>
          <w:color w:val="000000"/>
          <w:sz w:val="21"/>
          <w:szCs w:val="21"/>
        </w:rPr>
        <w:t xml:space="preserve"> intermittent connectivity </w:t>
      </w:r>
      <w:r w:rsidR="00E57E03">
        <w:rPr>
          <w:rFonts w:ascii="Arial" w:hAnsi="Arial" w:cs="Arial"/>
          <w:color w:val="000000"/>
          <w:sz w:val="21"/>
          <w:szCs w:val="21"/>
        </w:rPr>
        <w:t>inter</w:t>
      </w:r>
      <w:r w:rsidR="004008EB">
        <w:rPr>
          <w:rFonts w:ascii="Arial" w:hAnsi="Arial" w:cs="Arial"/>
          <w:color w:val="000000"/>
          <w:sz w:val="21"/>
          <w:szCs w:val="21"/>
        </w:rPr>
        <w:t xml:space="preserve">ruptions between </w:t>
      </w:r>
      <w:r w:rsidR="00E57E03">
        <w:rPr>
          <w:rFonts w:ascii="Arial" w:hAnsi="Arial" w:cs="Arial"/>
          <w:color w:val="000000"/>
          <w:sz w:val="21"/>
          <w:szCs w:val="21"/>
        </w:rPr>
        <w:t>the</w:t>
      </w:r>
      <w:r w:rsidR="004008EB">
        <w:rPr>
          <w:rFonts w:ascii="Arial" w:hAnsi="Arial" w:cs="Arial"/>
          <w:color w:val="000000"/>
          <w:sz w:val="21"/>
          <w:szCs w:val="21"/>
        </w:rPr>
        <w:t xml:space="preserve"> new </w:t>
      </w:r>
      <w:r w:rsidR="007166D5">
        <w:rPr>
          <w:rFonts w:ascii="Arial" w:hAnsi="Arial" w:cs="Arial"/>
          <w:color w:val="000000"/>
          <w:sz w:val="21"/>
          <w:szCs w:val="21"/>
        </w:rPr>
        <w:t xml:space="preserve">Provider Network Management (PNM) module </w:t>
      </w:r>
      <w:r w:rsidR="004008EB">
        <w:rPr>
          <w:rFonts w:ascii="Arial" w:hAnsi="Arial" w:cs="Arial"/>
          <w:color w:val="000000"/>
          <w:sz w:val="21"/>
          <w:szCs w:val="21"/>
        </w:rPr>
        <w:t>and</w:t>
      </w:r>
      <w:r w:rsidR="007166D5">
        <w:rPr>
          <w:rFonts w:ascii="Arial" w:hAnsi="Arial" w:cs="Arial"/>
          <w:color w:val="000000"/>
          <w:sz w:val="21"/>
          <w:szCs w:val="21"/>
        </w:rPr>
        <w:t xml:space="preserve"> Medicaid Information Technology System (MITS).</w:t>
      </w:r>
      <w:r w:rsidR="0080510B">
        <w:rPr>
          <w:rFonts w:ascii="Arial" w:hAnsi="Arial" w:cs="Arial"/>
          <w:color w:val="000000"/>
          <w:sz w:val="21"/>
          <w:szCs w:val="21"/>
        </w:rPr>
        <w:t xml:space="preserve"> Out of extreme caution, </w:t>
      </w:r>
      <w:r w:rsidR="00393E86">
        <w:rPr>
          <w:rFonts w:ascii="Arial" w:hAnsi="Arial" w:cs="Arial"/>
          <w:color w:val="000000"/>
          <w:sz w:val="21"/>
          <w:szCs w:val="21"/>
        </w:rPr>
        <w:t xml:space="preserve">and to minimize any </w:t>
      </w:r>
      <w:r w:rsidR="00866125">
        <w:rPr>
          <w:rFonts w:ascii="Arial" w:hAnsi="Arial" w:cs="Arial"/>
          <w:color w:val="000000"/>
          <w:sz w:val="21"/>
          <w:szCs w:val="21"/>
        </w:rPr>
        <w:t>disruption</w:t>
      </w:r>
      <w:r w:rsidR="00406FE8">
        <w:rPr>
          <w:rFonts w:ascii="Arial" w:hAnsi="Arial" w:cs="Arial"/>
          <w:color w:val="000000"/>
          <w:sz w:val="21"/>
          <w:szCs w:val="21"/>
        </w:rPr>
        <w:t xml:space="preserve"> in funding, the agency</w:t>
      </w:r>
      <w:r w:rsidR="00866125">
        <w:rPr>
          <w:rFonts w:ascii="Arial" w:hAnsi="Arial" w:cs="Arial"/>
          <w:color w:val="000000"/>
          <w:sz w:val="21"/>
          <w:szCs w:val="21"/>
        </w:rPr>
        <w:t xml:space="preserve"> issued advance payments</w:t>
      </w:r>
      <w:r w:rsidR="00DF5479">
        <w:rPr>
          <w:rFonts w:ascii="Arial" w:hAnsi="Arial" w:cs="Arial"/>
          <w:color w:val="000000"/>
          <w:sz w:val="21"/>
          <w:szCs w:val="21"/>
        </w:rPr>
        <w:t xml:space="preserve"> to providers that aligned with our normal adjudication cycle. </w:t>
      </w:r>
    </w:p>
    <w:p w14:paraId="2DD9DD08" w14:textId="070A0B69" w:rsidR="00AA2AA1" w:rsidRDefault="00AF717E" w:rsidP="008F5803">
      <w:pPr>
        <w:pStyle w:val="pf0"/>
        <w:rPr>
          <w:rStyle w:val="cf01"/>
          <w:rFonts w:ascii="Arial" w:hAnsi="Arial" w:cs="Arial"/>
          <w:sz w:val="21"/>
          <w:szCs w:val="21"/>
        </w:rPr>
      </w:pPr>
      <w:r>
        <w:rPr>
          <w:rStyle w:val="cf01"/>
          <w:rFonts w:ascii="Arial" w:hAnsi="Arial" w:cs="Arial"/>
          <w:sz w:val="21"/>
          <w:szCs w:val="21"/>
        </w:rPr>
        <w:t>A</w:t>
      </w:r>
      <w:r w:rsidR="008F5803" w:rsidRPr="006E5DD9">
        <w:rPr>
          <w:rStyle w:val="cf01"/>
          <w:rFonts w:ascii="Arial" w:hAnsi="Arial" w:cs="Arial"/>
          <w:sz w:val="21"/>
          <w:szCs w:val="21"/>
        </w:rPr>
        <w:t>dvance</w:t>
      </w:r>
      <w:r w:rsidR="006624B1" w:rsidRPr="006E5DD9">
        <w:rPr>
          <w:rStyle w:val="cf01"/>
          <w:rFonts w:ascii="Arial" w:hAnsi="Arial" w:cs="Arial"/>
          <w:sz w:val="21"/>
          <w:szCs w:val="21"/>
        </w:rPr>
        <w:t>d</w:t>
      </w:r>
      <w:r w:rsidR="008F5803" w:rsidRPr="006E5DD9">
        <w:rPr>
          <w:rStyle w:val="cf01"/>
          <w:rFonts w:ascii="Arial" w:hAnsi="Arial" w:cs="Arial"/>
          <w:sz w:val="21"/>
          <w:szCs w:val="21"/>
        </w:rPr>
        <w:t xml:space="preserve"> payments </w:t>
      </w:r>
      <w:r w:rsidR="004D55F7">
        <w:rPr>
          <w:rStyle w:val="cf01"/>
          <w:rFonts w:ascii="Arial" w:hAnsi="Arial" w:cs="Arial"/>
          <w:sz w:val="21"/>
          <w:szCs w:val="21"/>
        </w:rPr>
        <w:t xml:space="preserve">were </w:t>
      </w:r>
      <w:r w:rsidR="008F5803" w:rsidRPr="006E5DD9">
        <w:rPr>
          <w:rStyle w:val="cf01"/>
          <w:rFonts w:ascii="Arial" w:hAnsi="Arial" w:cs="Arial"/>
          <w:sz w:val="21"/>
          <w:szCs w:val="21"/>
        </w:rPr>
        <w:t xml:space="preserve">applied to any provider that </w:t>
      </w:r>
      <w:r w:rsidR="008F5803" w:rsidRPr="006E5DD9">
        <w:rPr>
          <w:rStyle w:val="cf01"/>
          <w:rFonts w:ascii="Arial" w:hAnsi="Arial" w:cs="Arial"/>
          <w:b/>
          <w:bCs/>
          <w:sz w:val="21"/>
          <w:szCs w:val="21"/>
        </w:rPr>
        <w:t>billed through the portal using direct data entry</w:t>
      </w:r>
      <w:r w:rsidR="00490C6D">
        <w:rPr>
          <w:rStyle w:val="cf01"/>
          <w:rFonts w:ascii="Arial" w:hAnsi="Arial" w:cs="Arial"/>
          <w:b/>
          <w:bCs/>
          <w:sz w:val="21"/>
          <w:szCs w:val="21"/>
        </w:rPr>
        <w:t xml:space="preserve">. </w:t>
      </w:r>
      <w:r w:rsidR="005239C5">
        <w:rPr>
          <w:rStyle w:val="cf01"/>
          <w:rFonts w:ascii="Arial" w:hAnsi="Arial" w:cs="Arial"/>
          <w:sz w:val="21"/>
          <w:szCs w:val="21"/>
        </w:rPr>
        <w:t>I</w:t>
      </w:r>
      <w:r w:rsidR="00A13D78">
        <w:rPr>
          <w:rStyle w:val="cf01"/>
          <w:rFonts w:ascii="Arial" w:hAnsi="Arial" w:cs="Arial"/>
          <w:sz w:val="21"/>
          <w:szCs w:val="21"/>
        </w:rPr>
        <w:t>mpacted</w:t>
      </w:r>
      <w:r w:rsidR="005239C5">
        <w:rPr>
          <w:rStyle w:val="cf01"/>
          <w:rFonts w:ascii="Arial" w:hAnsi="Arial" w:cs="Arial"/>
          <w:sz w:val="21"/>
          <w:szCs w:val="21"/>
        </w:rPr>
        <w:t xml:space="preserve"> entities</w:t>
      </w:r>
      <w:r w:rsidR="0003096F" w:rsidRPr="006E5DD9">
        <w:rPr>
          <w:rStyle w:val="cf01"/>
          <w:rFonts w:ascii="Arial" w:hAnsi="Arial" w:cs="Arial"/>
          <w:sz w:val="21"/>
          <w:szCs w:val="21"/>
        </w:rPr>
        <w:t xml:space="preserve"> could include</w:t>
      </w:r>
      <w:r w:rsidR="008F5803" w:rsidRPr="006E5DD9">
        <w:rPr>
          <w:rStyle w:val="cf01"/>
          <w:rFonts w:ascii="Arial" w:hAnsi="Arial" w:cs="Arial"/>
          <w:sz w:val="21"/>
          <w:szCs w:val="21"/>
        </w:rPr>
        <w:t xml:space="preserve"> independent providers, private ICF-IIDs, </w:t>
      </w:r>
      <w:r w:rsidR="002A415C" w:rsidRPr="006E5DD9">
        <w:rPr>
          <w:rStyle w:val="cf01"/>
          <w:rFonts w:ascii="Arial" w:hAnsi="Arial" w:cs="Arial"/>
          <w:sz w:val="21"/>
          <w:szCs w:val="21"/>
        </w:rPr>
        <w:t>or</w:t>
      </w:r>
      <w:r w:rsidR="008F5803" w:rsidRPr="006E5DD9">
        <w:rPr>
          <w:rStyle w:val="cf01"/>
          <w:rFonts w:ascii="Arial" w:hAnsi="Arial" w:cs="Arial"/>
          <w:sz w:val="21"/>
          <w:szCs w:val="21"/>
        </w:rPr>
        <w:t xml:space="preserve"> any group practitioners </w:t>
      </w:r>
      <w:r w:rsidR="00DE4AAD" w:rsidRPr="006E5DD9">
        <w:rPr>
          <w:rStyle w:val="cf01"/>
          <w:rFonts w:ascii="Arial" w:hAnsi="Arial" w:cs="Arial"/>
          <w:sz w:val="21"/>
          <w:szCs w:val="21"/>
        </w:rPr>
        <w:t>and</w:t>
      </w:r>
      <w:r w:rsidR="008F5803" w:rsidRPr="006E5DD9">
        <w:rPr>
          <w:rStyle w:val="cf01"/>
          <w:rFonts w:ascii="Arial" w:hAnsi="Arial" w:cs="Arial"/>
          <w:sz w:val="21"/>
          <w:szCs w:val="21"/>
        </w:rPr>
        <w:t xml:space="preserve"> providers that bill using direct data entry. </w:t>
      </w:r>
    </w:p>
    <w:p w14:paraId="302F916B" w14:textId="68A8E04B" w:rsidR="008F5803" w:rsidRPr="006E5DD9" w:rsidRDefault="008F5803" w:rsidP="008F5803">
      <w:pPr>
        <w:pStyle w:val="pf0"/>
        <w:rPr>
          <w:rFonts w:ascii="Arial" w:hAnsi="Arial" w:cs="Arial"/>
          <w:sz w:val="21"/>
          <w:szCs w:val="21"/>
        </w:rPr>
      </w:pPr>
      <w:r w:rsidRPr="006E5DD9">
        <w:rPr>
          <w:rStyle w:val="cf01"/>
          <w:rFonts w:ascii="Arial" w:hAnsi="Arial" w:cs="Arial"/>
          <w:sz w:val="21"/>
          <w:szCs w:val="21"/>
        </w:rPr>
        <w:t>Historical payment data was used to calculate the advance</w:t>
      </w:r>
      <w:r w:rsidR="00BB425D">
        <w:rPr>
          <w:rStyle w:val="cf01"/>
          <w:rFonts w:ascii="Arial" w:hAnsi="Arial" w:cs="Arial"/>
          <w:sz w:val="21"/>
          <w:szCs w:val="21"/>
        </w:rPr>
        <w:t>,</w:t>
      </w:r>
      <w:r w:rsidRPr="006E5DD9">
        <w:rPr>
          <w:rStyle w:val="cf01"/>
          <w:rFonts w:ascii="Arial" w:hAnsi="Arial" w:cs="Arial"/>
          <w:sz w:val="21"/>
          <w:szCs w:val="21"/>
        </w:rPr>
        <w:t xml:space="preserve"> and any claims submitted successfully between October 1</w:t>
      </w:r>
      <w:r w:rsidR="00C13BA8">
        <w:rPr>
          <w:rStyle w:val="cf01"/>
          <w:rFonts w:ascii="Arial" w:hAnsi="Arial" w:cs="Arial"/>
          <w:sz w:val="21"/>
          <w:szCs w:val="21"/>
        </w:rPr>
        <w:t>-</w:t>
      </w:r>
      <w:r w:rsidRPr="006E5DD9">
        <w:rPr>
          <w:rStyle w:val="cf01"/>
          <w:rFonts w:ascii="Arial" w:hAnsi="Arial" w:cs="Arial"/>
          <w:sz w:val="21"/>
          <w:szCs w:val="21"/>
        </w:rPr>
        <w:t xml:space="preserve">7 that were set to be paid on October 14 were deducted from the advance payment. </w:t>
      </w:r>
    </w:p>
    <w:p w14:paraId="7968D6DD" w14:textId="77777777" w:rsidR="004E4EF2" w:rsidRDefault="0017106C" w:rsidP="004E4EF2">
      <w:pPr>
        <w:pStyle w:val="NormalWeb"/>
        <w:spacing w:before="0" w:beforeAutospacing="0" w:after="225" w:afterAutospacing="0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Ohio Medicaid </w:t>
      </w:r>
      <w:r w:rsidR="005B1668">
        <w:rPr>
          <w:rStyle w:val="Strong"/>
          <w:rFonts w:ascii="Arial" w:hAnsi="Arial" w:cs="Arial"/>
          <w:color w:val="000000"/>
          <w:sz w:val="21"/>
          <w:szCs w:val="21"/>
        </w:rPr>
        <w:t xml:space="preserve">is beginning the recoupment process on these advanced payments. Below is an overview of </w:t>
      </w:r>
      <w:r w:rsidR="004E4EF2">
        <w:rPr>
          <w:rStyle w:val="Strong"/>
          <w:rFonts w:ascii="Arial" w:hAnsi="Arial" w:cs="Arial"/>
          <w:color w:val="000000"/>
          <w:sz w:val="21"/>
          <w:szCs w:val="21"/>
        </w:rPr>
        <w:t>the method:</w:t>
      </w:r>
      <w:r w:rsidR="005B1668"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</w:p>
    <w:p w14:paraId="7E085F2D" w14:textId="0907FC0E" w:rsidR="005B1668" w:rsidRDefault="005B1668" w:rsidP="004E4EF2">
      <w:pPr>
        <w:pStyle w:val="NormalWeb"/>
        <w:numPr>
          <w:ilvl w:val="0"/>
          <w:numId w:val="4"/>
        </w:numPr>
        <w:spacing w:before="0" w:beforeAutospacing="0" w:after="225" w:afterAutospacing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Providers that received an advance payment on </w:t>
      </w:r>
      <w:r w:rsidR="008F4783">
        <w:rPr>
          <w:rFonts w:ascii="Arial" w:eastAsia="Times New Roman" w:hAnsi="Arial" w:cs="Arial"/>
          <w:color w:val="000000"/>
          <w:sz w:val="21"/>
          <w:szCs w:val="21"/>
        </w:rPr>
        <w:t>October 14, 2022,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will see the recoupment on the </w:t>
      </w:r>
      <w:r w:rsidR="008F4783">
        <w:rPr>
          <w:rFonts w:ascii="Arial" w:eastAsia="Times New Roman" w:hAnsi="Arial" w:cs="Arial"/>
          <w:color w:val="000000"/>
          <w:sz w:val="21"/>
          <w:szCs w:val="21"/>
        </w:rPr>
        <w:t>December 22, 2022</w:t>
      </w:r>
      <w:r w:rsidR="00D82AB6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="00DE05B2">
        <w:rPr>
          <w:rFonts w:ascii="Arial" w:eastAsia="Times New Roman" w:hAnsi="Arial" w:cs="Arial"/>
          <w:color w:val="000000"/>
          <w:sz w:val="21"/>
          <w:szCs w:val="21"/>
        </w:rPr>
        <w:t xml:space="preserve"> payment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. Remittance advices will properly notate the advance payment </w:t>
      </w:r>
      <w:r w:rsidR="00D82AB6">
        <w:rPr>
          <w:rFonts w:ascii="Arial" w:eastAsia="Times New Roman" w:hAnsi="Arial" w:cs="Arial"/>
          <w:color w:val="000000"/>
          <w:sz w:val="21"/>
          <w:szCs w:val="21"/>
        </w:rPr>
        <w:t>recoupment,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1938DB">
        <w:rPr>
          <w:rFonts w:ascii="Arial" w:eastAsia="Times New Roman" w:hAnsi="Arial" w:cs="Arial"/>
          <w:color w:val="000000"/>
          <w:sz w:val="21"/>
          <w:szCs w:val="21"/>
        </w:rPr>
        <w:t xml:space="preserve">so it is distinguished from the standard claims </w:t>
      </w:r>
      <w:r>
        <w:rPr>
          <w:rFonts w:ascii="Arial" w:eastAsia="Times New Roman" w:hAnsi="Arial" w:cs="Arial"/>
          <w:color w:val="000000"/>
          <w:sz w:val="21"/>
          <w:szCs w:val="21"/>
        </w:rPr>
        <w:t>payment.</w:t>
      </w:r>
      <w:r w:rsidR="0049242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E32556">
        <w:rPr>
          <w:rFonts w:ascii="Arial" w:eastAsia="Times New Roman" w:hAnsi="Arial" w:cs="Arial"/>
          <w:color w:val="000000"/>
          <w:sz w:val="21"/>
          <w:szCs w:val="21"/>
        </w:rPr>
        <w:t>The recoupment will continue to offset</w:t>
      </w:r>
      <w:r w:rsidR="00E0133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587799">
        <w:rPr>
          <w:rFonts w:ascii="Arial" w:eastAsia="Times New Roman" w:hAnsi="Arial" w:cs="Arial"/>
          <w:color w:val="000000"/>
          <w:sz w:val="21"/>
          <w:szCs w:val="21"/>
        </w:rPr>
        <w:t xml:space="preserve">in future </w:t>
      </w:r>
      <w:r w:rsidR="00D06653">
        <w:rPr>
          <w:rFonts w:ascii="Arial" w:eastAsia="Times New Roman" w:hAnsi="Arial" w:cs="Arial"/>
          <w:color w:val="000000"/>
          <w:sz w:val="21"/>
          <w:szCs w:val="21"/>
        </w:rPr>
        <w:t>payment cycles until it is recovered in full.</w:t>
      </w:r>
    </w:p>
    <w:p w14:paraId="2238417A" w14:textId="04B15A1F" w:rsidR="005B1668" w:rsidRDefault="005B1668" w:rsidP="004E4EF2">
      <w:pPr>
        <w:numPr>
          <w:ilvl w:val="0"/>
          <w:numId w:val="3"/>
        </w:numPr>
        <w:spacing w:before="100" w:beforeAutospacing="1" w:after="22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Payments will be made to providers via EFTs or </w:t>
      </w:r>
      <w:r w:rsidR="00E81A44">
        <w:rPr>
          <w:rFonts w:ascii="Arial" w:eastAsia="Times New Roman" w:hAnsi="Arial" w:cs="Arial"/>
          <w:color w:val="000000"/>
          <w:sz w:val="21"/>
          <w:szCs w:val="21"/>
        </w:rPr>
        <w:t xml:space="preserve">mailed </w:t>
      </w:r>
      <w:r>
        <w:rPr>
          <w:rFonts w:ascii="Arial" w:eastAsia="Times New Roman" w:hAnsi="Arial" w:cs="Arial"/>
          <w:color w:val="000000"/>
          <w:sz w:val="21"/>
          <w:szCs w:val="21"/>
        </w:rPr>
        <w:t>paper checks</w:t>
      </w:r>
      <w:r w:rsidR="00EB548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>consistent with the provider’s normal payment method.</w:t>
      </w:r>
      <w:r w:rsidR="00AB123D">
        <w:rPr>
          <w:rFonts w:ascii="Arial" w:eastAsia="Times New Roman" w:hAnsi="Arial" w:cs="Arial"/>
          <w:color w:val="000000"/>
          <w:sz w:val="21"/>
          <w:szCs w:val="21"/>
        </w:rPr>
        <w:t xml:space="preserve"> If</w:t>
      </w:r>
      <w:r w:rsidR="00A50574">
        <w:rPr>
          <w:rFonts w:ascii="Arial" w:eastAsia="Times New Roman" w:hAnsi="Arial" w:cs="Arial"/>
          <w:color w:val="000000"/>
          <w:sz w:val="21"/>
          <w:szCs w:val="21"/>
        </w:rPr>
        <w:t xml:space="preserve"> a provider’s recoupment exceeds</w:t>
      </w:r>
      <w:r w:rsidR="00C22F57">
        <w:rPr>
          <w:rFonts w:ascii="Arial" w:eastAsia="Times New Roman" w:hAnsi="Arial" w:cs="Arial"/>
          <w:color w:val="000000"/>
          <w:sz w:val="21"/>
          <w:szCs w:val="21"/>
        </w:rPr>
        <w:t xml:space="preserve"> or equals</w:t>
      </w:r>
      <w:r w:rsidR="00D56B2F">
        <w:rPr>
          <w:rFonts w:ascii="Arial" w:eastAsia="Times New Roman" w:hAnsi="Arial" w:cs="Arial"/>
          <w:color w:val="000000"/>
          <w:sz w:val="21"/>
          <w:szCs w:val="21"/>
        </w:rPr>
        <w:t xml:space="preserve"> the claims payments</w:t>
      </w:r>
      <w:r w:rsidR="00C22F57">
        <w:rPr>
          <w:rFonts w:ascii="Arial" w:eastAsia="Times New Roman" w:hAnsi="Arial" w:cs="Arial"/>
          <w:color w:val="000000"/>
          <w:sz w:val="21"/>
          <w:szCs w:val="21"/>
        </w:rPr>
        <w:t xml:space="preserve"> set to be issued on December 22, 2022</w:t>
      </w:r>
      <w:r w:rsidR="00CA1B03">
        <w:rPr>
          <w:rFonts w:ascii="Arial" w:eastAsia="Times New Roman" w:hAnsi="Arial" w:cs="Arial"/>
          <w:color w:val="000000"/>
          <w:sz w:val="21"/>
          <w:szCs w:val="21"/>
        </w:rPr>
        <w:t xml:space="preserve">, a payment will not be received. </w:t>
      </w:r>
    </w:p>
    <w:p w14:paraId="6334B02C" w14:textId="53C4491E" w:rsidR="005B1668" w:rsidRDefault="00B73A13" w:rsidP="00B73A13">
      <w:pPr>
        <w:spacing w:before="100" w:beforeAutospacing="1" w:after="22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We recommend you </w:t>
      </w:r>
      <w:r w:rsidR="005B1668">
        <w:rPr>
          <w:rFonts w:ascii="Arial" w:eastAsia="Times New Roman" w:hAnsi="Arial" w:cs="Arial"/>
          <w:color w:val="000000"/>
          <w:sz w:val="21"/>
          <w:szCs w:val="21"/>
        </w:rPr>
        <w:t xml:space="preserve">notify your Accounts Receivable department </w:t>
      </w:r>
      <w:r w:rsidR="0078780B">
        <w:rPr>
          <w:rFonts w:ascii="Arial" w:eastAsia="Times New Roman" w:hAnsi="Arial" w:cs="Arial"/>
          <w:color w:val="000000"/>
          <w:sz w:val="21"/>
          <w:szCs w:val="21"/>
        </w:rPr>
        <w:t xml:space="preserve">of </w:t>
      </w:r>
      <w:r w:rsidR="005B1668">
        <w:rPr>
          <w:rFonts w:ascii="Arial" w:eastAsia="Times New Roman" w:hAnsi="Arial" w:cs="Arial"/>
          <w:color w:val="000000"/>
          <w:sz w:val="21"/>
          <w:szCs w:val="21"/>
        </w:rPr>
        <w:t xml:space="preserve">the transactions </w:t>
      </w:r>
      <w:r w:rsidR="0078780B">
        <w:rPr>
          <w:rFonts w:ascii="Arial" w:eastAsia="Times New Roman" w:hAnsi="Arial" w:cs="Arial"/>
          <w:color w:val="000000"/>
          <w:sz w:val="21"/>
          <w:szCs w:val="21"/>
        </w:rPr>
        <w:t xml:space="preserve">that </w:t>
      </w:r>
      <w:r w:rsidR="005B1668">
        <w:rPr>
          <w:rFonts w:ascii="Arial" w:eastAsia="Times New Roman" w:hAnsi="Arial" w:cs="Arial"/>
          <w:color w:val="000000"/>
          <w:sz w:val="21"/>
          <w:szCs w:val="21"/>
        </w:rPr>
        <w:t xml:space="preserve">will appear on the remittance advice </w:t>
      </w:r>
      <w:r w:rsidR="00953D19">
        <w:rPr>
          <w:rFonts w:ascii="Arial" w:eastAsia="Times New Roman" w:hAnsi="Arial" w:cs="Arial"/>
          <w:color w:val="000000"/>
          <w:sz w:val="21"/>
          <w:szCs w:val="21"/>
        </w:rPr>
        <w:t>and</w:t>
      </w:r>
      <w:r w:rsidR="005B1668">
        <w:rPr>
          <w:rFonts w:ascii="Arial" w:eastAsia="Times New Roman" w:hAnsi="Arial" w:cs="Arial"/>
          <w:color w:val="000000"/>
          <w:sz w:val="21"/>
          <w:szCs w:val="21"/>
        </w:rPr>
        <w:t xml:space="preserve"> received </w:t>
      </w:r>
      <w:r w:rsidR="00953D19">
        <w:rPr>
          <w:rFonts w:ascii="Arial" w:eastAsia="Times New Roman" w:hAnsi="Arial" w:cs="Arial"/>
          <w:color w:val="000000"/>
          <w:sz w:val="21"/>
          <w:szCs w:val="21"/>
        </w:rPr>
        <w:t>with the December 22 payment</w:t>
      </w:r>
      <w:r w:rsidR="005B1668">
        <w:rPr>
          <w:rFonts w:ascii="Arial" w:eastAsia="Times New Roman" w:hAnsi="Arial" w:cs="Arial"/>
          <w:color w:val="000000"/>
          <w:sz w:val="21"/>
          <w:szCs w:val="21"/>
        </w:rPr>
        <w:t xml:space="preserve">. This will </w:t>
      </w:r>
      <w:r w:rsidR="001D45C5">
        <w:rPr>
          <w:rFonts w:ascii="Arial" w:eastAsia="Times New Roman" w:hAnsi="Arial" w:cs="Arial"/>
          <w:color w:val="000000"/>
          <w:sz w:val="21"/>
          <w:szCs w:val="21"/>
        </w:rPr>
        <w:t>e</w:t>
      </w:r>
      <w:r w:rsidR="005B1668">
        <w:rPr>
          <w:rFonts w:ascii="Arial" w:eastAsia="Times New Roman" w:hAnsi="Arial" w:cs="Arial"/>
          <w:color w:val="000000"/>
          <w:sz w:val="21"/>
          <w:szCs w:val="21"/>
        </w:rPr>
        <w:t>nsure the accounting systems will be ready to recognize these transactions when they are processed that financial cycle.</w:t>
      </w:r>
    </w:p>
    <w:p w14:paraId="4B9A46DA" w14:textId="69EC66F8" w:rsidR="001D45C5" w:rsidRDefault="001D45C5" w:rsidP="001D45C5">
      <w:pPr>
        <w:spacing w:before="100" w:beforeAutospacing="1" w:after="22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We appreciate your patience throughout our transition to </w:t>
      </w:r>
      <w:r w:rsidR="00AD3A8C">
        <w:rPr>
          <w:rFonts w:ascii="Arial" w:hAnsi="Arial" w:cs="Arial"/>
          <w:color w:val="000000"/>
          <w:sz w:val="21"/>
          <w:szCs w:val="21"/>
        </w:rPr>
        <w:t>Ohio</w:t>
      </w:r>
      <w:r>
        <w:rPr>
          <w:rFonts w:ascii="Arial" w:hAnsi="Arial" w:cs="Arial"/>
          <w:color w:val="000000"/>
          <w:sz w:val="21"/>
          <w:szCs w:val="21"/>
        </w:rPr>
        <w:t xml:space="preserve"> Medicaid</w:t>
      </w:r>
      <w:r w:rsidR="00AD3A8C">
        <w:rPr>
          <w:rFonts w:ascii="Arial" w:hAnsi="Arial" w:cs="Arial"/>
          <w:color w:val="000000"/>
          <w:sz w:val="21"/>
          <w:szCs w:val="21"/>
        </w:rPr>
        <w:t>’s modernized enterprise system</w:t>
      </w:r>
      <w:r w:rsidR="00F37AA7"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sz w:val="21"/>
          <w:szCs w:val="21"/>
        </w:rPr>
        <w:t xml:space="preserve">If you have additional questions, please contact </w:t>
      </w:r>
      <w:hyperlink r:id="rId6" w:history="1">
        <w:r>
          <w:rPr>
            <w:rStyle w:val="Hyperlink"/>
            <w:rFonts w:ascii="Arial" w:hAnsi="Arial" w:cs="Arial"/>
            <w:color w:val="3D7AA9"/>
            <w:sz w:val="21"/>
            <w:szCs w:val="21"/>
          </w:rPr>
          <w:t>Medicaid@medicaid.ohio.gov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14:paraId="7757736E" w14:textId="77777777" w:rsidR="005B1668" w:rsidRDefault="005B1668" w:rsidP="005B1668"/>
    <w:p w14:paraId="702D67FE" w14:textId="77777777" w:rsidR="005B1668" w:rsidRDefault="005B1668" w:rsidP="007166D5">
      <w:pPr>
        <w:pStyle w:val="NormalWeb"/>
        <w:spacing w:before="0" w:beforeAutospacing="0" w:after="225" w:afterAutospacing="0"/>
        <w:rPr>
          <w:rStyle w:val="Strong"/>
          <w:rFonts w:ascii="Arial" w:hAnsi="Arial" w:cs="Arial"/>
          <w:color w:val="000000"/>
          <w:sz w:val="21"/>
          <w:szCs w:val="21"/>
        </w:rPr>
      </w:pPr>
    </w:p>
    <w:p w14:paraId="606A1ACE" w14:textId="163CEC96" w:rsidR="00C667DF" w:rsidRDefault="00C667DF"/>
    <w:sectPr w:rsidR="00C6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F9A"/>
    <w:multiLevelType w:val="multilevel"/>
    <w:tmpl w:val="0204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B0135A"/>
    <w:multiLevelType w:val="hybridMultilevel"/>
    <w:tmpl w:val="4708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64115"/>
    <w:multiLevelType w:val="multilevel"/>
    <w:tmpl w:val="1CAE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BB54BC"/>
    <w:multiLevelType w:val="multilevel"/>
    <w:tmpl w:val="147C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875254">
    <w:abstractNumId w:val="3"/>
  </w:num>
  <w:num w:numId="2" w16cid:durableId="1720201060">
    <w:abstractNumId w:val="0"/>
  </w:num>
  <w:num w:numId="3" w16cid:durableId="68815950">
    <w:abstractNumId w:val="2"/>
  </w:num>
  <w:num w:numId="4" w16cid:durableId="62122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D5"/>
    <w:rsid w:val="0003096F"/>
    <w:rsid w:val="00042F5A"/>
    <w:rsid w:val="000A0010"/>
    <w:rsid w:val="000A6BBD"/>
    <w:rsid w:val="000E5197"/>
    <w:rsid w:val="00104C60"/>
    <w:rsid w:val="0017106C"/>
    <w:rsid w:val="0017479F"/>
    <w:rsid w:val="001938DB"/>
    <w:rsid w:val="001A712D"/>
    <w:rsid w:val="001D45C5"/>
    <w:rsid w:val="00221726"/>
    <w:rsid w:val="0025360A"/>
    <w:rsid w:val="002A415C"/>
    <w:rsid w:val="002A7112"/>
    <w:rsid w:val="002D5D17"/>
    <w:rsid w:val="00304ABF"/>
    <w:rsid w:val="00360582"/>
    <w:rsid w:val="003679FB"/>
    <w:rsid w:val="00392E86"/>
    <w:rsid w:val="00393E86"/>
    <w:rsid w:val="003F133E"/>
    <w:rsid w:val="004008EB"/>
    <w:rsid w:val="00406FE8"/>
    <w:rsid w:val="00490C6D"/>
    <w:rsid w:val="00492420"/>
    <w:rsid w:val="004A49AF"/>
    <w:rsid w:val="004C325F"/>
    <w:rsid w:val="004D55F7"/>
    <w:rsid w:val="004E4EF2"/>
    <w:rsid w:val="004F4253"/>
    <w:rsid w:val="005239C5"/>
    <w:rsid w:val="005738B9"/>
    <w:rsid w:val="00587799"/>
    <w:rsid w:val="005A3E97"/>
    <w:rsid w:val="005B1668"/>
    <w:rsid w:val="005B2A4B"/>
    <w:rsid w:val="00622E8A"/>
    <w:rsid w:val="006624B1"/>
    <w:rsid w:val="006645AF"/>
    <w:rsid w:val="00690D50"/>
    <w:rsid w:val="006A0B76"/>
    <w:rsid w:val="006A7242"/>
    <w:rsid w:val="006B4990"/>
    <w:rsid w:val="006C41B6"/>
    <w:rsid w:val="006E5DD9"/>
    <w:rsid w:val="007166D5"/>
    <w:rsid w:val="00720577"/>
    <w:rsid w:val="00724EF3"/>
    <w:rsid w:val="00727C7D"/>
    <w:rsid w:val="007411B9"/>
    <w:rsid w:val="0078780B"/>
    <w:rsid w:val="0079601A"/>
    <w:rsid w:val="008009AC"/>
    <w:rsid w:val="0080510B"/>
    <w:rsid w:val="008265B1"/>
    <w:rsid w:val="008429AB"/>
    <w:rsid w:val="0084701E"/>
    <w:rsid w:val="00860E9F"/>
    <w:rsid w:val="00866125"/>
    <w:rsid w:val="008E2C5F"/>
    <w:rsid w:val="008E5D90"/>
    <w:rsid w:val="008F4783"/>
    <w:rsid w:val="008F5803"/>
    <w:rsid w:val="00952E26"/>
    <w:rsid w:val="00953D19"/>
    <w:rsid w:val="00965011"/>
    <w:rsid w:val="00993116"/>
    <w:rsid w:val="009A5EE9"/>
    <w:rsid w:val="00A053E6"/>
    <w:rsid w:val="00A13D78"/>
    <w:rsid w:val="00A50574"/>
    <w:rsid w:val="00A63D58"/>
    <w:rsid w:val="00A67809"/>
    <w:rsid w:val="00AA2AA1"/>
    <w:rsid w:val="00AB123D"/>
    <w:rsid w:val="00AD3A8C"/>
    <w:rsid w:val="00AF717E"/>
    <w:rsid w:val="00B35FD7"/>
    <w:rsid w:val="00B5414C"/>
    <w:rsid w:val="00B73A13"/>
    <w:rsid w:val="00BB425D"/>
    <w:rsid w:val="00BB7778"/>
    <w:rsid w:val="00C13BA8"/>
    <w:rsid w:val="00C22F57"/>
    <w:rsid w:val="00C66117"/>
    <w:rsid w:val="00C667DF"/>
    <w:rsid w:val="00CA1B03"/>
    <w:rsid w:val="00CB6FCF"/>
    <w:rsid w:val="00CF4771"/>
    <w:rsid w:val="00D06653"/>
    <w:rsid w:val="00D53459"/>
    <w:rsid w:val="00D56B2F"/>
    <w:rsid w:val="00D82AB6"/>
    <w:rsid w:val="00DE05B2"/>
    <w:rsid w:val="00DE4AAD"/>
    <w:rsid w:val="00DF5479"/>
    <w:rsid w:val="00E01337"/>
    <w:rsid w:val="00E32556"/>
    <w:rsid w:val="00E522A7"/>
    <w:rsid w:val="00E57E03"/>
    <w:rsid w:val="00E81250"/>
    <w:rsid w:val="00E81A44"/>
    <w:rsid w:val="00EB548D"/>
    <w:rsid w:val="00ED0155"/>
    <w:rsid w:val="00EF07A0"/>
    <w:rsid w:val="00F1044D"/>
    <w:rsid w:val="00F150F1"/>
    <w:rsid w:val="00F37AA7"/>
    <w:rsid w:val="00F51B13"/>
    <w:rsid w:val="00F80940"/>
    <w:rsid w:val="00F9323B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77F3"/>
  <w15:chartTrackingRefBased/>
  <w15:docId w15:val="{4F86B65B-B215-4F34-BEE4-6E53DB40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6D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7166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6D5"/>
    <w:rPr>
      <w:rFonts w:ascii="Calibri" w:hAnsi="Calibri" w:cs="Calibri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166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66D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166D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A5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E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EE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EE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2556"/>
    <w:pPr>
      <w:spacing w:after="0" w:line="240" w:lineRule="auto"/>
    </w:pPr>
    <w:rPr>
      <w:rFonts w:ascii="Calibri" w:hAnsi="Calibri" w:cs="Calibri"/>
    </w:rPr>
  </w:style>
  <w:style w:type="paragraph" w:customStyle="1" w:styleId="pf0">
    <w:name w:val="pf0"/>
    <w:basedOn w:val="Normal"/>
    <w:rsid w:val="008F58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8F580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caid@medicaid.ohio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Links>
    <vt:vector size="6" baseType="variant">
      <vt:variant>
        <vt:i4>7274510</vt:i4>
      </vt:variant>
      <vt:variant>
        <vt:i4>0</vt:i4>
      </vt:variant>
      <vt:variant>
        <vt:i4>0</vt:i4>
      </vt:variant>
      <vt:variant>
        <vt:i4>5</vt:i4>
      </vt:variant>
      <vt:variant>
        <vt:lpwstr>mailto:Medicaid@medicaid.ohio.gov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Lawless, Lisa</dc:creator>
  <cp:keywords/>
  <dc:description/>
  <cp:lastModifiedBy>Rachel Hayes</cp:lastModifiedBy>
  <cp:revision>2</cp:revision>
  <dcterms:created xsi:type="dcterms:W3CDTF">2022-11-30T16:00:00Z</dcterms:created>
  <dcterms:modified xsi:type="dcterms:W3CDTF">2022-11-30T16:00:00Z</dcterms:modified>
</cp:coreProperties>
</file>