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D2D9" w14:textId="79629CD8" w:rsidR="00013E53" w:rsidRPr="00662673" w:rsidRDefault="00D2433F" w:rsidP="00013E53">
      <w:pPr>
        <w:ind w:left="0"/>
        <w:jc w:val="center"/>
        <w:rPr>
          <w:b/>
          <w:bCs/>
        </w:rPr>
      </w:pPr>
      <w:r w:rsidRPr="00662673">
        <w:rPr>
          <w:b/>
          <w:bCs/>
        </w:rPr>
        <w:t xml:space="preserve">Screener responses </w:t>
      </w:r>
    </w:p>
    <w:p w14:paraId="67D005D0" w14:textId="31B9A564" w:rsidR="00D2433F" w:rsidRPr="00662673" w:rsidRDefault="00013E53" w:rsidP="00013E53">
      <w:pPr>
        <w:ind w:left="0"/>
        <w:jc w:val="center"/>
        <w:rPr>
          <w:b/>
          <w:bCs/>
        </w:rPr>
      </w:pPr>
      <w:r w:rsidRPr="00662673">
        <w:rPr>
          <w:b/>
          <w:bCs/>
        </w:rPr>
        <w:t>Entry Screening Process for Prevention of COVID19 Transmission</w:t>
      </w:r>
    </w:p>
    <w:p w14:paraId="3A0ACDC3" w14:textId="4B8482E9" w:rsidR="00013E53" w:rsidRDefault="00013E53" w:rsidP="00013E53">
      <w:pPr>
        <w:ind w:left="0"/>
        <w:jc w:val="center"/>
      </w:pPr>
    </w:p>
    <w:p w14:paraId="359F1304" w14:textId="32A94949" w:rsidR="00013E53" w:rsidRDefault="00013E53" w:rsidP="00013E53">
      <w:pPr>
        <w:ind w:left="0"/>
      </w:pPr>
    </w:p>
    <w:p w14:paraId="236D3E47" w14:textId="30FAEB95" w:rsidR="00013E53" w:rsidRDefault="00013E53" w:rsidP="00013E53">
      <w:pPr>
        <w:ind w:left="0"/>
      </w:pPr>
    </w:p>
    <w:p w14:paraId="252C790A" w14:textId="40737382" w:rsidR="00013E53" w:rsidRDefault="00013E53" w:rsidP="000B4D7D">
      <w:pPr>
        <w:pStyle w:val="ListParagraph"/>
        <w:numPr>
          <w:ilvl w:val="0"/>
          <w:numId w:val="7"/>
        </w:numPr>
      </w:pPr>
      <w:r>
        <w:t xml:space="preserve"> Do you have symptoms of respiratory infection? (fever, cough, shortness of breath)</w:t>
      </w:r>
    </w:p>
    <w:p w14:paraId="20BE332E" w14:textId="24FF2AC9" w:rsidR="00013E53" w:rsidRDefault="00013E53" w:rsidP="00013E53">
      <w:pPr>
        <w:pStyle w:val="ListParagraph"/>
        <w:numPr>
          <w:ilvl w:val="0"/>
          <w:numId w:val="3"/>
        </w:numPr>
      </w:pPr>
      <w:r>
        <w:t>No – proceed to work</w:t>
      </w:r>
    </w:p>
    <w:p w14:paraId="6C192F2B" w14:textId="070F0682" w:rsidR="00013E53" w:rsidRDefault="00013E53" w:rsidP="00013E53">
      <w:pPr>
        <w:pStyle w:val="ListParagraph"/>
        <w:numPr>
          <w:ilvl w:val="0"/>
          <w:numId w:val="3"/>
        </w:numPr>
      </w:pPr>
      <w:r>
        <w:t xml:space="preserve">Yes – Employee will be sent home.  Employee may return to work when no longer symptomatic (typically 24-hours).  </w:t>
      </w:r>
      <w:r w:rsidR="00662673">
        <w:t>D</w:t>
      </w:r>
      <w:r>
        <w:t>oes not require a doctor’s release.</w:t>
      </w:r>
    </w:p>
    <w:p w14:paraId="039BC14D" w14:textId="4B7850E4" w:rsidR="00013E53" w:rsidRDefault="00013E53" w:rsidP="00013E53">
      <w:pPr>
        <w:ind w:left="0"/>
      </w:pPr>
    </w:p>
    <w:p w14:paraId="5FA19DC6" w14:textId="24C78BBE" w:rsidR="000B4D7D" w:rsidRPr="007C0325" w:rsidRDefault="00013E53" w:rsidP="000B4D7D">
      <w:pPr>
        <w:pStyle w:val="ListParagraph"/>
        <w:numPr>
          <w:ilvl w:val="0"/>
          <w:numId w:val="7"/>
        </w:numPr>
      </w:pPr>
      <w:r>
        <w:t xml:space="preserve"> </w:t>
      </w:r>
      <w:r w:rsidRPr="007C0325">
        <w:t>Have you travelled outside of the United States to any of the following countries within the past 14 days</w:t>
      </w:r>
      <w:r w:rsidR="000B4D7D" w:rsidRPr="007C0325">
        <w:t>: China, Iran, Italy, Japan, South Korea</w:t>
      </w:r>
      <w:r w:rsidR="000C6F8B" w:rsidRPr="007C0325">
        <w:t xml:space="preserve"> or any of the level 2 or 3 countries identified by CDC </w:t>
      </w:r>
      <w:r w:rsidR="0033794A" w:rsidRPr="007C0325">
        <w:rPr>
          <w:b/>
          <w:bCs/>
          <w:color w:val="FF0000"/>
        </w:rPr>
        <w:t>OR been exposed to someone with confirmed COVID-19</w:t>
      </w:r>
      <w:r w:rsidRPr="007C0325">
        <w:t xml:space="preserve">?  </w:t>
      </w:r>
    </w:p>
    <w:p w14:paraId="0CBDDF1B" w14:textId="0E80008B" w:rsidR="00013E53" w:rsidRPr="007C0325" w:rsidRDefault="00013E53" w:rsidP="000B4D7D">
      <w:pPr>
        <w:pStyle w:val="ListParagraph"/>
        <w:numPr>
          <w:ilvl w:val="1"/>
          <w:numId w:val="2"/>
        </w:numPr>
      </w:pPr>
      <w:r w:rsidRPr="007C0325">
        <w:t>No – proceed to work</w:t>
      </w:r>
    </w:p>
    <w:p w14:paraId="0F1B4634" w14:textId="36958020" w:rsidR="00013E53" w:rsidRPr="007C0325" w:rsidRDefault="00662673" w:rsidP="00013E53">
      <w:pPr>
        <w:pStyle w:val="ListParagraph"/>
        <w:numPr>
          <w:ilvl w:val="0"/>
          <w:numId w:val="5"/>
        </w:numPr>
      </w:pPr>
      <w:r w:rsidRPr="007C0325">
        <w:t>Yes,</w:t>
      </w:r>
      <w:r w:rsidR="00013E53" w:rsidRPr="007C0325">
        <w:t xml:space="preserve"> and non-symptomatic (fever, cough, shortness of breath) – employee will </w:t>
      </w:r>
      <w:r w:rsidRPr="007C0325">
        <w:t xml:space="preserve">be </w:t>
      </w:r>
      <w:r w:rsidR="00013E53" w:rsidRPr="007C0325">
        <w:t>required to stay at home for 14-days from the time they left the impacted country</w:t>
      </w:r>
      <w:r w:rsidR="0033794A" w:rsidRPr="007C0325">
        <w:t xml:space="preserve"> </w:t>
      </w:r>
      <w:r w:rsidR="0033794A" w:rsidRPr="007C0325">
        <w:rPr>
          <w:b/>
          <w:bCs/>
          <w:color w:val="FF0000"/>
        </w:rPr>
        <w:t xml:space="preserve">or were exposed to confirmed COVID-19 </w:t>
      </w:r>
    </w:p>
    <w:p w14:paraId="3BA7D326" w14:textId="733965EC" w:rsidR="00013E53" w:rsidRPr="007C0325" w:rsidRDefault="00662673" w:rsidP="00013E53">
      <w:pPr>
        <w:pStyle w:val="ListParagraph"/>
        <w:numPr>
          <w:ilvl w:val="0"/>
          <w:numId w:val="5"/>
        </w:numPr>
      </w:pPr>
      <w:r w:rsidRPr="007C0325">
        <w:t>Yes,</w:t>
      </w:r>
      <w:r w:rsidR="00013E53" w:rsidRPr="007C0325">
        <w:t xml:space="preserve"> and exhibiting signs of the flu (fever, cough, shortness of breath) – </w:t>
      </w:r>
      <w:r w:rsidRPr="007C0325">
        <w:t xml:space="preserve">employee is required to </w:t>
      </w:r>
      <w:r w:rsidR="00013E53" w:rsidRPr="007C0325">
        <w:t xml:space="preserve">contact their </w:t>
      </w:r>
      <w:r w:rsidR="000C6F8B" w:rsidRPr="007C0325">
        <w:t>Primary Care Clinician (PCC).</w:t>
      </w:r>
      <w:r w:rsidRPr="007C0325">
        <w:t xml:space="preserve">  Employee is required to stay home for 14 days from the time they left the impacted country</w:t>
      </w:r>
      <w:r w:rsidR="000C6F8B" w:rsidRPr="007C0325">
        <w:t xml:space="preserve"> and may return to work when cleared by their PCC </w:t>
      </w:r>
    </w:p>
    <w:p w14:paraId="69E61BDB" w14:textId="1E2B6057" w:rsidR="00662673" w:rsidRPr="007C0325" w:rsidRDefault="00662673" w:rsidP="00662673">
      <w:pPr>
        <w:ind w:left="0"/>
      </w:pPr>
    </w:p>
    <w:p w14:paraId="011BB31D" w14:textId="031D17A9" w:rsidR="00662673" w:rsidRPr="007C0325" w:rsidRDefault="00662673" w:rsidP="000B4D7D">
      <w:pPr>
        <w:pStyle w:val="ListParagraph"/>
        <w:numPr>
          <w:ilvl w:val="0"/>
          <w:numId w:val="7"/>
        </w:numPr>
      </w:pPr>
      <w:r w:rsidRPr="007C0325">
        <w:t xml:space="preserve">Temperature of 100.4 degrees Fahrenheit or greater </w:t>
      </w:r>
    </w:p>
    <w:p w14:paraId="28233163" w14:textId="774C75F2" w:rsidR="00662673" w:rsidRPr="007C0325" w:rsidRDefault="00662673" w:rsidP="00662673">
      <w:pPr>
        <w:pStyle w:val="ListParagraph"/>
        <w:numPr>
          <w:ilvl w:val="0"/>
          <w:numId w:val="6"/>
        </w:numPr>
      </w:pPr>
      <w:r w:rsidRPr="007C0325">
        <w:t>No – proceed to work</w:t>
      </w:r>
    </w:p>
    <w:p w14:paraId="4B55ACC4" w14:textId="7C07F708" w:rsidR="00662673" w:rsidRPr="007C0325" w:rsidRDefault="00662673" w:rsidP="00662673">
      <w:pPr>
        <w:pStyle w:val="ListParagraph"/>
        <w:numPr>
          <w:ilvl w:val="0"/>
          <w:numId w:val="6"/>
        </w:numPr>
      </w:pPr>
      <w:r w:rsidRPr="007C0325">
        <w:t>Yes, and did not travel to one of the impacted countries – employee will be sent home until no longer symptomatic</w:t>
      </w:r>
      <w:r w:rsidR="000C6F8B" w:rsidRPr="007C0325">
        <w:t>.</w:t>
      </w:r>
    </w:p>
    <w:p w14:paraId="1F668A94" w14:textId="5884F511" w:rsidR="00662673" w:rsidRPr="007C0325" w:rsidRDefault="00662673" w:rsidP="00662673">
      <w:pPr>
        <w:pStyle w:val="ListParagraph"/>
        <w:numPr>
          <w:ilvl w:val="0"/>
          <w:numId w:val="6"/>
        </w:numPr>
      </w:pPr>
      <w:r w:rsidRPr="007C0325">
        <w:t xml:space="preserve">Yes, and travelled to one of the impacted countries – employee will be sent home and directed to contact their </w:t>
      </w:r>
      <w:r w:rsidR="000C6F8B" w:rsidRPr="007C0325">
        <w:t xml:space="preserve">Primary Care Clinician (PCC).  </w:t>
      </w:r>
      <w:r w:rsidRPr="007C0325">
        <w:t>Employee is required to stay at home for 14 days from the time they left the impacted country</w:t>
      </w:r>
      <w:r w:rsidR="000C6F8B" w:rsidRPr="007C0325">
        <w:t xml:space="preserve"> and released by their PCC</w:t>
      </w:r>
      <w:r w:rsidRPr="007C0325">
        <w:t>.</w:t>
      </w:r>
    </w:p>
    <w:p w14:paraId="225494A0" w14:textId="5038CCFF" w:rsidR="00013E53" w:rsidRDefault="00013E53" w:rsidP="00013E53"/>
    <w:p w14:paraId="2E1D3B03" w14:textId="326DBCE7" w:rsidR="00CB1B43" w:rsidRDefault="00CB1B43" w:rsidP="00013E53"/>
    <w:p w14:paraId="36F4C974" w14:textId="67E13151" w:rsidR="00CB1B43" w:rsidRDefault="00CB1B43" w:rsidP="00013E53"/>
    <w:p w14:paraId="452DE9E2" w14:textId="5353C2A5" w:rsidR="00CB1B43" w:rsidRDefault="00CB1B43" w:rsidP="00013E53">
      <w:r>
        <w:t>Signature ______________________________________  Date___________________</w:t>
      </w:r>
    </w:p>
    <w:sectPr w:rsidR="00CB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30A"/>
    <w:multiLevelType w:val="hybridMultilevel"/>
    <w:tmpl w:val="857C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E78FD"/>
    <w:multiLevelType w:val="hybridMultilevel"/>
    <w:tmpl w:val="C910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F7A"/>
    <w:multiLevelType w:val="hybridMultilevel"/>
    <w:tmpl w:val="933CD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322E"/>
    <w:multiLevelType w:val="hybridMultilevel"/>
    <w:tmpl w:val="924AA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928A3"/>
    <w:multiLevelType w:val="hybridMultilevel"/>
    <w:tmpl w:val="6222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26795"/>
    <w:multiLevelType w:val="hybridMultilevel"/>
    <w:tmpl w:val="C4C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2D9C"/>
    <w:multiLevelType w:val="hybridMultilevel"/>
    <w:tmpl w:val="CB2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3F"/>
    <w:rsid w:val="00013E53"/>
    <w:rsid w:val="000B4D7D"/>
    <w:rsid w:val="000C6F8B"/>
    <w:rsid w:val="0033794A"/>
    <w:rsid w:val="003D0860"/>
    <w:rsid w:val="005439C8"/>
    <w:rsid w:val="005D1857"/>
    <w:rsid w:val="00662673"/>
    <w:rsid w:val="007C0325"/>
    <w:rsid w:val="00935539"/>
    <w:rsid w:val="00CB1B43"/>
    <w:rsid w:val="00D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760F"/>
  <w15:chartTrackingRefBased/>
  <w15:docId w15:val="{53FFEE87-A1B2-4975-BF4F-90720C8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3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Gee, Robin</dc:creator>
  <cp:keywords/>
  <dc:description/>
  <cp:lastModifiedBy>Mcvey, CScott</cp:lastModifiedBy>
  <cp:revision>3</cp:revision>
  <cp:lastPrinted>2020-03-13T16:44:00Z</cp:lastPrinted>
  <dcterms:created xsi:type="dcterms:W3CDTF">2020-03-13T16:51:00Z</dcterms:created>
  <dcterms:modified xsi:type="dcterms:W3CDTF">2020-03-13T17:09:00Z</dcterms:modified>
</cp:coreProperties>
</file>