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247E5" w:rsidRPr="00B247E5" w:rsidRDefault="00B247E5" w:rsidP="00B247E5">
      <w:pPr>
        <w:pStyle w:val="Title-Professional"/>
        <w:pBdr>
          <w:top w:val="single" w:sz="36" w:space="0" w:color="000080"/>
        </w:pBdr>
        <w:rPr>
          <w:sz w:val="56"/>
          <w:szCs w:val="56"/>
        </w:rPr>
      </w:pPr>
      <w:r w:rsidRPr="00B247E5">
        <w:rPr>
          <w:sz w:val="56"/>
          <w:szCs w:val="56"/>
        </w:rPr>
        <w:t>Community Connections Career Partnership - Ohio</w:t>
      </w:r>
    </w:p>
    <w:p w:rsidR="00B247E5" w:rsidRDefault="00CA5FE0" w:rsidP="00B247E5">
      <w:pPr>
        <w:pStyle w:val="IssueVolumeDate-Professional"/>
        <w:pBdr>
          <w:left w:val="single" w:sz="6" w:space="3" w:color="auto"/>
        </w:pBdr>
      </w:pPr>
      <w:r>
        <w:t>Volume 3, Issue 1</w:t>
      </w:r>
      <w:r w:rsidR="00C415AF">
        <w:tab/>
        <w:t>June</w:t>
      </w:r>
      <w:bookmarkStart w:id="0" w:name="_GoBack"/>
      <w:bookmarkEnd w:id="0"/>
      <w:r w:rsidR="00B247E5">
        <w:t xml:space="preserve">, </w:t>
      </w:r>
      <w:r w:rsidR="000618B5">
        <w:t>201</w:t>
      </w:r>
      <w:r>
        <w:t>9</w:t>
      </w:r>
      <w:r w:rsidR="00B247E5">
        <w:t>pril, 2017</w:t>
      </w:r>
    </w:p>
    <w:p w:rsidR="004412B6" w:rsidRPr="0089450C" w:rsidRDefault="004412B6" w:rsidP="00B247E5">
      <w:pPr>
        <w:jc w:val="center"/>
        <w:rPr>
          <w:rFonts w:ascii="Arial" w:hAnsi="Arial" w:cs="Arial"/>
        </w:rPr>
      </w:pPr>
    </w:p>
    <w:p w:rsidR="00845AA9" w:rsidRPr="00B72B2E" w:rsidRDefault="004412B6" w:rsidP="00B72B2E">
      <w:pPr>
        <w:jc w:val="center"/>
        <w:rPr>
          <w:rFonts w:ascii="Arial" w:hAnsi="Arial" w:cs="Arial"/>
          <w:b/>
        </w:rPr>
      </w:pPr>
      <w:proofErr w:type="gramStart"/>
      <w:r>
        <w:rPr>
          <w:rFonts w:ascii="Arial" w:hAnsi="Arial" w:cs="Arial"/>
          <w:b/>
          <w:sz w:val="40"/>
          <w:szCs w:val="40"/>
        </w:rPr>
        <w:t>C3P(</w:t>
      </w:r>
      <w:proofErr w:type="gramEnd"/>
      <w:r>
        <w:rPr>
          <w:rFonts w:ascii="Arial" w:hAnsi="Arial" w:cs="Arial"/>
          <w:b/>
          <w:sz w:val="40"/>
          <w:szCs w:val="40"/>
        </w:rPr>
        <w:t>O) Students Attend</w:t>
      </w:r>
      <w:r w:rsidR="00B72B2E">
        <w:rPr>
          <w:rFonts w:ascii="Arial" w:hAnsi="Arial" w:cs="Arial"/>
          <w:b/>
          <w:sz w:val="40"/>
          <w:szCs w:val="40"/>
        </w:rPr>
        <w:t xml:space="preserve"> </w:t>
      </w:r>
      <w:r>
        <w:rPr>
          <w:rFonts w:ascii="Arial" w:hAnsi="Arial" w:cs="Arial"/>
          <w:b/>
          <w:sz w:val="40"/>
          <w:szCs w:val="40"/>
        </w:rPr>
        <w:t>OPRA Spring Conference</w:t>
      </w:r>
    </w:p>
    <w:p w:rsidR="004412B6" w:rsidRDefault="004412B6" w:rsidP="00B247E5">
      <w:pPr>
        <w:jc w:val="center"/>
        <w:rPr>
          <w:rFonts w:ascii="Arial" w:hAnsi="Arial" w:cs="Arial"/>
          <w:sz w:val="40"/>
          <w:szCs w:val="40"/>
        </w:rPr>
      </w:pPr>
      <w:r>
        <w:rPr>
          <w:rFonts w:ascii="Arial" w:hAnsi="Arial" w:cs="Arial"/>
          <w:noProof/>
          <w:sz w:val="40"/>
          <w:szCs w:val="40"/>
        </w:rPr>
        <w:drawing>
          <wp:inline distT="0" distB="0" distL="0" distR="0">
            <wp:extent cx="3248025" cy="2436019"/>
            <wp:effectExtent l="0" t="0" r="0" b="2540"/>
            <wp:docPr id="14" name="Picture 14" descr="C:\Users\Hall's\Downloads\IMG_2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all's\Downloads\IMG_2043.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248025" cy="2436019"/>
                    </a:xfrm>
                    <a:prstGeom prst="rect">
                      <a:avLst/>
                    </a:prstGeom>
                    <a:noFill/>
                    <a:ln>
                      <a:noFill/>
                    </a:ln>
                  </pic:spPr>
                </pic:pic>
              </a:graphicData>
            </a:graphic>
          </wp:inline>
        </w:drawing>
      </w:r>
    </w:p>
    <w:p w:rsidR="004412B6" w:rsidRPr="00842E3D" w:rsidRDefault="004412B6" w:rsidP="00B247E5">
      <w:pPr>
        <w:jc w:val="center"/>
        <w:rPr>
          <w:rFonts w:ascii="Arial" w:hAnsi="Arial" w:cs="Arial"/>
          <w:sz w:val="16"/>
          <w:szCs w:val="16"/>
        </w:rPr>
      </w:pPr>
    </w:p>
    <w:p w:rsidR="0089450C" w:rsidRDefault="0089450C" w:rsidP="00B247E5">
      <w:pPr>
        <w:jc w:val="center"/>
        <w:rPr>
          <w:rFonts w:ascii="Arial" w:hAnsi="Arial" w:cs="Arial"/>
        </w:rPr>
      </w:pPr>
      <w:r>
        <w:rPr>
          <w:rFonts w:ascii="Arial" w:hAnsi="Arial" w:cs="Arial"/>
        </w:rPr>
        <w:t xml:space="preserve">OPRA hosted the </w:t>
      </w:r>
      <w:proofErr w:type="gramStart"/>
      <w:r>
        <w:rPr>
          <w:rFonts w:ascii="Arial" w:hAnsi="Arial" w:cs="Arial"/>
        </w:rPr>
        <w:t>C3P(</w:t>
      </w:r>
      <w:proofErr w:type="gramEnd"/>
      <w:r>
        <w:rPr>
          <w:rFonts w:ascii="Arial" w:hAnsi="Arial" w:cs="Arial"/>
        </w:rPr>
        <w:t>O) students from Medina High School and Vanguard Sentinel Career and Technology Center at the Spring Conference held in Lewis Center, OH on April 4.   Unfortunately, it was testing week in the South-Western City School District and the students from Franklin Heights High School were unable to attend.</w:t>
      </w:r>
    </w:p>
    <w:p w:rsidR="00B72B2E" w:rsidRDefault="00B72B2E" w:rsidP="00B247E5">
      <w:pPr>
        <w:jc w:val="center"/>
        <w:rPr>
          <w:rFonts w:ascii="Arial" w:hAnsi="Arial" w:cs="Arial"/>
        </w:rPr>
      </w:pPr>
    </w:p>
    <w:p w:rsidR="00842E3D" w:rsidRDefault="00842E3D" w:rsidP="00B247E5">
      <w:pPr>
        <w:jc w:val="center"/>
        <w:rPr>
          <w:rFonts w:ascii="Arial" w:hAnsi="Arial" w:cs="Arial"/>
        </w:rPr>
      </w:pPr>
      <w:r>
        <w:rPr>
          <w:rFonts w:ascii="Arial" w:hAnsi="Arial" w:cs="Arial"/>
          <w:noProof/>
        </w:rPr>
        <w:drawing>
          <wp:inline distT="0" distB="0" distL="0" distR="0">
            <wp:extent cx="2657475" cy="1995540"/>
            <wp:effectExtent l="0" t="0" r="0" b="5080"/>
            <wp:docPr id="19" name="Picture 19" descr="C:\Users\Hall's\Downloads\IMG_2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all's\Downloads\IMG_205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58121" cy="1996025"/>
                    </a:xfrm>
                    <a:prstGeom prst="rect">
                      <a:avLst/>
                    </a:prstGeom>
                    <a:noFill/>
                    <a:ln>
                      <a:noFill/>
                    </a:ln>
                  </pic:spPr>
                </pic:pic>
              </a:graphicData>
            </a:graphic>
          </wp:inline>
        </w:drawing>
      </w:r>
    </w:p>
    <w:p w:rsidR="00842E3D" w:rsidRDefault="00842E3D" w:rsidP="00B247E5">
      <w:pPr>
        <w:jc w:val="center"/>
        <w:rPr>
          <w:rFonts w:ascii="Arial" w:hAnsi="Arial" w:cs="Arial"/>
        </w:rPr>
      </w:pPr>
    </w:p>
    <w:p w:rsidR="00842E3D" w:rsidRDefault="00842E3D" w:rsidP="00B247E5">
      <w:pPr>
        <w:jc w:val="center"/>
        <w:rPr>
          <w:rFonts w:ascii="Arial" w:hAnsi="Arial" w:cs="Arial"/>
        </w:rPr>
      </w:pPr>
      <w:r>
        <w:rPr>
          <w:rFonts w:ascii="Arial" w:hAnsi="Arial" w:cs="Arial"/>
        </w:rPr>
        <w:t xml:space="preserve">A special </w:t>
      </w:r>
      <w:r w:rsidR="00780D7E">
        <w:rPr>
          <w:rFonts w:ascii="Arial" w:hAnsi="Arial" w:cs="Arial"/>
        </w:rPr>
        <w:t>“</w:t>
      </w:r>
      <w:r>
        <w:rPr>
          <w:rFonts w:ascii="Arial" w:hAnsi="Arial" w:cs="Arial"/>
        </w:rPr>
        <w:t>thank you</w:t>
      </w:r>
      <w:proofErr w:type="gramStart"/>
      <w:r w:rsidR="00780D7E">
        <w:rPr>
          <w:rFonts w:ascii="Arial" w:hAnsi="Arial" w:cs="Arial"/>
        </w:rPr>
        <w:t xml:space="preserve">” </w:t>
      </w:r>
      <w:r>
        <w:rPr>
          <w:rFonts w:ascii="Arial" w:hAnsi="Arial" w:cs="Arial"/>
        </w:rPr>
        <w:t xml:space="preserve"> to</w:t>
      </w:r>
      <w:proofErr w:type="gramEnd"/>
      <w:r>
        <w:rPr>
          <w:rFonts w:ascii="Arial" w:hAnsi="Arial" w:cs="Arial"/>
        </w:rPr>
        <w:t xml:space="preserve"> our speaker – Scott </w:t>
      </w:r>
      <w:proofErr w:type="spellStart"/>
      <w:r>
        <w:rPr>
          <w:rFonts w:ascii="Arial" w:hAnsi="Arial" w:cs="Arial"/>
        </w:rPr>
        <w:t>Osterfeld</w:t>
      </w:r>
      <w:proofErr w:type="spellEnd"/>
      <w:r>
        <w:rPr>
          <w:rFonts w:ascii="Arial" w:hAnsi="Arial" w:cs="Arial"/>
        </w:rPr>
        <w:t>!</w:t>
      </w:r>
    </w:p>
    <w:p w:rsidR="00BE52EA" w:rsidRPr="00C1328E" w:rsidRDefault="00CA5FE0" w:rsidP="00B247E5">
      <w:pPr>
        <w:jc w:val="center"/>
        <w:rPr>
          <w:rFonts w:ascii="Arial" w:hAnsi="Arial" w:cs="Arial"/>
          <w:b/>
          <w:sz w:val="40"/>
          <w:szCs w:val="40"/>
        </w:rPr>
      </w:pPr>
      <w:r w:rsidRPr="00C1328E">
        <w:rPr>
          <w:rFonts w:ascii="Arial" w:hAnsi="Arial" w:cs="Arial"/>
          <w:b/>
          <w:sz w:val="40"/>
          <w:szCs w:val="40"/>
        </w:rPr>
        <w:lastRenderedPageBreak/>
        <w:t xml:space="preserve">OPRA Receives Proclamation from Governor </w:t>
      </w:r>
      <w:proofErr w:type="spellStart"/>
      <w:r w:rsidRPr="00C1328E">
        <w:rPr>
          <w:rFonts w:ascii="Arial" w:hAnsi="Arial" w:cs="Arial"/>
          <w:b/>
          <w:sz w:val="40"/>
          <w:szCs w:val="40"/>
        </w:rPr>
        <w:t>Dewine</w:t>
      </w:r>
      <w:proofErr w:type="spellEnd"/>
      <w:r w:rsidRPr="00C1328E">
        <w:rPr>
          <w:rFonts w:ascii="Arial" w:hAnsi="Arial" w:cs="Arial"/>
          <w:b/>
          <w:sz w:val="40"/>
          <w:szCs w:val="40"/>
        </w:rPr>
        <w:t xml:space="preserve"> for </w:t>
      </w:r>
      <w:proofErr w:type="gramStart"/>
      <w:r w:rsidRPr="00C1328E">
        <w:rPr>
          <w:rFonts w:ascii="Arial" w:hAnsi="Arial" w:cs="Arial"/>
          <w:b/>
          <w:sz w:val="40"/>
          <w:szCs w:val="40"/>
        </w:rPr>
        <w:t>C3P(</w:t>
      </w:r>
      <w:proofErr w:type="gramEnd"/>
      <w:r w:rsidRPr="00C1328E">
        <w:rPr>
          <w:rFonts w:ascii="Arial" w:hAnsi="Arial" w:cs="Arial"/>
          <w:b/>
          <w:sz w:val="40"/>
          <w:szCs w:val="40"/>
        </w:rPr>
        <w:t>O) Program</w:t>
      </w:r>
    </w:p>
    <w:p w:rsidR="00C663EE" w:rsidRDefault="00C663EE" w:rsidP="00B247E5">
      <w:pPr>
        <w:jc w:val="center"/>
        <w:rPr>
          <w:rFonts w:ascii="Arial" w:hAnsi="Arial" w:cs="Arial"/>
          <w:sz w:val="40"/>
          <w:szCs w:val="40"/>
        </w:rPr>
      </w:pPr>
    </w:p>
    <w:p w:rsidR="00806F0F" w:rsidRPr="00171E25" w:rsidRDefault="00806F0F" w:rsidP="00B247E5">
      <w:pPr>
        <w:jc w:val="center"/>
        <w:rPr>
          <w:rFonts w:ascii="Arial" w:hAnsi="Arial" w:cs="Arial"/>
          <w:sz w:val="40"/>
          <w:szCs w:val="40"/>
        </w:rPr>
      </w:pPr>
      <w:r>
        <w:rPr>
          <w:rFonts w:ascii="Arial" w:hAnsi="Arial" w:cs="Arial"/>
          <w:noProof/>
          <w:sz w:val="40"/>
          <w:szCs w:val="40"/>
        </w:rPr>
        <w:drawing>
          <wp:inline distT="0" distB="0" distL="0" distR="0" wp14:anchorId="6FD64E62">
            <wp:extent cx="3943350" cy="262903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944193" cy="2629601"/>
                    </a:xfrm>
                    <a:prstGeom prst="rect">
                      <a:avLst/>
                    </a:prstGeom>
                    <a:noFill/>
                  </pic:spPr>
                </pic:pic>
              </a:graphicData>
            </a:graphic>
          </wp:inline>
        </w:drawing>
      </w:r>
    </w:p>
    <w:p w:rsidR="00630096" w:rsidRPr="00806F0F" w:rsidRDefault="00806F0F" w:rsidP="00B247E5">
      <w:pPr>
        <w:jc w:val="center"/>
        <w:rPr>
          <w:rFonts w:ascii="Arial" w:hAnsi="Arial" w:cs="Arial"/>
          <w:sz w:val="18"/>
          <w:szCs w:val="18"/>
        </w:rPr>
      </w:pPr>
      <w:r>
        <w:rPr>
          <w:rFonts w:ascii="Arial" w:hAnsi="Arial" w:cs="Arial"/>
          <w:sz w:val="18"/>
          <w:szCs w:val="18"/>
        </w:rPr>
        <w:t>Pictured are Jeff Davis, Director of the Ohio Department of Developmental Disabilities and Janice Hall, Special Projects Manager</w:t>
      </w:r>
      <w:r w:rsidR="00C1328E">
        <w:rPr>
          <w:rFonts w:ascii="Arial" w:hAnsi="Arial" w:cs="Arial"/>
          <w:sz w:val="18"/>
          <w:szCs w:val="18"/>
        </w:rPr>
        <w:t xml:space="preserve"> for</w:t>
      </w:r>
      <w:r>
        <w:rPr>
          <w:rFonts w:ascii="Arial" w:hAnsi="Arial" w:cs="Arial"/>
          <w:sz w:val="18"/>
          <w:szCs w:val="18"/>
        </w:rPr>
        <w:t xml:space="preserve"> OPRA.</w:t>
      </w:r>
    </w:p>
    <w:p w:rsidR="007D522F" w:rsidRDefault="007D522F" w:rsidP="007D522F">
      <w:pPr>
        <w:rPr>
          <w:rFonts w:ascii="Arial" w:hAnsi="Arial" w:cs="Arial"/>
          <w:sz w:val="36"/>
          <w:szCs w:val="36"/>
        </w:rPr>
      </w:pPr>
    </w:p>
    <w:p w:rsidR="00B247E5" w:rsidRDefault="00806F0F" w:rsidP="00B61D23">
      <w:pPr>
        <w:jc w:val="both"/>
        <w:rPr>
          <w:rFonts w:ascii="Arial" w:hAnsi="Arial" w:cs="Arial"/>
        </w:rPr>
      </w:pPr>
      <w:r w:rsidRPr="006D17DC">
        <w:rPr>
          <w:rFonts w:ascii="Arial" w:hAnsi="Arial" w:cs="Arial"/>
        </w:rPr>
        <w:t xml:space="preserve">The Ohio Department of Developmental Disabilities hosted an event for In-Demand Jobs Week on May 9, 2019 at </w:t>
      </w:r>
      <w:proofErr w:type="spellStart"/>
      <w:r w:rsidRPr="006D17DC">
        <w:rPr>
          <w:rFonts w:ascii="Arial" w:hAnsi="Arial" w:cs="Arial"/>
        </w:rPr>
        <w:t>ViaQuest</w:t>
      </w:r>
      <w:proofErr w:type="spellEnd"/>
      <w:r w:rsidRPr="006D17DC">
        <w:rPr>
          <w:rFonts w:ascii="Arial" w:hAnsi="Arial" w:cs="Arial"/>
        </w:rPr>
        <w:t xml:space="preserve"> Day and Employment Services in Grove City, which highlighted the </w:t>
      </w:r>
      <w:proofErr w:type="gramStart"/>
      <w:r w:rsidRPr="006D17DC">
        <w:rPr>
          <w:rFonts w:ascii="Arial" w:hAnsi="Arial" w:cs="Arial"/>
        </w:rPr>
        <w:t>C3P(</w:t>
      </w:r>
      <w:proofErr w:type="gramEnd"/>
      <w:r w:rsidRPr="006D17DC">
        <w:rPr>
          <w:rFonts w:ascii="Arial" w:hAnsi="Arial" w:cs="Arial"/>
        </w:rPr>
        <w:t xml:space="preserve">O) program.  Speakers included:  Amy </w:t>
      </w:r>
      <w:proofErr w:type="spellStart"/>
      <w:r w:rsidRPr="006D17DC">
        <w:rPr>
          <w:rFonts w:ascii="Arial" w:hAnsi="Arial" w:cs="Arial"/>
        </w:rPr>
        <w:t>Schakat</w:t>
      </w:r>
      <w:proofErr w:type="spellEnd"/>
      <w:r w:rsidRPr="006D17DC">
        <w:rPr>
          <w:rFonts w:ascii="Arial" w:hAnsi="Arial" w:cs="Arial"/>
        </w:rPr>
        <w:t xml:space="preserve">, Coordinator of Career and Technical Education for the South-Western City School District; Rich Johnson, President and CEO of </w:t>
      </w:r>
      <w:proofErr w:type="spellStart"/>
      <w:r w:rsidRPr="006D17DC">
        <w:rPr>
          <w:rFonts w:ascii="Arial" w:hAnsi="Arial" w:cs="Arial"/>
        </w:rPr>
        <w:t>ViaQuest</w:t>
      </w:r>
      <w:proofErr w:type="spellEnd"/>
      <w:r w:rsidRPr="006D17DC">
        <w:rPr>
          <w:rFonts w:ascii="Arial" w:hAnsi="Arial" w:cs="Arial"/>
        </w:rPr>
        <w:t xml:space="preserve">; Kelsey Goodman, C3P(O) graduate and employee at Columbus Center for Human Services; Jeff Davis, Director of the Ohio Department of Developmental Disabilities; and </w:t>
      </w:r>
      <w:r w:rsidR="00780D7E">
        <w:rPr>
          <w:rFonts w:ascii="Arial" w:hAnsi="Arial" w:cs="Arial"/>
        </w:rPr>
        <w:t xml:space="preserve">Dr. </w:t>
      </w:r>
      <w:r w:rsidRPr="006D17DC">
        <w:rPr>
          <w:rFonts w:ascii="Arial" w:hAnsi="Arial" w:cs="Arial"/>
        </w:rPr>
        <w:t>Jerry Farley, Vice-President of Career Technical Education for Oakmont Education.  At the event, Director Davis presented proclamations</w:t>
      </w:r>
      <w:r w:rsidR="00C1328E" w:rsidRPr="006D17DC">
        <w:rPr>
          <w:rFonts w:ascii="Arial" w:hAnsi="Arial" w:cs="Arial"/>
        </w:rPr>
        <w:t xml:space="preserve"> from Governor DeWine</w:t>
      </w:r>
      <w:r w:rsidRPr="006D17DC">
        <w:rPr>
          <w:rFonts w:ascii="Arial" w:hAnsi="Arial" w:cs="Arial"/>
        </w:rPr>
        <w:t xml:space="preserve"> to </w:t>
      </w:r>
      <w:r w:rsidR="00F37A83" w:rsidRPr="006D17DC">
        <w:rPr>
          <w:rFonts w:ascii="Arial" w:hAnsi="Arial" w:cs="Arial"/>
        </w:rPr>
        <w:t xml:space="preserve">the South-Western City School District, </w:t>
      </w:r>
      <w:proofErr w:type="spellStart"/>
      <w:r w:rsidR="00F37A83" w:rsidRPr="006D17DC">
        <w:rPr>
          <w:rFonts w:ascii="Arial" w:hAnsi="Arial" w:cs="Arial"/>
        </w:rPr>
        <w:t>ViaQuest</w:t>
      </w:r>
      <w:proofErr w:type="spellEnd"/>
      <w:r w:rsidR="00F37A83" w:rsidRPr="006D17DC">
        <w:rPr>
          <w:rFonts w:ascii="Arial" w:hAnsi="Arial" w:cs="Arial"/>
        </w:rPr>
        <w:t xml:space="preserve">, and OPRA for their roles in the </w:t>
      </w:r>
      <w:proofErr w:type="gramStart"/>
      <w:r w:rsidR="00F37A83" w:rsidRPr="006D17DC">
        <w:rPr>
          <w:rFonts w:ascii="Arial" w:hAnsi="Arial" w:cs="Arial"/>
        </w:rPr>
        <w:t>C3P(</w:t>
      </w:r>
      <w:proofErr w:type="gramEnd"/>
      <w:r w:rsidR="00F37A83" w:rsidRPr="006D17DC">
        <w:rPr>
          <w:rFonts w:ascii="Arial" w:hAnsi="Arial" w:cs="Arial"/>
        </w:rPr>
        <w:t>O) program.</w:t>
      </w:r>
    </w:p>
    <w:p w:rsidR="0089450C" w:rsidRDefault="0089450C" w:rsidP="00B61D23">
      <w:pPr>
        <w:jc w:val="both"/>
        <w:rPr>
          <w:rFonts w:ascii="Arial" w:hAnsi="Arial" w:cs="Arial"/>
        </w:rPr>
      </w:pPr>
    </w:p>
    <w:p w:rsidR="0089450C" w:rsidRDefault="0089450C" w:rsidP="00B61D23">
      <w:pPr>
        <w:jc w:val="both"/>
        <w:rPr>
          <w:rFonts w:ascii="Arial" w:hAnsi="Arial" w:cs="Arial"/>
        </w:rPr>
      </w:pPr>
    </w:p>
    <w:p w:rsidR="0089450C" w:rsidRDefault="0089450C" w:rsidP="0089450C">
      <w:pPr>
        <w:jc w:val="center"/>
        <w:rPr>
          <w:rFonts w:ascii="Arial" w:hAnsi="Arial" w:cs="Arial"/>
        </w:rPr>
      </w:pPr>
      <w:r>
        <w:rPr>
          <w:rFonts w:ascii="Arial" w:hAnsi="Arial" w:cs="Arial"/>
          <w:noProof/>
        </w:rPr>
        <w:drawing>
          <wp:inline distT="0" distB="0" distL="0" distR="0" wp14:anchorId="492F7B99">
            <wp:extent cx="1511935" cy="151193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11935" cy="1511935"/>
                    </a:xfrm>
                    <a:prstGeom prst="rect">
                      <a:avLst/>
                    </a:prstGeom>
                    <a:noFill/>
                  </pic:spPr>
                </pic:pic>
              </a:graphicData>
            </a:graphic>
          </wp:inline>
        </w:drawing>
      </w:r>
    </w:p>
    <w:p w:rsidR="0089450C" w:rsidRDefault="0089450C" w:rsidP="0089450C">
      <w:pPr>
        <w:jc w:val="center"/>
        <w:rPr>
          <w:rFonts w:ascii="Arial" w:hAnsi="Arial" w:cs="Arial"/>
        </w:rPr>
      </w:pPr>
    </w:p>
    <w:p w:rsidR="0089450C" w:rsidRDefault="0089450C" w:rsidP="00B61D23">
      <w:pPr>
        <w:jc w:val="both"/>
        <w:rPr>
          <w:rFonts w:ascii="Arial" w:hAnsi="Arial" w:cs="Arial"/>
        </w:rPr>
      </w:pPr>
    </w:p>
    <w:p w:rsidR="00C1328E" w:rsidRDefault="00C1328E" w:rsidP="00C1328E">
      <w:pPr>
        <w:jc w:val="center"/>
        <w:rPr>
          <w:rFonts w:ascii="Arial" w:hAnsi="Arial" w:cs="Arial"/>
          <w:b/>
          <w:sz w:val="24"/>
          <w:szCs w:val="24"/>
        </w:rPr>
      </w:pPr>
      <w:proofErr w:type="gramStart"/>
      <w:r>
        <w:rPr>
          <w:rFonts w:ascii="Arial" w:hAnsi="Arial" w:cs="Arial"/>
          <w:b/>
          <w:sz w:val="40"/>
          <w:szCs w:val="40"/>
        </w:rPr>
        <w:lastRenderedPageBreak/>
        <w:t>C3P(</w:t>
      </w:r>
      <w:proofErr w:type="gramEnd"/>
      <w:r>
        <w:rPr>
          <w:rFonts w:ascii="Arial" w:hAnsi="Arial" w:cs="Arial"/>
          <w:b/>
          <w:sz w:val="40"/>
          <w:szCs w:val="40"/>
        </w:rPr>
        <w:t xml:space="preserve">O) Students Awarded  Credentials and Certifications </w:t>
      </w:r>
    </w:p>
    <w:p w:rsidR="00C663EE" w:rsidRPr="00C663EE" w:rsidRDefault="00C663EE" w:rsidP="00C1328E">
      <w:pPr>
        <w:jc w:val="center"/>
        <w:rPr>
          <w:rFonts w:ascii="Arial" w:hAnsi="Arial" w:cs="Arial"/>
          <w:b/>
          <w:sz w:val="24"/>
          <w:szCs w:val="24"/>
        </w:rPr>
      </w:pPr>
    </w:p>
    <w:p w:rsidR="00C1328E" w:rsidRPr="00C1328E" w:rsidRDefault="00C1328E" w:rsidP="00C1328E">
      <w:pPr>
        <w:jc w:val="center"/>
        <w:rPr>
          <w:rFonts w:ascii="Arial" w:hAnsi="Arial" w:cs="Arial"/>
          <w:b/>
          <w:sz w:val="36"/>
          <w:szCs w:val="36"/>
        </w:rPr>
      </w:pPr>
      <w:r w:rsidRPr="00C1328E">
        <w:rPr>
          <w:rFonts w:ascii="Arial" w:hAnsi="Arial" w:cs="Arial"/>
          <w:b/>
          <w:sz w:val="36"/>
          <w:szCs w:val="36"/>
        </w:rPr>
        <w:t>Vanguard Sentinel Career &amp; Technology Center</w:t>
      </w:r>
    </w:p>
    <w:p w:rsidR="00C1328E" w:rsidRDefault="00C1328E" w:rsidP="00C1328E">
      <w:pPr>
        <w:jc w:val="center"/>
        <w:rPr>
          <w:rFonts w:ascii="Arial" w:hAnsi="Arial" w:cs="Arial"/>
          <w:b/>
          <w:sz w:val="40"/>
          <w:szCs w:val="40"/>
        </w:rPr>
      </w:pPr>
      <w:r>
        <w:rPr>
          <w:rFonts w:ascii="Arial" w:hAnsi="Arial" w:cs="Arial"/>
          <w:b/>
          <w:noProof/>
          <w:sz w:val="40"/>
          <w:szCs w:val="40"/>
        </w:rPr>
        <w:drawing>
          <wp:inline distT="0" distB="0" distL="0" distR="0" wp14:anchorId="09410EAF">
            <wp:extent cx="4191000" cy="326692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95025" cy="3270065"/>
                    </a:xfrm>
                    <a:prstGeom prst="rect">
                      <a:avLst/>
                    </a:prstGeom>
                    <a:noFill/>
                  </pic:spPr>
                </pic:pic>
              </a:graphicData>
            </a:graphic>
          </wp:inline>
        </w:drawing>
      </w:r>
    </w:p>
    <w:p w:rsidR="00C1328E" w:rsidRDefault="00C1328E" w:rsidP="00C1328E">
      <w:pPr>
        <w:jc w:val="center"/>
        <w:rPr>
          <w:rFonts w:ascii="Arial" w:hAnsi="Arial" w:cs="Arial"/>
          <w:sz w:val="20"/>
          <w:szCs w:val="20"/>
        </w:rPr>
      </w:pPr>
    </w:p>
    <w:p w:rsidR="00C663EE" w:rsidRPr="006D17DC" w:rsidRDefault="00C1328E" w:rsidP="006D17DC">
      <w:pPr>
        <w:jc w:val="center"/>
        <w:rPr>
          <w:rFonts w:ascii="Arial" w:hAnsi="Arial" w:cs="Arial"/>
        </w:rPr>
      </w:pPr>
      <w:r w:rsidRPr="006D17DC">
        <w:rPr>
          <w:rFonts w:ascii="Arial" w:hAnsi="Arial" w:cs="Arial"/>
        </w:rPr>
        <w:t xml:space="preserve">On May 13, </w:t>
      </w:r>
      <w:r w:rsidR="00C663EE" w:rsidRPr="006D17DC">
        <w:rPr>
          <w:rFonts w:ascii="Arial" w:hAnsi="Arial" w:cs="Arial"/>
        </w:rPr>
        <w:t xml:space="preserve">Seniors Katelyn </w:t>
      </w:r>
      <w:proofErr w:type="spellStart"/>
      <w:r w:rsidR="00C663EE" w:rsidRPr="006D17DC">
        <w:rPr>
          <w:rFonts w:ascii="Arial" w:hAnsi="Arial" w:cs="Arial"/>
        </w:rPr>
        <w:t>Haubert</w:t>
      </w:r>
      <w:proofErr w:type="spellEnd"/>
      <w:r w:rsidR="00C663EE" w:rsidRPr="006D17DC">
        <w:rPr>
          <w:rFonts w:ascii="Arial" w:hAnsi="Arial" w:cs="Arial"/>
        </w:rPr>
        <w:t xml:space="preserve">, Katelynn Gibson, Brooklyn Jones, Madison </w:t>
      </w:r>
      <w:proofErr w:type="spellStart"/>
      <w:r w:rsidR="00C663EE" w:rsidRPr="006D17DC">
        <w:rPr>
          <w:rFonts w:ascii="Arial" w:hAnsi="Arial" w:cs="Arial"/>
        </w:rPr>
        <w:t>Haubert</w:t>
      </w:r>
      <w:proofErr w:type="spellEnd"/>
      <w:r w:rsidR="00C663EE" w:rsidRPr="006D17DC">
        <w:rPr>
          <w:rFonts w:ascii="Arial" w:hAnsi="Arial" w:cs="Arial"/>
        </w:rPr>
        <w:t xml:space="preserve"> and Ivy Price</w:t>
      </w:r>
      <w:r w:rsidR="00E85A49" w:rsidRPr="006D17DC">
        <w:rPr>
          <w:rFonts w:ascii="Arial" w:hAnsi="Arial" w:cs="Arial"/>
        </w:rPr>
        <w:t xml:space="preserve"> </w:t>
      </w:r>
      <w:r w:rsidRPr="006D17DC">
        <w:rPr>
          <w:rFonts w:ascii="Arial" w:hAnsi="Arial" w:cs="Arial"/>
        </w:rPr>
        <w:t xml:space="preserve">received </w:t>
      </w:r>
      <w:r w:rsidR="00C663EE" w:rsidRPr="006D17DC">
        <w:rPr>
          <w:rFonts w:ascii="Arial" w:hAnsi="Arial" w:cs="Arial"/>
        </w:rPr>
        <w:t xml:space="preserve">their </w:t>
      </w:r>
      <w:r w:rsidRPr="006D17DC">
        <w:rPr>
          <w:rFonts w:ascii="Arial" w:hAnsi="Arial" w:cs="Arial"/>
        </w:rPr>
        <w:t>Certificate of Initial Proficiency</w:t>
      </w:r>
      <w:r w:rsidR="00C663EE" w:rsidRPr="006D17DC">
        <w:rPr>
          <w:rFonts w:ascii="Arial" w:hAnsi="Arial" w:cs="Arial"/>
        </w:rPr>
        <w:t xml:space="preserve"> (CIP)</w:t>
      </w:r>
      <w:r w:rsidRPr="006D17DC">
        <w:rPr>
          <w:rFonts w:ascii="Arial" w:hAnsi="Arial" w:cs="Arial"/>
        </w:rPr>
        <w:t xml:space="preserve"> at an award ceremony at Vanguard Sentinel Career and Technology Center in Fremont, Ohio.</w:t>
      </w:r>
    </w:p>
    <w:p w:rsidR="00C663EE" w:rsidRDefault="00C1328E" w:rsidP="00C1328E">
      <w:pPr>
        <w:rPr>
          <w:rFonts w:ascii="Arial" w:hAnsi="Arial" w:cs="Arial"/>
          <w:sz w:val="24"/>
          <w:szCs w:val="24"/>
        </w:rPr>
      </w:pPr>
      <w:r>
        <w:rPr>
          <w:rFonts w:ascii="Arial" w:hAnsi="Arial" w:cs="Arial"/>
          <w:sz w:val="24"/>
          <w:szCs w:val="24"/>
        </w:rPr>
        <w:t xml:space="preserve"> </w:t>
      </w:r>
    </w:p>
    <w:p w:rsidR="00E85A49" w:rsidRDefault="00E85A49" w:rsidP="00C663EE">
      <w:pPr>
        <w:jc w:val="center"/>
        <w:rPr>
          <w:rFonts w:ascii="Arial" w:hAnsi="Arial" w:cs="Arial"/>
          <w:sz w:val="24"/>
          <w:szCs w:val="24"/>
        </w:rPr>
      </w:pPr>
      <w:r>
        <w:rPr>
          <w:rFonts w:ascii="Arial" w:hAnsi="Arial" w:cs="Arial"/>
          <w:noProof/>
          <w:sz w:val="24"/>
          <w:szCs w:val="24"/>
        </w:rPr>
        <w:drawing>
          <wp:inline distT="0" distB="0" distL="0" distR="0" wp14:anchorId="271C286E" wp14:editId="7E47CA9D">
            <wp:extent cx="4648200" cy="2092956"/>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48697" cy="2093180"/>
                    </a:xfrm>
                    <a:prstGeom prst="rect">
                      <a:avLst/>
                    </a:prstGeom>
                    <a:noFill/>
                  </pic:spPr>
                </pic:pic>
              </a:graphicData>
            </a:graphic>
          </wp:inline>
        </w:drawing>
      </w:r>
    </w:p>
    <w:p w:rsidR="00C663EE" w:rsidRPr="00C1328E" w:rsidRDefault="00C663EE" w:rsidP="00C663EE">
      <w:pPr>
        <w:jc w:val="center"/>
        <w:rPr>
          <w:rFonts w:ascii="Arial" w:hAnsi="Arial" w:cs="Arial"/>
          <w:sz w:val="24"/>
          <w:szCs w:val="24"/>
        </w:rPr>
      </w:pPr>
    </w:p>
    <w:p w:rsidR="00C1328E" w:rsidRPr="006D17DC" w:rsidRDefault="00C663EE" w:rsidP="006D17DC">
      <w:pPr>
        <w:jc w:val="center"/>
        <w:rPr>
          <w:rFonts w:ascii="Arial" w:hAnsi="Arial" w:cs="Arial"/>
        </w:rPr>
      </w:pPr>
      <w:r w:rsidRPr="006D17DC">
        <w:rPr>
          <w:rFonts w:ascii="Arial" w:hAnsi="Arial" w:cs="Arial"/>
        </w:rPr>
        <w:t xml:space="preserve">A special “thank you” to all who helped make this first year successful:   Sandusky County Board of Developmental Disabilities; </w:t>
      </w:r>
      <w:proofErr w:type="spellStart"/>
      <w:r w:rsidRPr="006D17DC">
        <w:rPr>
          <w:rFonts w:ascii="Arial" w:hAnsi="Arial" w:cs="Arial"/>
        </w:rPr>
        <w:t>Sandco</w:t>
      </w:r>
      <w:proofErr w:type="spellEnd"/>
      <w:r w:rsidRPr="006D17DC">
        <w:rPr>
          <w:rFonts w:ascii="Arial" w:hAnsi="Arial" w:cs="Arial"/>
        </w:rPr>
        <w:t xml:space="preserve"> Industries; and Wynn-Reeth.</w:t>
      </w:r>
    </w:p>
    <w:p w:rsidR="00845AA9" w:rsidRPr="00C663EE" w:rsidRDefault="00C663EE" w:rsidP="006D17DC">
      <w:pPr>
        <w:jc w:val="center"/>
        <w:rPr>
          <w:rFonts w:ascii="Arial" w:hAnsi="Arial" w:cs="Arial"/>
          <w:b/>
          <w:sz w:val="36"/>
          <w:szCs w:val="36"/>
        </w:rPr>
      </w:pPr>
      <w:r>
        <w:rPr>
          <w:rFonts w:ascii="Arial" w:hAnsi="Arial" w:cs="Arial"/>
          <w:b/>
          <w:sz w:val="36"/>
          <w:szCs w:val="36"/>
        </w:rPr>
        <w:lastRenderedPageBreak/>
        <w:t>Medina High School</w:t>
      </w:r>
    </w:p>
    <w:p w:rsidR="0053451D" w:rsidRDefault="00C663EE" w:rsidP="0053451D">
      <w:pPr>
        <w:jc w:val="center"/>
        <w:rPr>
          <w:rFonts w:ascii="Arial" w:hAnsi="Arial" w:cs="Arial"/>
        </w:rPr>
      </w:pPr>
      <w:r>
        <w:rPr>
          <w:rFonts w:ascii="Arial" w:hAnsi="Arial" w:cs="Arial"/>
          <w:noProof/>
        </w:rPr>
        <w:drawing>
          <wp:inline distT="0" distB="0" distL="0" distR="0" wp14:anchorId="0A4CAFAC">
            <wp:extent cx="3714750" cy="278497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721127" cy="2789753"/>
                    </a:xfrm>
                    <a:prstGeom prst="rect">
                      <a:avLst/>
                    </a:prstGeom>
                    <a:noFill/>
                  </pic:spPr>
                </pic:pic>
              </a:graphicData>
            </a:graphic>
          </wp:inline>
        </w:drawing>
      </w:r>
    </w:p>
    <w:p w:rsidR="00C83F71" w:rsidRPr="00C83F71" w:rsidRDefault="00C83F71" w:rsidP="0053451D">
      <w:pPr>
        <w:tabs>
          <w:tab w:val="left" w:pos="4215"/>
        </w:tabs>
        <w:jc w:val="center"/>
        <w:rPr>
          <w:rFonts w:ascii="Arial" w:hAnsi="Arial" w:cs="Arial"/>
          <w:noProof/>
          <w:sz w:val="20"/>
          <w:szCs w:val="20"/>
        </w:rPr>
      </w:pPr>
      <w:r w:rsidRPr="00C83F71">
        <w:rPr>
          <w:rFonts w:ascii="Arial" w:hAnsi="Arial" w:cs="Arial"/>
          <w:noProof/>
          <w:sz w:val="20"/>
          <w:szCs w:val="20"/>
        </w:rPr>
        <w:t>At the ceremony held on May 16</w:t>
      </w:r>
      <w:r w:rsidR="00954B29">
        <w:rPr>
          <w:rFonts w:ascii="Arial" w:hAnsi="Arial" w:cs="Arial"/>
          <w:noProof/>
          <w:sz w:val="20"/>
          <w:szCs w:val="20"/>
        </w:rPr>
        <w:t xml:space="preserve"> </w:t>
      </w:r>
      <w:r w:rsidRPr="00C83F71">
        <w:rPr>
          <w:rFonts w:ascii="Arial" w:hAnsi="Arial" w:cs="Arial"/>
          <w:noProof/>
          <w:sz w:val="20"/>
          <w:szCs w:val="20"/>
        </w:rPr>
        <w:t>at Medina High School, C3P(O) students recited the Pledge to the NADSP Code of Ethics.</w:t>
      </w:r>
    </w:p>
    <w:p w:rsidR="00C83F71" w:rsidRPr="006D17DC" w:rsidRDefault="00C83F71" w:rsidP="0053451D">
      <w:pPr>
        <w:tabs>
          <w:tab w:val="left" w:pos="4215"/>
        </w:tabs>
        <w:jc w:val="center"/>
        <w:rPr>
          <w:rFonts w:ascii="Arial" w:hAnsi="Arial" w:cs="Arial"/>
          <w:noProof/>
        </w:rPr>
      </w:pPr>
    </w:p>
    <w:p w:rsidR="00005554" w:rsidRPr="006D17DC" w:rsidRDefault="00C83F71" w:rsidP="006D17DC">
      <w:pPr>
        <w:tabs>
          <w:tab w:val="left" w:pos="4215"/>
        </w:tabs>
        <w:jc w:val="center"/>
        <w:rPr>
          <w:rFonts w:ascii="Arial" w:hAnsi="Arial" w:cs="Arial"/>
          <w:noProof/>
        </w:rPr>
      </w:pPr>
      <w:r w:rsidRPr="006D17DC">
        <w:rPr>
          <w:rFonts w:ascii="Arial" w:hAnsi="Arial" w:cs="Arial"/>
          <w:noProof/>
        </w:rPr>
        <w:t>Congratulations to the following students:  Shelby Coffee (CIP); Angel Cooper (CIP); Brittney Thompson (CIP); Breanna Blachowski (CAP); Avery Feldman (CAP); Hailey Pacifico (CAP); Madison Wallace (CAP).  The following students received OADSP</w:t>
      </w:r>
      <w:r w:rsidR="00B71F3C" w:rsidRPr="006D17DC">
        <w:rPr>
          <w:rFonts w:ascii="Arial" w:hAnsi="Arial" w:cs="Arial"/>
          <w:noProof/>
        </w:rPr>
        <w:t>’s Basic Certificate</w:t>
      </w:r>
      <w:r w:rsidRPr="006D17DC">
        <w:rPr>
          <w:rFonts w:ascii="Arial" w:hAnsi="Arial" w:cs="Arial"/>
          <w:noProof/>
        </w:rPr>
        <w:t xml:space="preserve"> at the ceremony while the their </w:t>
      </w:r>
      <w:r w:rsidR="00B71F3C" w:rsidRPr="006D17DC">
        <w:rPr>
          <w:rFonts w:ascii="Arial" w:hAnsi="Arial" w:cs="Arial"/>
          <w:noProof/>
        </w:rPr>
        <w:t xml:space="preserve">Certificate of Initial Proficiency </w:t>
      </w:r>
      <w:r w:rsidRPr="006D17DC">
        <w:rPr>
          <w:rFonts w:ascii="Arial" w:hAnsi="Arial" w:cs="Arial"/>
          <w:noProof/>
        </w:rPr>
        <w:t>portfolios were still under review:  Ashley Cooper; Eric Justice; Edward Marandola; Lajaia Marshall; and Shelby Gast.</w:t>
      </w:r>
    </w:p>
    <w:p w:rsidR="00B71F3C" w:rsidRDefault="00B71F3C" w:rsidP="00C83F71">
      <w:pPr>
        <w:tabs>
          <w:tab w:val="left" w:pos="4215"/>
        </w:tabs>
        <w:rPr>
          <w:rFonts w:ascii="Arial" w:hAnsi="Arial" w:cs="Arial"/>
          <w:noProof/>
          <w:sz w:val="24"/>
          <w:szCs w:val="24"/>
        </w:rPr>
      </w:pPr>
    </w:p>
    <w:p w:rsidR="00B71F3C" w:rsidRDefault="00B71F3C" w:rsidP="00B71F3C">
      <w:pPr>
        <w:tabs>
          <w:tab w:val="left" w:pos="4215"/>
        </w:tabs>
        <w:jc w:val="center"/>
        <w:rPr>
          <w:rFonts w:ascii="Arial" w:hAnsi="Arial" w:cs="Arial"/>
          <w:noProof/>
          <w:sz w:val="24"/>
          <w:szCs w:val="24"/>
        </w:rPr>
      </w:pPr>
      <w:r>
        <w:rPr>
          <w:rFonts w:ascii="Arial" w:hAnsi="Arial" w:cs="Arial"/>
          <w:noProof/>
          <w:sz w:val="24"/>
          <w:szCs w:val="24"/>
        </w:rPr>
        <w:drawing>
          <wp:inline distT="0" distB="0" distL="0" distR="0" wp14:anchorId="0708F42A">
            <wp:extent cx="3486150" cy="261358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86052" cy="2613515"/>
                    </a:xfrm>
                    <a:prstGeom prst="rect">
                      <a:avLst/>
                    </a:prstGeom>
                    <a:noFill/>
                  </pic:spPr>
                </pic:pic>
              </a:graphicData>
            </a:graphic>
          </wp:inline>
        </w:drawing>
      </w:r>
    </w:p>
    <w:p w:rsidR="00005554" w:rsidRDefault="00005554" w:rsidP="0053451D">
      <w:pPr>
        <w:tabs>
          <w:tab w:val="left" w:pos="4215"/>
        </w:tabs>
        <w:jc w:val="center"/>
        <w:rPr>
          <w:rFonts w:ascii="Arial" w:hAnsi="Arial" w:cs="Arial"/>
          <w:noProof/>
          <w:sz w:val="24"/>
          <w:szCs w:val="24"/>
        </w:rPr>
      </w:pPr>
    </w:p>
    <w:p w:rsidR="00B71F3C" w:rsidRPr="006D17DC" w:rsidRDefault="00B71F3C" w:rsidP="0053451D">
      <w:pPr>
        <w:tabs>
          <w:tab w:val="left" w:pos="4215"/>
        </w:tabs>
        <w:jc w:val="center"/>
        <w:rPr>
          <w:rFonts w:ascii="Arial" w:hAnsi="Arial" w:cs="Arial"/>
          <w:noProof/>
        </w:rPr>
      </w:pPr>
      <w:r w:rsidRPr="006D17DC">
        <w:rPr>
          <w:rFonts w:ascii="Arial" w:hAnsi="Arial" w:cs="Arial"/>
          <w:noProof/>
        </w:rPr>
        <w:t>Thank you to all of our partners who have made this third year at Medina High School successful:  Medina County Board of Developmental Disabilities; SHC/The Arc of Medina County; and Transitional Living Centers.</w:t>
      </w:r>
    </w:p>
    <w:p w:rsidR="00005554" w:rsidRDefault="00954B29" w:rsidP="006D17DC">
      <w:pPr>
        <w:tabs>
          <w:tab w:val="left" w:pos="4215"/>
        </w:tabs>
        <w:jc w:val="center"/>
        <w:rPr>
          <w:rFonts w:ascii="Arial" w:hAnsi="Arial" w:cs="Arial"/>
          <w:sz w:val="24"/>
          <w:szCs w:val="24"/>
        </w:rPr>
      </w:pPr>
      <w:r>
        <w:rPr>
          <w:rFonts w:ascii="Arial" w:hAnsi="Arial" w:cs="Arial"/>
          <w:b/>
          <w:noProof/>
          <w:sz w:val="36"/>
          <w:szCs w:val="36"/>
        </w:rPr>
        <w:lastRenderedPageBreak/>
        <w:t>Franklin Heights High School</w:t>
      </w:r>
      <w:r>
        <w:rPr>
          <w:rFonts w:ascii="Arial" w:hAnsi="Arial" w:cs="Arial"/>
          <w:noProof/>
          <w:sz w:val="24"/>
          <w:szCs w:val="24"/>
        </w:rPr>
        <w:drawing>
          <wp:inline distT="0" distB="0" distL="0" distR="0" wp14:anchorId="506C5DFC" wp14:editId="685E6170">
            <wp:extent cx="3800475" cy="2849239"/>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04979" cy="2852616"/>
                    </a:xfrm>
                    <a:prstGeom prst="rect">
                      <a:avLst/>
                    </a:prstGeom>
                    <a:noFill/>
                  </pic:spPr>
                </pic:pic>
              </a:graphicData>
            </a:graphic>
          </wp:inline>
        </w:drawing>
      </w:r>
    </w:p>
    <w:p w:rsidR="00005554" w:rsidRPr="009E11F3" w:rsidRDefault="00005554" w:rsidP="001A2664">
      <w:pPr>
        <w:jc w:val="both"/>
        <w:rPr>
          <w:rFonts w:ascii="Arial" w:hAnsi="Arial" w:cs="Arial"/>
          <w:sz w:val="16"/>
          <w:szCs w:val="16"/>
        </w:rPr>
      </w:pPr>
    </w:p>
    <w:p w:rsidR="000B0A09" w:rsidRDefault="00005554" w:rsidP="001A2664">
      <w:pPr>
        <w:jc w:val="both"/>
        <w:rPr>
          <w:rFonts w:ascii="Arial" w:hAnsi="Arial" w:cs="Arial"/>
        </w:rPr>
      </w:pPr>
      <w:r w:rsidRPr="006D17DC">
        <w:rPr>
          <w:rFonts w:ascii="Arial" w:hAnsi="Arial" w:cs="Arial"/>
        </w:rPr>
        <w:t xml:space="preserve">On May </w:t>
      </w:r>
      <w:r w:rsidR="006D17DC" w:rsidRPr="006D17DC">
        <w:rPr>
          <w:rFonts w:ascii="Arial" w:hAnsi="Arial" w:cs="Arial"/>
        </w:rPr>
        <w:t>21</w:t>
      </w:r>
      <w:r w:rsidR="001A2664" w:rsidRPr="006D17DC">
        <w:rPr>
          <w:rFonts w:ascii="Arial" w:hAnsi="Arial" w:cs="Arial"/>
        </w:rPr>
        <w:t xml:space="preserve">, </w:t>
      </w:r>
      <w:r w:rsidR="006D17DC" w:rsidRPr="006D17DC">
        <w:rPr>
          <w:rFonts w:ascii="Arial" w:hAnsi="Arial" w:cs="Arial"/>
        </w:rPr>
        <w:t>ten</w:t>
      </w:r>
      <w:r w:rsidR="001A2664" w:rsidRPr="006D17DC">
        <w:rPr>
          <w:rFonts w:ascii="Arial" w:hAnsi="Arial" w:cs="Arial"/>
        </w:rPr>
        <w:t xml:space="preserve"> students received </w:t>
      </w:r>
      <w:r w:rsidR="006D17DC" w:rsidRPr="006D17DC">
        <w:rPr>
          <w:rFonts w:ascii="Arial" w:hAnsi="Arial" w:cs="Arial"/>
        </w:rPr>
        <w:t xml:space="preserve">the Certificate of Initial Proficiency at an award ceremony at Franklin Heights High School in Grove City:  McKenzie Bailey; Devin Buchanan; Ruben Clemente; Alyssa Ferguson; Donovan Garrard; Lauren Brook-Hall; Alyssa Jones; Kayla Kidwell; Amber Kocher; and </w:t>
      </w:r>
      <w:proofErr w:type="spellStart"/>
      <w:r w:rsidR="006D17DC" w:rsidRPr="006D17DC">
        <w:rPr>
          <w:rFonts w:ascii="Arial" w:hAnsi="Arial" w:cs="Arial"/>
        </w:rPr>
        <w:t>Sheyla</w:t>
      </w:r>
      <w:proofErr w:type="spellEnd"/>
      <w:r w:rsidR="006D17DC" w:rsidRPr="006D17DC">
        <w:rPr>
          <w:rFonts w:ascii="Arial" w:hAnsi="Arial" w:cs="Arial"/>
        </w:rPr>
        <w:t xml:space="preserve"> Littler.</w:t>
      </w:r>
    </w:p>
    <w:p w:rsidR="009E11F3" w:rsidRPr="009E11F3" w:rsidRDefault="009E11F3" w:rsidP="001A2664">
      <w:pPr>
        <w:jc w:val="both"/>
        <w:rPr>
          <w:rFonts w:ascii="Arial" w:hAnsi="Arial" w:cs="Arial"/>
          <w:sz w:val="16"/>
          <w:szCs w:val="16"/>
        </w:rPr>
      </w:pPr>
    </w:p>
    <w:p w:rsidR="000B0A09" w:rsidRDefault="006D17DC" w:rsidP="006D17DC">
      <w:pPr>
        <w:jc w:val="center"/>
        <w:rPr>
          <w:noProof/>
        </w:rPr>
      </w:pPr>
      <w:r>
        <w:rPr>
          <w:rFonts w:ascii="Arial" w:hAnsi="Arial" w:cs="Arial"/>
          <w:i/>
          <w:noProof/>
          <w:sz w:val="20"/>
          <w:szCs w:val="20"/>
        </w:rPr>
        <w:drawing>
          <wp:inline distT="0" distB="0" distL="0" distR="0" wp14:anchorId="1C32144B" wp14:editId="48414F65">
            <wp:extent cx="4495233" cy="3370104"/>
            <wp:effectExtent l="0" t="0" r="635"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95713" cy="3370464"/>
                    </a:xfrm>
                    <a:prstGeom prst="rect">
                      <a:avLst/>
                    </a:prstGeom>
                    <a:noFill/>
                  </pic:spPr>
                </pic:pic>
              </a:graphicData>
            </a:graphic>
          </wp:inline>
        </w:drawing>
      </w:r>
    </w:p>
    <w:p w:rsidR="000B0A09" w:rsidRDefault="000B0A09" w:rsidP="002F77C6">
      <w:pPr>
        <w:jc w:val="center"/>
        <w:rPr>
          <w:noProof/>
        </w:rPr>
      </w:pPr>
    </w:p>
    <w:p w:rsidR="000B0A09" w:rsidRPr="009E11F3" w:rsidRDefault="006D17DC" w:rsidP="001A2664">
      <w:pPr>
        <w:jc w:val="both"/>
        <w:rPr>
          <w:rFonts w:ascii="Arial" w:hAnsi="Arial" w:cs="Arial"/>
          <w:noProof/>
        </w:rPr>
      </w:pPr>
      <w:r w:rsidRPr="009E11F3">
        <w:rPr>
          <w:rFonts w:ascii="Arial" w:hAnsi="Arial" w:cs="Arial"/>
          <w:noProof/>
        </w:rPr>
        <w:t xml:space="preserve">These </w:t>
      </w:r>
      <w:r w:rsidR="009E11F3" w:rsidRPr="009E11F3">
        <w:rPr>
          <w:rFonts w:ascii="Arial" w:hAnsi="Arial" w:cs="Arial"/>
          <w:noProof/>
        </w:rPr>
        <w:t>seven</w:t>
      </w:r>
      <w:r w:rsidRPr="009E11F3">
        <w:rPr>
          <w:rFonts w:ascii="Arial" w:hAnsi="Arial" w:cs="Arial"/>
          <w:noProof/>
        </w:rPr>
        <w:t xml:space="preserve"> seniors received the Certificate of Advanced Proficiency: </w:t>
      </w:r>
      <w:r w:rsidR="009E11F3">
        <w:rPr>
          <w:rFonts w:ascii="Arial" w:hAnsi="Arial" w:cs="Arial"/>
          <w:noProof/>
        </w:rPr>
        <w:t xml:space="preserve">Antwni Richardson, Jr., </w:t>
      </w:r>
      <w:r w:rsidRPr="009E11F3">
        <w:rPr>
          <w:rFonts w:ascii="Arial" w:hAnsi="Arial" w:cs="Arial"/>
          <w:noProof/>
        </w:rPr>
        <w:t xml:space="preserve"> </w:t>
      </w:r>
      <w:r w:rsidR="009E11F3">
        <w:rPr>
          <w:rFonts w:ascii="Arial" w:hAnsi="Arial" w:cs="Arial"/>
          <w:noProof/>
        </w:rPr>
        <w:t>Amaya Haselrig, Bianca Robinson, Sara Smith, Abbie Flattinger</w:t>
      </w:r>
      <w:r w:rsidRPr="009E11F3">
        <w:rPr>
          <w:rFonts w:ascii="Arial" w:hAnsi="Arial" w:cs="Arial"/>
          <w:noProof/>
        </w:rPr>
        <w:t xml:space="preserve"> </w:t>
      </w:r>
      <w:r w:rsidR="009E11F3">
        <w:rPr>
          <w:rFonts w:ascii="Arial" w:hAnsi="Arial" w:cs="Arial"/>
          <w:noProof/>
        </w:rPr>
        <w:t>Ruby Medina and</w:t>
      </w:r>
      <w:r w:rsidRPr="009E11F3">
        <w:rPr>
          <w:rFonts w:ascii="Arial" w:hAnsi="Arial" w:cs="Arial"/>
          <w:noProof/>
        </w:rPr>
        <w:t xml:space="preserve"> </w:t>
      </w:r>
      <w:r w:rsidR="009E11F3">
        <w:rPr>
          <w:rFonts w:ascii="Arial" w:hAnsi="Arial" w:cs="Arial"/>
          <w:noProof/>
        </w:rPr>
        <w:t>James Ryan.</w:t>
      </w:r>
    </w:p>
    <w:p w:rsidR="000B0A09" w:rsidRDefault="00842E3D" w:rsidP="001A2664">
      <w:pPr>
        <w:jc w:val="both"/>
        <w:rPr>
          <w:noProof/>
        </w:rPr>
      </w:pPr>
      <w:r>
        <w:rPr>
          <w:noProof/>
        </w:rPr>
        <w:lastRenderedPageBreak/>
        <w:t xml:space="preserve"> </w:t>
      </w:r>
      <w:r w:rsidR="009E11F3">
        <w:rPr>
          <w:noProof/>
        </w:rPr>
        <w:drawing>
          <wp:inline distT="0" distB="0" distL="0" distR="0" wp14:anchorId="32BCEE30">
            <wp:extent cx="5944235" cy="273113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4235" cy="2731135"/>
                    </a:xfrm>
                    <a:prstGeom prst="rect">
                      <a:avLst/>
                    </a:prstGeom>
                    <a:noFill/>
                  </pic:spPr>
                </pic:pic>
              </a:graphicData>
            </a:graphic>
          </wp:inline>
        </w:drawing>
      </w:r>
    </w:p>
    <w:p w:rsidR="009E11F3" w:rsidRDefault="009E11F3" w:rsidP="001A2664">
      <w:pPr>
        <w:jc w:val="both"/>
        <w:rPr>
          <w:noProof/>
        </w:rPr>
      </w:pPr>
    </w:p>
    <w:p w:rsidR="009E11F3" w:rsidRPr="009E11F3" w:rsidRDefault="009E11F3" w:rsidP="009E11F3">
      <w:pPr>
        <w:jc w:val="center"/>
        <w:rPr>
          <w:rFonts w:ascii="Arial" w:hAnsi="Arial" w:cs="Arial"/>
          <w:noProof/>
        </w:rPr>
      </w:pPr>
      <w:r>
        <w:rPr>
          <w:rFonts w:ascii="Arial" w:hAnsi="Arial" w:cs="Arial"/>
          <w:noProof/>
        </w:rPr>
        <w:t>Thank you to everyone at ViaQuest, Boundless and Goodwill Columbus who helped to make this a great fourth year with the South-Western City School District.</w:t>
      </w:r>
    </w:p>
    <w:p w:rsidR="000B0A09" w:rsidRDefault="000B0A09" w:rsidP="009C7D20">
      <w:pPr>
        <w:jc w:val="center"/>
        <w:rPr>
          <w:noProof/>
        </w:rPr>
      </w:pPr>
    </w:p>
    <w:p w:rsidR="00B26E1F" w:rsidRDefault="0089450C" w:rsidP="0089450C">
      <w:pPr>
        <w:jc w:val="center"/>
        <w:rPr>
          <w:rFonts w:ascii="Arial" w:hAnsi="Arial" w:cs="Arial"/>
          <w:noProof/>
          <w:sz w:val="20"/>
          <w:szCs w:val="20"/>
        </w:rPr>
      </w:pPr>
      <w:r>
        <w:rPr>
          <w:rFonts w:ascii="Arial" w:hAnsi="Arial" w:cs="Arial"/>
          <w:noProof/>
          <w:sz w:val="24"/>
          <w:szCs w:val="24"/>
        </w:rPr>
        <w:drawing>
          <wp:inline distT="0" distB="0" distL="0" distR="0" wp14:anchorId="59AC39C0" wp14:editId="3F305EEE">
            <wp:extent cx="2225341" cy="704691"/>
            <wp:effectExtent l="0" t="0" r="381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Paths_logo1-300x95.jpg"/>
                    <pic:cNvPicPr/>
                  </pic:nvPicPr>
                  <pic:blipFill>
                    <a:blip r:embed="rId19">
                      <a:extLst>
                        <a:ext uri="{28A0092B-C50C-407E-A947-70E740481C1C}">
                          <a14:useLocalDpi xmlns:a14="http://schemas.microsoft.com/office/drawing/2010/main" val="0"/>
                        </a:ext>
                      </a:extLst>
                    </a:blip>
                    <a:stretch>
                      <a:fillRect/>
                    </a:stretch>
                  </pic:blipFill>
                  <pic:spPr>
                    <a:xfrm>
                      <a:off x="0" y="0"/>
                      <a:ext cx="2225341" cy="704691"/>
                    </a:xfrm>
                    <a:prstGeom prst="rect">
                      <a:avLst/>
                    </a:prstGeom>
                  </pic:spPr>
                </pic:pic>
              </a:graphicData>
            </a:graphic>
          </wp:inline>
        </w:drawing>
      </w:r>
    </w:p>
    <w:p w:rsidR="00B26E1F" w:rsidRDefault="00B26E1F" w:rsidP="001A2664">
      <w:pPr>
        <w:jc w:val="both"/>
        <w:rPr>
          <w:rFonts w:ascii="Arial" w:hAnsi="Arial" w:cs="Arial"/>
          <w:noProof/>
          <w:sz w:val="20"/>
          <w:szCs w:val="20"/>
        </w:rPr>
      </w:pPr>
    </w:p>
    <w:p w:rsidR="00B26E1F" w:rsidRDefault="00842E3D" w:rsidP="00B26E1F">
      <w:pPr>
        <w:tabs>
          <w:tab w:val="left" w:pos="1440"/>
        </w:tabs>
        <w:jc w:val="center"/>
        <w:rPr>
          <w:rFonts w:ascii="Arial" w:hAnsi="Arial" w:cs="Arial"/>
          <w:noProof/>
          <w:sz w:val="32"/>
          <w:szCs w:val="32"/>
        </w:rPr>
      </w:pPr>
      <w:r>
        <w:rPr>
          <w:rFonts w:ascii="Arial" w:hAnsi="Arial" w:cs="Arial"/>
          <w:noProof/>
          <w:sz w:val="32"/>
          <w:szCs w:val="32"/>
        </w:rPr>
        <w:t>A FEW FUN FACTS ABOUT C3P(O)</w:t>
      </w:r>
    </w:p>
    <w:p w:rsidR="00842E3D" w:rsidRDefault="00842E3D" w:rsidP="00B26E1F">
      <w:pPr>
        <w:tabs>
          <w:tab w:val="left" w:pos="1440"/>
        </w:tabs>
        <w:jc w:val="center"/>
        <w:rPr>
          <w:rFonts w:ascii="Arial" w:hAnsi="Arial" w:cs="Arial"/>
          <w:noProof/>
        </w:rPr>
      </w:pPr>
    </w:p>
    <w:p w:rsidR="00842E3D" w:rsidRDefault="00842E3D" w:rsidP="00B26E1F">
      <w:pPr>
        <w:tabs>
          <w:tab w:val="left" w:pos="1440"/>
        </w:tabs>
        <w:jc w:val="center"/>
        <w:rPr>
          <w:rFonts w:ascii="Arial" w:hAnsi="Arial" w:cs="Arial"/>
          <w:noProof/>
        </w:rPr>
      </w:pPr>
      <w:r>
        <w:rPr>
          <w:rFonts w:ascii="Arial" w:hAnsi="Arial" w:cs="Arial"/>
          <w:noProof/>
        </w:rPr>
        <w:t>In the four years of the program, OADSP has presented 82 students with the Certificate of Initial Proficiency and 34 students with the Certificate of Advanced Profici</w:t>
      </w:r>
      <w:r w:rsidR="00FF3939">
        <w:rPr>
          <w:rFonts w:ascii="Arial" w:hAnsi="Arial" w:cs="Arial"/>
          <w:noProof/>
        </w:rPr>
        <w:t>ency.</w:t>
      </w:r>
    </w:p>
    <w:p w:rsidR="00842E3D" w:rsidRDefault="00842E3D" w:rsidP="00B26E1F">
      <w:pPr>
        <w:tabs>
          <w:tab w:val="left" w:pos="1440"/>
        </w:tabs>
        <w:jc w:val="center"/>
        <w:rPr>
          <w:rFonts w:ascii="Arial" w:hAnsi="Arial" w:cs="Arial"/>
          <w:noProof/>
        </w:rPr>
      </w:pPr>
    </w:p>
    <w:p w:rsidR="00842E3D" w:rsidRDefault="00FF3939" w:rsidP="00FF3939">
      <w:pPr>
        <w:tabs>
          <w:tab w:val="left" w:pos="1440"/>
        </w:tabs>
        <w:jc w:val="center"/>
        <w:rPr>
          <w:rFonts w:ascii="Arial" w:hAnsi="Arial" w:cs="Arial"/>
          <w:noProof/>
        </w:rPr>
      </w:pPr>
      <w:r>
        <w:rPr>
          <w:rFonts w:ascii="Arial" w:hAnsi="Arial" w:cs="Arial"/>
          <w:noProof/>
        </w:rPr>
        <w:t>Over the past three years, 50</w:t>
      </w:r>
      <w:r w:rsidR="00842E3D">
        <w:rPr>
          <w:rFonts w:ascii="Arial" w:hAnsi="Arial" w:cs="Arial"/>
          <w:noProof/>
        </w:rPr>
        <w:t xml:space="preserve"> students who completed the program </w:t>
      </w:r>
      <w:r>
        <w:rPr>
          <w:rFonts w:ascii="Arial" w:hAnsi="Arial" w:cs="Arial"/>
          <w:noProof/>
        </w:rPr>
        <w:t xml:space="preserve">and received either the CIP or the CIP and CAP </w:t>
      </w:r>
      <w:r w:rsidR="00842E3D">
        <w:rPr>
          <w:rFonts w:ascii="Arial" w:hAnsi="Arial" w:cs="Arial"/>
          <w:noProof/>
        </w:rPr>
        <w:t>were seniors.  Of these 50 seniors,  100%  also received their high school diploma.</w:t>
      </w:r>
    </w:p>
    <w:p w:rsidR="00842E3D" w:rsidRDefault="00842E3D" w:rsidP="00B26E1F">
      <w:pPr>
        <w:tabs>
          <w:tab w:val="left" w:pos="1440"/>
        </w:tabs>
        <w:jc w:val="center"/>
        <w:rPr>
          <w:rFonts w:ascii="Arial" w:hAnsi="Arial" w:cs="Arial"/>
          <w:noProof/>
        </w:rPr>
      </w:pPr>
    </w:p>
    <w:p w:rsidR="00842E3D" w:rsidRPr="00842E3D" w:rsidRDefault="00842E3D" w:rsidP="00B26E1F">
      <w:pPr>
        <w:tabs>
          <w:tab w:val="left" w:pos="1440"/>
        </w:tabs>
        <w:jc w:val="center"/>
        <w:rPr>
          <w:rFonts w:ascii="Arial" w:hAnsi="Arial" w:cs="Arial"/>
          <w:noProof/>
        </w:rPr>
      </w:pPr>
      <w:r>
        <w:rPr>
          <w:rFonts w:ascii="Arial" w:hAnsi="Arial" w:cs="Arial"/>
          <w:noProof/>
        </w:rPr>
        <w:t>There are at least 16</w:t>
      </w:r>
      <w:r w:rsidR="00FF3939">
        <w:rPr>
          <w:rFonts w:ascii="Arial" w:hAnsi="Arial" w:cs="Arial"/>
          <w:noProof/>
        </w:rPr>
        <w:t xml:space="preserve"> C3P(O) graduates currently working in the field of developmental disabilities.</w:t>
      </w:r>
    </w:p>
    <w:p w:rsidR="00070F1E" w:rsidRPr="00F258E5" w:rsidRDefault="00070F1E" w:rsidP="00070F1E">
      <w:pPr>
        <w:jc w:val="both"/>
        <w:rPr>
          <w:rFonts w:ascii="Arial" w:hAnsi="Arial" w:cs="Arial"/>
          <w:noProof/>
        </w:rPr>
      </w:pPr>
    </w:p>
    <w:p w:rsidR="000B0A09" w:rsidRDefault="00070F1E" w:rsidP="001A2664">
      <w:pPr>
        <w:jc w:val="both"/>
        <w:rPr>
          <w:noProof/>
        </w:rPr>
      </w:pPr>
      <w:r>
        <w:rPr>
          <w:rFonts w:ascii="Arial" w:hAnsi="Arial" w:cs="Arial"/>
          <w:noProof/>
          <w:sz w:val="24"/>
          <w:szCs w:val="24"/>
        </w:rPr>
        <w:drawing>
          <wp:inline distT="0" distB="0" distL="0" distR="0" wp14:anchorId="66897F92" wp14:editId="43EFF674">
            <wp:extent cx="1190625" cy="616197"/>
            <wp:effectExtent l="0" t="0" r="0" b="0"/>
            <wp:docPr id="12" name="Picture 12" descr="C:\Users\Hall's\Pictures\OP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all's\Pictures\OPRA.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90625" cy="616197"/>
                    </a:xfrm>
                    <a:prstGeom prst="rect">
                      <a:avLst/>
                    </a:prstGeom>
                    <a:noFill/>
                    <a:ln>
                      <a:noFill/>
                    </a:ln>
                  </pic:spPr>
                </pic:pic>
              </a:graphicData>
            </a:graphic>
          </wp:inline>
        </w:drawing>
      </w:r>
      <w:r>
        <w:rPr>
          <w:rFonts w:ascii="Arial" w:hAnsi="Arial" w:cs="Arial"/>
          <w:noProof/>
          <w:sz w:val="24"/>
          <w:szCs w:val="24"/>
        </w:rPr>
        <w:t xml:space="preserve">                                                                                              </w:t>
      </w:r>
      <w:r>
        <w:rPr>
          <w:rFonts w:ascii="Arial" w:hAnsi="Arial" w:cs="Arial"/>
          <w:noProof/>
          <w:sz w:val="24"/>
          <w:szCs w:val="24"/>
        </w:rPr>
        <w:drawing>
          <wp:inline distT="0" distB="0" distL="0" distR="0" wp14:anchorId="782FF826" wp14:editId="634FD0F9">
            <wp:extent cx="733425" cy="733425"/>
            <wp:effectExtent l="0" t="0" r="9525" b="9525"/>
            <wp:docPr id="13" name="Picture 13" descr="C:\Users\Hall's\Pictures\6192_407833872665380_133838679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all's\Pictures\6192_407833872665380_1338386799_n.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33425" cy="733425"/>
                    </a:xfrm>
                    <a:prstGeom prst="rect">
                      <a:avLst/>
                    </a:prstGeom>
                    <a:noFill/>
                    <a:ln>
                      <a:noFill/>
                    </a:ln>
                  </pic:spPr>
                </pic:pic>
              </a:graphicData>
            </a:graphic>
          </wp:inline>
        </w:drawing>
      </w:r>
    </w:p>
    <w:p w:rsidR="00070F1E" w:rsidRDefault="00070F1E" w:rsidP="001A2664">
      <w:pPr>
        <w:jc w:val="both"/>
        <w:rPr>
          <w:noProof/>
        </w:rPr>
      </w:pPr>
      <w:r>
        <w:rPr>
          <w:noProof/>
        </w:rPr>
        <w:t xml:space="preserve">   </w:t>
      </w:r>
    </w:p>
    <w:p w:rsidR="003A12B6" w:rsidRPr="003A12B6" w:rsidRDefault="00070F1E" w:rsidP="00070F1E">
      <w:pPr>
        <w:jc w:val="both"/>
        <w:rPr>
          <w:rFonts w:ascii="Arial" w:hAnsi="Arial" w:cs="Arial"/>
          <w:sz w:val="24"/>
          <w:szCs w:val="24"/>
        </w:rPr>
      </w:pPr>
      <w:r>
        <w:rPr>
          <w:noProof/>
        </w:rPr>
        <w:t>For more information, contact Janice Hall</w:t>
      </w:r>
      <w:r w:rsidR="0051359B">
        <w:rPr>
          <w:noProof/>
        </w:rPr>
        <w:t xml:space="preserve"> </w:t>
      </w:r>
      <w:r>
        <w:rPr>
          <w:noProof/>
        </w:rPr>
        <w:t xml:space="preserve">at </w:t>
      </w:r>
      <w:hyperlink r:id="rId22" w:history="1">
        <w:r w:rsidRPr="00C53207">
          <w:rPr>
            <w:rStyle w:val="Hyperlink"/>
            <w:noProof/>
          </w:rPr>
          <w:t>jhall@opra.org</w:t>
        </w:r>
      </w:hyperlink>
      <w:r w:rsidR="002C7614">
        <w:rPr>
          <w:rFonts w:ascii="Arial" w:hAnsi="Arial" w:cs="Arial"/>
          <w:noProof/>
          <w:sz w:val="24"/>
          <w:szCs w:val="24"/>
        </w:rPr>
        <w:t xml:space="preserve">                            </w:t>
      </w:r>
    </w:p>
    <w:sectPr w:rsidR="003A12B6" w:rsidRPr="003A12B6">
      <w:footerReference w:type="default" r:id="rId2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43C8D" w:rsidRDefault="00043C8D" w:rsidP="002C7614">
      <w:pPr>
        <w:spacing w:line="240" w:lineRule="auto"/>
      </w:pPr>
      <w:r>
        <w:separator/>
      </w:r>
    </w:p>
  </w:endnote>
  <w:endnote w:type="continuationSeparator" w:id="0">
    <w:p w:rsidR="00043C8D" w:rsidRDefault="00043C8D" w:rsidP="002C761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7365921"/>
      <w:docPartObj>
        <w:docPartGallery w:val="Page Numbers (Bottom of Page)"/>
        <w:docPartUnique/>
      </w:docPartObj>
    </w:sdtPr>
    <w:sdtEndPr>
      <w:rPr>
        <w:noProof/>
      </w:rPr>
    </w:sdtEndPr>
    <w:sdtContent>
      <w:p w:rsidR="002C7614" w:rsidRDefault="002C7614">
        <w:pPr>
          <w:pStyle w:val="Footer"/>
          <w:jc w:val="center"/>
        </w:pPr>
        <w:r>
          <w:fldChar w:fldCharType="begin"/>
        </w:r>
        <w:r>
          <w:instrText xml:space="preserve"> PAGE   \* MERGEFORMAT </w:instrText>
        </w:r>
        <w:r>
          <w:fldChar w:fldCharType="separate"/>
        </w:r>
        <w:r w:rsidR="00C415AF">
          <w:rPr>
            <w:noProof/>
          </w:rPr>
          <w:t>1</w:t>
        </w:r>
        <w:r>
          <w:rPr>
            <w:noProof/>
          </w:rPr>
          <w:fldChar w:fldCharType="end"/>
        </w:r>
      </w:p>
    </w:sdtContent>
  </w:sdt>
  <w:p w:rsidR="002C7614" w:rsidRDefault="002C761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43C8D" w:rsidRDefault="00043C8D" w:rsidP="002C7614">
      <w:pPr>
        <w:spacing w:line="240" w:lineRule="auto"/>
      </w:pPr>
      <w:r>
        <w:separator/>
      </w:r>
    </w:p>
  </w:footnote>
  <w:footnote w:type="continuationSeparator" w:id="0">
    <w:p w:rsidR="00043C8D" w:rsidRDefault="00043C8D" w:rsidP="002C7614">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247E5"/>
    <w:rsid w:val="00005554"/>
    <w:rsid w:val="00043C8D"/>
    <w:rsid w:val="000618B5"/>
    <w:rsid w:val="00070F1E"/>
    <w:rsid w:val="000B0A09"/>
    <w:rsid w:val="00171E25"/>
    <w:rsid w:val="0019153B"/>
    <w:rsid w:val="001918FD"/>
    <w:rsid w:val="001958FE"/>
    <w:rsid w:val="001A2664"/>
    <w:rsid w:val="001F259C"/>
    <w:rsid w:val="002C7614"/>
    <w:rsid w:val="002F77C6"/>
    <w:rsid w:val="00361C2E"/>
    <w:rsid w:val="003859B4"/>
    <w:rsid w:val="003A08D7"/>
    <w:rsid w:val="003A12B6"/>
    <w:rsid w:val="003B27E1"/>
    <w:rsid w:val="003D7F00"/>
    <w:rsid w:val="00422063"/>
    <w:rsid w:val="004412B6"/>
    <w:rsid w:val="004D030B"/>
    <w:rsid w:val="004D71D1"/>
    <w:rsid w:val="0051359B"/>
    <w:rsid w:val="0053451D"/>
    <w:rsid w:val="005B0E62"/>
    <w:rsid w:val="00615214"/>
    <w:rsid w:val="00630096"/>
    <w:rsid w:val="00631BD4"/>
    <w:rsid w:val="00663647"/>
    <w:rsid w:val="006A5E4D"/>
    <w:rsid w:val="006D17DC"/>
    <w:rsid w:val="00730EEB"/>
    <w:rsid w:val="007341BF"/>
    <w:rsid w:val="00757345"/>
    <w:rsid w:val="00780D7E"/>
    <w:rsid w:val="007B5C73"/>
    <w:rsid w:val="007C1157"/>
    <w:rsid w:val="007D394A"/>
    <w:rsid w:val="007D522F"/>
    <w:rsid w:val="007E0C93"/>
    <w:rsid w:val="00806196"/>
    <w:rsid w:val="00806F0F"/>
    <w:rsid w:val="00833474"/>
    <w:rsid w:val="00842E3D"/>
    <w:rsid w:val="00845AA9"/>
    <w:rsid w:val="0089450C"/>
    <w:rsid w:val="009129EA"/>
    <w:rsid w:val="00954B29"/>
    <w:rsid w:val="009576CE"/>
    <w:rsid w:val="0097061E"/>
    <w:rsid w:val="009A6E62"/>
    <w:rsid w:val="009C7D20"/>
    <w:rsid w:val="009E11F3"/>
    <w:rsid w:val="00A018AF"/>
    <w:rsid w:val="00A93DA3"/>
    <w:rsid w:val="00AD15C9"/>
    <w:rsid w:val="00B247E5"/>
    <w:rsid w:val="00B26E1F"/>
    <w:rsid w:val="00B42D98"/>
    <w:rsid w:val="00B61D23"/>
    <w:rsid w:val="00B62ED2"/>
    <w:rsid w:val="00B71F3C"/>
    <w:rsid w:val="00B72749"/>
    <w:rsid w:val="00B72B2E"/>
    <w:rsid w:val="00B946D0"/>
    <w:rsid w:val="00BA0B61"/>
    <w:rsid w:val="00BC5775"/>
    <w:rsid w:val="00BE52EA"/>
    <w:rsid w:val="00C01F44"/>
    <w:rsid w:val="00C1328E"/>
    <w:rsid w:val="00C24E90"/>
    <w:rsid w:val="00C415AF"/>
    <w:rsid w:val="00C663EE"/>
    <w:rsid w:val="00C83F71"/>
    <w:rsid w:val="00C8518F"/>
    <w:rsid w:val="00CA5FE0"/>
    <w:rsid w:val="00CE4FCA"/>
    <w:rsid w:val="00DE78E3"/>
    <w:rsid w:val="00E61910"/>
    <w:rsid w:val="00E85A49"/>
    <w:rsid w:val="00EF4CBE"/>
    <w:rsid w:val="00F241D4"/>
    <w:rsid w:val="00F258E5"/>
    <w:rsid w:val="00F37A83"/>
    <w:rsid w:val="00F53E37"/>
    <w:rsid w:val="00FF393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IssueVolumeDate-Professional">
    <w:name w:val="Issue/Volume/Date - Professional"/>
    <w:basedOn w:val="Normal"/>
    <w:rsid w:val="00B247E5"/>
    <w:pPr>
      <w:pBdr>
        <w:top w:val="single" w:sz="36" w:space="1" w:color="000080"/>
        <w:left w:val="single" w:sz="6" w:space="4" w:color="auto"/>
        <w:bottom w:val="single" w:sz="6" w:space="1" w:color="auto"/>
        <w:right w:val="single" w:sz="6" w:space="4" w:color="auto"/>
      </w:pBdr>
      <w:shd w:val="clear" w:color="auto" w:fill="000080"/>
      <w:tabs>
        <w:tab w:val="right" w:pos="10480"/>
      </w:tabs>
      <w:spacing w:after="120" w:line="240" w:lineRule="auto"/>
    </w:pPr>
    <w:rPr>
      <w:rFonts w:ascii="Arial Black" w:eastAsia="Times New Roman" w:hAnsi="Arial Black" w:cs="Times New Roman"/>
      <w:color w:val="FFFFFF"/>
      <w:sz w:val="20"/>
      <w:szCs w:val="20"/>
    </w:rPr>
  </w:style>
  <w:style w:type="paragraph" w:customStyle="1" w:styleId="Title-Professional">
    <w:name w:val="Title - Professional"/>
    <w:basedOn w:val="Normal"/>
    <w:rsid w:val="00B247E5"/>
    <w:pPr>
      <w:pBdr>
        <w:top w:val="single" w:sz="36" w:space="1" w:color="000080"/>
        <w:left w:val="single" w:sz="6" w:space="4" w:color="000080"/>
        <w:bottom w:val="single" w:sz="6" w:space="1" w:color="000080"/>
        <w:right w:val="single" w:sz="6" w:space="4" w:color="000080"/>
      </w:pBdr>
      <w:spacing w:line="240" w:lineRule="auto"/>
      <w:jc w:val="center"/>
    </w:pPr>
    <w:rPr>
      <w:rFonts w:ascii="Arial Black" w:eastAsia="Times New Roman" w:hAnsi="Arial Black" w:cs="Times New Roman"/>
      <w:color w:val="000080"/>
      <w:sz w:val="72"/>
      <w:szCs w:val="20"/>
    </w:rPr>
  </w:style>
  <w:style w:type="paragraph" w:styleId="BalloonText">
    <w:name w:val="Balloon Text"/>
    <w:basedOn w:val="Normal"/>
    <w:link w:val="BalloonTextChar"/>
    <w:uiPriority w:val="99"/>
    <w:semiHidden/>
    <w:unhideWhenUsed/>
    <w:rsid w:val="00B247E5"/>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247E5"/>
    <w:rPr>
      <w:rFonts w:ascii="Tahoma" w:hAnsi="Tahoma" w:cs="Tahoma"/>
      <w:sz w:val="16"/>
      <w:szCs w:val="16"/>
    </w:rPr>
  </w:style>
  <w:style w:type="paragraph" w:styleId="Header">
    <w:name w:val="header"/>
    <w:basedOn w:val="Normal"/>
    <w:link w:val="HeaderChar"/>
    <w:uiPriority w:val="99"/>
    <w:unhideWhenUsed/>
    <w:rsid w:val="002C7614"/>
    <w:pPr>
      <w:tabs>
        <w:tab w:val="center" w:pos="4680"/>
        <w:tab w:val="right" w:pos="9360"/>
      </w:tabs>
      <w:spacing w:line="240" w:lineRule="auto"/>
    </w:pPr>
  </w:style>
  <w:style w:type="character" w:customStyle="1" w:styleId="HeaderChar">
    <w:name w:val="Header Char"/>
    <w:basedOn w:val="DefaultParagraphFont"/>
    <w:link w:val="Header"/>
    <w:uiPriority w:val="99"/>
    <w:rsid w:val="002C7614"/>
  </w:style>
  <w:style w:type="paragraph" w:styleId="Footer">
    <w:name w:val="footer"/>
    <w:basedOn w:val="Normal"/>
    <w:link w:val="FooterChar"/>
    <w:uiPriority w:val="99"/>
    <w:unhideWhenUsed/>
    <w:rsid w:val="002C7614"/>
    <w:pPr>
      <w:tabs>
        <w:tab w:val="center" w:pos="4680"/>
        <w:tab w:val="right" w:pos="9360"/>
      </w:tabs>
      <w:spacing w:line="240" w:lineRule="auto"/>
    </w:pPr>
  </w:style>
  <w:style w:type="character" w:customStyle="1" w:styleId="FooterChar">
    <w:name w:val="Footer Char"/>
    <w:basedOn w:val="DefaultParagraphFont"/>
    <w:link w:val="Footer"/>
    <w:uiPriority w:val="99"/>
    <w:rsid w:val="002C7614"/>
  </w:style>
  <w:style w:type="character" w:styleId="Hyperlink">
    <w:name w:val="Hyperlink"/>
    <w:basedOn w:val="DefaultParagraphFont"/>
    <w:uiPriority w:val="99"/>
    <w:unhideWhenUsed/>
    <w:rsid w:val="00070F1E"/>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IssueVolumeDate-Professional">
    <w:name w:val="Issue/Volume/Date - Professional"/>
    <w:basedOn w:val="Normal"/>
    <w:rsid w:val="00B247E5"/>
    <w:pPr>
      <w:pBdr>
        <w:top w:val="single" w:sz="36" w:space="1" w:color="000080"/>
        <w:left w:val="single" w:sz="6" w:space="4" w:color="auto"/>
        <w:bottom w:val="single" w:sz="6" w:space="1" w:color="auto"/>
        <w:right w:val="single" w:sz="6" w:space="4" w:color="auto"/>
      </w:pBdr>
      <w:shd w:val="clear" w:color="auto" w:fill="000080"/>
      <w:tabs>
        <w:tab w:val="right" w:pos="10480"/>
      </w:tabs>
      <w:spacing w:after="120" w:line="240" w:lineRule="auto"/>
    </w:pPr>
    <w:rPr>
      <w:rFonts w:ascii="Arial Black" w:eastAsia="Times New Roman" w:hAnsi="Arial Black" w:cs="Times New Roman"/>
      <w:color w:val="FFFFFF"/>
      <w:sz w:val="20"/>
      <w:szCs w:val="20"/>
    </w:rPr>
  </w:style>
  <w:style w:type="paragraph" w:customStyle="1" w:styleId="Title-Professional">
    <w:name w:val="Title - Professional"/>
    <w:basedOn w:val="Normal"/>
    <w:rsid w:val="00B247E5"/>
    <w:pPr>
      <w:pBdr>
        <w:top w:val="single" w:sz="36" w:space="1" w:color="000080"/>
        <w:left w:val="single" w:sz="6" w:space="4" w:color="000080"/>
        <w:bottom w:val="single" w:sz="6" w:space="1" w:color="000080"/>
        <w:right w:val="single" w:sz="6" w:space="4" w:color="000080"/>
      </w:pBdr>
      <w:spacing w:line="240" w:lineRule="auto"/>
      <w:jc w:val="center"/>
    </w:pPr>
    <w:rPr>
      <w:rFonts w:ascii="Arial Black" w:eastAsia="Times New Roman" w:hAnsi="Arial Black" w:cs="Times New Roman"/>
      <w:color w:val="000080"/>
      <w:sz w:val="72"/>
      <w:szCs w:val="20"/>
    </w:rPr>
  </w:style>
  <w:style w:type="paragraph" w:styleId="BalloonText">
    <w:name w:val="Balloon Text"/>
    <w:basedOn w:val="Normal"/>
    <w:link w:val="BalloonTextChar"/>
    <w:uiPriority w:val="99"/>
    <w:semiHidden/>
    <w:unhideWhenUsed/>
    <w:rsid w:val="00B247E5"/>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247E5"/>
    <w:rPr>
      <w:rFonts w:ascii="Tahoma" w:hAnsi="Tahoma" w:cs="Tahoma"/>
      <w:sz w:val="16"/>
      <w:szCs w:val="16"/>
    </w:rPr>
  </w:style>
  <w:style w:type="paragraph" w:styleId="Header">
    <w:name w:val="header"/>
    <w:basedOn w:val="Normal"/>
    <w:link w:val="HeaderChar"/>
    <w:uiPriority w:val="99"/>
    <w:unhideWhenUsed/>
    <w:rsid w:val="002C7614"/>
    <w:pPr>
      <w:tabs>
        <w:tab w:val="center" w:pos="4680"/>
        <w:tab w:val="right" w:pos="9360"/>
      </w:tabs>
      <w:spacing w:line="240" w:lineRule="auto"/>
    </w:pPr>
  </w:style>
  <w:style w:type="character" w:customStyle="1" w:styleId="HeaderChar">
    <w:name w:val="Header Char"/>
    <w:basedOn w:val="DefaultParagraphFont"/>
    <w:link w:val="Header"/>
    <w:uiPriority w:val="99"/>
    <w:rsid w:val="002C7614"/>
  </w:style>
  <w:style w:type="paragraph" w:styleId="Footer">
    <w:name w:val="footer"/>
    <w:basedOn w:val="Normal"/>
    <w:link w:val="FooterChar"/>
    <w:uiPriority w:val="99"/>
    <w:unhideWhenUsed/>
    <w:rsid w:val="002C7614"/>
    <w:pPr>
      <w:tabs>
        <w:tab w:val="center" w:pos="4680"/>
        <w:tab w:val="right" w:pos="9360"/>
      </w:tabs>
      <w:spacing w:line="240" w:lineRule="auto"/>
    </w:pPr>
  </w:style>
  <w:style w:type="character" w:customStyle="1" w:styleId="FooterChar">
    <w:name w:val="Footer Char"/>
    <w:basedOn w:val="DefaultParagraphFont"/>
    <w:link w:val="Footer"/>
    <w:uiPriority w:val="99"/>
    <w:rsid w:val="002C7614"/>
  </w:style>
  <w:style w:type="character" w:styleId="Hyperlink">
    <w:name w:val="Hyperlink"/>
    <w:basedOn w:val="DefaultParagraphFont"/>
    <w:uiPriority w:val="99"/>
    <w:unhideWhenUsed/>
    <w:rsid w:val="00070F1E"/>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3" Type="http://schemas.microsoft.com/office/2007/relationships/stylesWithEffects" Target="stylesWithEffect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jp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hyperlink" Target="mailto:jhall@opra.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C35E20-B829-4532-B817-5DC0DC65C8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121</TotalTime>
  <Pages>6</Pages>
  <Words>637</Words>
  <Characters>3631</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Janice</dc:creator>
  <cp:lastModifiedBy>Janice</cp:lastModifiedBy>
  <cp:revision>12</cp:revision>
  <cp:lastPrinted>2019-05-31T13:29:00Z</cp:lastPrinted>
  <dcterms:created xsi:type="dcterms:W3CDTF">2019-05-30T18:47:00Z</dcterms:created>
  <dcterms:modified xsi:type="dcterms:W3CDTF">2019-05-31T14:09:00Z</dcterms:modified>
</cp:coreProperties>
</file>