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BF" w:rsidRDefault="004F307B" w:rsidP="00FA62BF">
      <w:pPr>
        <w:ind w:left="-360"/>
      </w:pPr>
      <w:r>
        <w:rPr>
          <w:noProof/>
        </w:rPr>
        <mc:AlternateContent>
          <mc:Choice Requires="wps">
            <w:drawing>
              <wp:anchor distT="0" distB="0" distL="114300" distR="114300" simplePos="0" relativeHeight="251661312" behindDoc="0" locked="0" layoutInCell="1" allowOverlap="1" wp14:anchorId="72230E80" wp14:editId="45F047A0">
                <wp:simplePos x="0" y="0"/>
                <wp:positionH relativeFrom="column">
                  <wp:posOffset>-104140</wp:posOffset>
                </wp:positionH>
                <wp:positionV relativeFrom="paragraph">
                  <wp:posOffset>-31832</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0E80" id="_x0000_t202" coordsize="21600,21600" o:spt="202" path="m,l,21600r21600,l21600,xe">
                <v:stroke joinstyle="miter"/>
                <v:path gradientshapeok="t" o:connecttype="rect"/>
              </v:shapetype>
              <v:shape id="Text Box 4" o:spid="_x0000_s1026" type="#_x0000_t202" style="position:absolute;left:0;text-align:left;margin-left:-8.2pt;margin-top:-2.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Pr>
          <w:noProof/>
        </w:rPr>
        <w:drawing>
          <wp:anchor distT="0" distB="0" distL="114300" distR="114300" simplePos="0" relativeHeight="251660288" behindDoc="1" locked="0" layoutInCell="1" allowOverlap="1" wp14:anchorId="111E57F4" wp14:editId="5420E7BB">
            <wp:simplePos x="0" y="0"/>
            <wp:positionH relativeFrom="page">
              <wp:posOffset>466090</wp:posOffset>
            </wp:positionH>
            <wp:positionV relativeFrom="paragraph">
              <wp:posOffset>-592537</wp:posOffset>
            </wp:positionV>
            <wp:extent cx="1426210" cy="5397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r w:rsidR="00CF5CCA">
        <w:rPr>
          <w:noProof/>
        </w:rPr>
        <mc:AlternateContent>
          <mc:Choice Requires="wps">
            <w:drawing>
              <wp:anchor distT="0" distB="0" distL="114300" distR="114300" simplePos="0" relativeHeight="251662336" behindDoc="0" locked="0" layoutInCell="1" allowOverlap="1" wp14:anchorId="0D66E4B4" wp14:editId="3F6072DB">
                <wp:simplePos x="0" y="0"/>
                <wp:positionH relativeFrom="column">
                  <wp:posOffset>3552580</wp:posOffset>
                </wp:positionH>
                <wp:positionV relativeFrom="paragraph">
                  <wp:posOffset>-679010</wp:posOffset>
                </wp:positionV>
                <wp:extent cx="3352800" cy="79670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67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00646854">
                              <w:rPr>
                                <w:rFonts w:ascii="Calibri" w:hAnsi="Calibri"/>
                                <w:b/>
                                <w:w w:val="105"/>
                                <w:sz w:val="24"/>
                              </w:rPr>
                              <w:t>POLICY COMMITTEE</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E67EDC" w:rsidP="00307ABA">
                            <w:pPr>
                              <w:widowControl w:val="0"/>
                              <w:spacing w:after="0" w:line="240" w:lineRule="auto"/>
                              <w:ind w:left="1553"/>
                              <w:jc w:val="right"/>
                              <w:rPr>
                                <w:rFonts w:ascii="Calibri" w:hAnsi="Calibri"/>
                                <w:b/>
                                <w:w w:val="105"/>
                                <w:sz w:val="24"/>
                              </w:rPr>
                            </w:pPr>
                            <w:r>
                              <w:rPr>
                                <w:rFonts w:ascii="Calibri" w:hAnsi="Calibri"/>
                                <w:b/>
                                <w:w w:val="105"/>
                                <w:sz w:val="24"/>
                              </w:rPr>
                              <w:t>Tuesday</w:t>
                            </w:r>
                            <w:r w:rsidR="007B6AA0">
                              <w:rPr>
                                <w:rFonts w:ascii="Calibri" w:hAnsi="Calibri"/>
                                <w:b/>
                                <w:w w:val="105"/>
                                <w:sz w:val="24"/>
                              </w:rPr>
                              <w:t xml:space="preserve">, </w:t>
                            </w:r>
                            <w:r w:rsidR="00AB5AD2">
                              <w:rPr>
                                <w:rFonts w:ascii="Calibri" w:hAnsi="Calibri"/>
                                <w:b/>
                                <w:w w:val="105"/>
                                <w:sz w:val="24"/>
                              </w:rPr>
                              <w:t>January</w:t>
                            </w:r>
                            <w:r w:rsidR="00D675E2">
                              <w:rPr>
                                <w:rFonts w:ascii="Calibri" w:hAnsi="Calibri"/>
                                <w:b/>
                                <w:w w:val="105"/>
                                <w:sz w:val="24"/>
                              </w:rPr>
                              <w:t xml:space="preserve"> </w:t>
                            </w:r>
                            <w:r w:rsidR="00EE5F7F">
                              <w:rPr>
                                <w:rFonts w:ascii="Calibri" w:hAnsi="Calibri"/>
                                <w:b/>
                                <w:w w:val="105"/>
                                <w:sz w:val="24"/>
                              </w:rPr>
                              <w:t>22</w:t>
                            </w:r>
                            <w:r w:rsidR="00D675E2">
                              <w:rPr>
                                <w:rFonts w:ascii="Calibri" w:hAnsi="Calibri"/>
                                <w:b/>
                                <w:w w:val="105"/>
                                <w:sz w:val="24"/>
                              </w:rPr>
                              <w:t xml:space="preserve">, </w:t>
                            </w:r>
                            <w:r w:rsidR="00FA62BF" w:rsidRPr="00FA62BF">
                              <w:rPr>
                                <w:rFonts w:ascii="Calibri" w:hAnsi="Calibri"/>
                                <w:b/>
                                <w:w w:val="105"/>
                                <w:sz w:val="24"/>
                              </w:rPr>
                              <w:t>201</w:t>
                            </w:r>
                            <w:r w:rsidR="00EE5F7F">
                              <w:rPr>
                                <w:rFonts w:ascii="Calibri" w:hAnsi="Calibri"/>
                                <w:b/>
                                <w:w w:val="105"/>
                                <w:sz w:val="24"/>
                              </w:rPr>
                              <w:t>9</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646854">
                              <w:rPr>
                                <w:rFonts w:ascii="Calibri" w:hAnsi="Calibri"/>
                                <w:w w:val="105"/>
                                <w:sz w:val="24"/>
                              </w:rPr>
                              <w:t>:0</w:t>
                            </w:r>
                            <w:r w:rsidR="007B6AA0">
                              <w:rPr>
                                <w:rFonts w:ascii="Calibri" w:hAnsi="Calibri"/>
                                <w:w w:val="105"/>
                                <w:sz w:val="24"/>
                              </w:rPr>
                              <w:t>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E4B4" id="Text Box 5" o:spid="_x0000_s1027" type="#_x0000_t202" style="position:absolute;left:0;text-align:left;margin-left:279.75pt;margin-top:-53.45pt;width:264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" stroked="f">
                <v:textbo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00646854">
                        <w:rPr>
                          <w:rFonts w:ascii="Calibri" w:hAnsi="Calibri"/>
                          <w:b/>
                          <w:w w:val="105"/>
                          <w:sz w:val="24"/>
                        </w:rPr>
                        <w:t>POLICY COMMITTEE</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E67EDC" w:rsidP="00307ABA">
                      <w:pPr>
                        <w:widowControl w:val="0"/>
                        <w:spacing w:after="0" w:line="240" w:lineRule="auto"/>
                        <w:ind w:left="1553"/>
                        <w:jc w:val="right"/>
                        <w:rPr>
                          <w:rFonts w:ascii="Calibri" w:hAnsi="Calibri"/>
                          <w:b/>
                          <w:w w:val="105"/>
                          <w:sz w:val="24"/>
                        </w:rPr>
                      </w:pPr>
                      <w:r>
                        <w:rPr>
                          <w:rFonts w:ascii="Calibri" w:hAnsi="Calibri"/>
                          <w:b/>
                          <w:w w:val="105"/>
                          <w:sz w:val="24"/>
                        </w:rPr>
                        <w:t>Tuesday</w:t>
                      </w:r>
                      <w:r w:rsidR="007B6AA0">
                        <w:rPr>
                          <w:rFonts w:ascii="Calibri" w:hAnsi="Calibri"/>
                          <w:b/>
                          <w:w w:val="105"/>
                          <w:sz w:val="24"/>
                        </w:rPr>
                        <w:t xml:space="preserve">, </w:t>
                      </w:r>
                      <w:r w:rsidR="00AB5AD2">
                        <w:rPr>
                          <w:rFonts w:ascii="Calibri" w:hAnsi="Calibri"/>
                          <w:b/>
                          <w:w w:val="105"/>
                          <w:sz w:val="24"/>
                        </w:rPr>
                        <w:t>January</w:t>
                      </w:r>
                      <w:r w:rsidR="00D675E2">
                        <w:rPr>
                          <w:rFonts w:ascii="Calibri" w:hAnsi="Calibri"/>
                          <w:b/>
                          <w:w w:val="105"/>
                          <w:sz w:val="24"/>
                        </w:rPr>
                        <w:t xml:space="preserve"> </w:t>
                      </w:r>
                      <w:r w:rsidR="00EE5F7F">
                        <w:rPr>
                          <w:rFonts w:ascii="Calibri" w:hAnsi="Calibri"/>
                          <w:b/>
                          <w:w w:val="105"/>
                          <w:sz w:val="24"/>
                        </w:rPr>
                        <w:t>22</w:t>
                      </w:r>
                      <w:r w:rsidR="00D675E2">
                        <w:rPr>
                          <w:rFonts w:ascii="Calibri" w:hAnsi="Calibri"/>
                          <w:b/>
                          <w:w w:val="105"/>
                          <w:sz w:val="24"/>
                        </w:rPr>
                        <w:t xml:space="preserve">, </w:t>
                      </w:r>
                      <w:r w:rsidR="00FA62BF" w:rsidRPr="00FA62BF">
                        <w:rPr>
                          <w:rFonts w:ascii="Calibri" w:hAnsi="Calibri"/>
                          <w:b/>
                          <w:w w:val="105"/>
                          <w:sz w:val="24"/>
                        </w:rPr>
                        <w:t>201</w:t>
                      </w:r>
                      <w:r w:rsidR="00EE5F7F">
                        <w:rPr>
                          <w:rFonts w:ascii="Calibri" w:hAnsi="Calibri"/>
                          <w:b/>
                          <w:w w:val="105"/>
                          <w:sz w:val="24"/>
                        </w:rPr>
                        <w:t>9</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646854">
                        <w:rPr>
                          <w:rFonts w:ascii="Calibri" w:hAnsi="Calibri"/>
                          <w:w w:val="105"/>
                          <w:sz w:val="24"/>
                        </w:rPr>
                        <w:t>:0</w:t>
                      </w:r>
                      <w:r w:rsidR="007B6AA0">
                        <w:rPr>
                          <w:rFonts w:ascii="Calibri" w:hAnsi="Calibri"/>
                          <w:w w:val="105"/>
                          <w:sz w:val="24"/>
                        </w:rPr>
                        <w:t>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v:textbox>
              </v:shape>
            </w:pict>
          </mc:Fallback>
        </mc:AlternateContent>
      </w:r>
    </w:p>
    <w:p w:rsidR="00FA62BF" w:rsidRPr="00307ABA" w:rsidRDefault="00FA62BF" w:rsidP="004F307B">
      <w:pPr>
        <w:tabs>
          <w:tab w:val="left" w:pos="804"/>
          <w:tab w:val="left" w:pos="1755"/>
          <w:tab w:val="left" w:pos="2223"/>
        </w:tabs>
        <w:spacing w:after="0"/>
        <w:ind w:left="331"/>
        <w:rPr>
          <w:sz w:val="2"/>
        </w:rPr>
      </w:pPr>
    </w:p>
    <w:p w:rsidR="00FA62BF" w:rsidRDefault="00FA62BF" w:rsidP="00BD2DFB">
      <w:pPr>
        <w:tabs>
          <w:tab w:val="left" w:pos="804"/>
          <w:tab w:val="left" w:pos="1755"/>
          <w:tab w:val="left" w:pos="2223"/>
        </w:tabs>
        <w:spacing w:after="120" w:line="240" w:lineRule="auto"/>
        <w:ind w:left="-274"/>
        <w:rPr>
          <w:sz w:val="24"/>
          <w:szCs w:val="26"/>
        </w:rPr>
      </w:pPr>
      <w:r w:rsidRPr="00BD2DFB">
        <w:rPr>
          <w:i/>
          <w:sz w:val="24"/>
          <w:szCs w:val="26"/>
        </w:rPr>
        <w:t>You have several parking options:  front of the building on the street, front parking lot adjacent to the right of the building, lot behind the building, lot across the alley behind the building, other legal street parking</w:t>
      </w:r>
      <w:r w:rsidRPr="00D36718">
        <w:rPr>
          <w:sz w:val="24"/>
          <w:szCs w:val="26"/>
        </w:rPr>
        <w:t>.</w:t>
      </w:r>
    </w:p>
    <w:p w:rsidR="00217342" w:rsidRDefault="00217342" w:rsidP="00BD2DFB">
      <w:pPr>
        <w:tabs>
          <w:tab w:val="left" w:pos="804"/>
          <w:tab w:val="left" w:pos="1755"/>
          <w:tab w:val="left" w:pos="2223"/>
        </w:tabs>
        <w:spacing w:after="120" w:line="240" w:lineRule="auto"/>
        <w:ind w:left="-274"/>
        <w:rPr>
          <w:sz w:val="24"/>
          <w:szCs w:val="26"/>
        </w:rPr>
      </w:pPr>
    </w:p>
    <w:p w:rsidR="00EE5F7F" w:rsidRDefault="00FA62BF" w:rsidP="00EE5F7F">
      <w:pPr>
        <w:pStyle w:val="ListParagraph"/>
        <w:numPr>
          <w:ilvl w:val="0"/>
          <w:numId w:val="1"/>
        </w:numPr>
        <w:tabs>
          <w:tab w:val="left" w:pos="804"/>
          <w:tab w:val="left" w:pos="1755"/>
          <w:tab w:val="left" w:pos="2223"/>
        </w:tabs>
        <w:spacing w:after="0" w:line="480" w:lineRule="auto"/>
        <w:rPr>
          <w:szCs w:val="26"/>
        </w:rPr>
      </w:pPr>
      <w:r w:rsidRPr="00D675E2">
        <w:rPr>
          <w:szCs w:val="26"/>
        </w:rPr>
        <w:t>Welcom</w:t>
      </w:r>
      <w:r w:rsidR="00F9371B">
        <w:rPr>
          <w:szCs w:val="26"/>
        </w:rPr>
        <w:t>e</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Working with a new administration</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Policy Committee’s strategy</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OPRA White Paper</w:t>
      </w:r>
    </w:p>
    <w:p w:rsidR="004F5593" w:rsidRDefault="004F5593" w:rsidP="00EE5F7F">
      <w:pPr>
        <w:pStyle w:val="ListParagraph"/>
        <w:numPr>
          <w:ilvl w:val="1"/>
          <w:numId w:val="1"/>
        </w:numPr>
        <w:tabs>
          <w:tab w:val="left" w:pos="804"/>
          <w:tab w:val="left" w:pos="1755"/>
          <w:tab w:val="left" w:pos="2223"/>
        </w:tabs>
        <w:spacing w:after="0" w:line="480" w:lineRule="auto"/>
        <w:rPr>
          <w:szCs w:val="26"/>
        </w:rPr>
      </w:pPr>
      <w:r>
        <w:rPr>
          <w:szCs w:val="26"/>
        </w:rPr>
        <w:t>Governor DeWine Executive Order</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Ohio State Budget Ask</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Status of budget process</w:t>
      </w:r>
    </w:p>
    <w:p w:rsidR="00217342" w:rsidRDefault="00217342" w:rsidP="00EE5F7F">
      <w:pPr>
        <w:pStyle w:val="ListParagraph"/>
        <w:numPr>
          <w:ilvl w:val="1"/>
          <w:numId w:val="1"/>
        </w:numPr>
        <w:tabs>
          <w:tab w:val="left" w:pos="804"/>
          <w:tab w:val="left" w:pos="1755"/>
          <w:tab w:val="left" w:pos="2223"/>
        </w:tabs>
        <w:spacing w:after="0" w:line="480" w:lineRule="auto"/>
        <w:rPr>
          <w:szCs w:val="26"/>
        </w:rPr>
      </w:pPr>
      <w:r w:rsidRPr="00EE5F7F">
        <w:rPr>
          <w:szCs w:val="26"/>
        </w:rPr>
        <w:t xml:space="preserve"> </w:t>
      </w:r>
      <w:r w:rsidR="00EE5F7F">
        <w:rPr>
          <w:szCs w:val="26"/>
        </w:rPr>
        <w:t>OPRA asks</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Amy Showalter webinar</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Status of 2018 Work Plan and Strategic Areas</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Daily billing unit</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Provider certification</w:t>
      </w:r>
    </w:p>
    <w:p w:rsidR="00EE5F7F" w:rsidRDefault="00EE5F7F" w:rsidP="00EE5F7F">
      <w:pPr>
        <w:pStyle w:val="ListParagraph"/>
        <w:numPr>
          <w:ilvl w:val="2"/>
          <w:numId w:val="1"/>
        </w:numPr>
        <w:tabs>
          <w:tab w:val="left" w:pos="804"/>
          <w:tab w:val="left" w:pos="1755"/>
          <w:tab w:val="left" w:pos="2223"/>
        </w:tabs>
        <w:spacing w:after="0" w:line="480" w:lineRule="auto"/>
        <w:rPr>
          <w:szCs w:val="26"/>
        </w:rPr>
      </w:pPr>
      <w:r>
        <w:rPr>
          <w:szCs w:val="26"/>
        </w:rPr>
        <w:t xml:space="preserve"> High school diploma/GED</w:t>
      </w:r>
    </w:p>
    <w:p w:rsidR="00EE5F7F" w:rsidRPr="00EE5F7F" w:rsidRDefault="00EE5F7F" w:rsidP="00EE5F7F">
      <w:pPr>
        <w:pStyle w:val="ListParagraph"/>
        <w:numPr>
          <w:ilvl w:val="2"/>
          <w:numId w:val="1"/>
        </w:numPr>
        <w:tabs>
          <w:tab w:val="left" w:pos="804"/>
          <w:tab w:val="left" w:pos="1755"/>
          <w:tab w:val="left" w:pos="2223"/>
        </w:tabs>
        <w:spacing w:after="0" w:line="480" w:lineRule="auto"/>
        <w:rPr>
          <w:szCs w:val="26"/>
        </w:rPr>
      </w:pPr>
      <w:r>
        <w:rPr>
          <w:szCs w:val="26"/>
        </w:rPr>
        <w:t>Minimum age requirements</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Case for Inclusion</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Emerging Issues</w:t>
      </w:r>
    </w:p>
    <w:p w:rsidR="00EE5F7F" w:rsidRDefault="004F5593" w:rsidP="00EE5F7F">
      <w:pPr>
        <w:pStyle w:val="ListParagraph"/>
        <w:numPr>
          <w:ilvl w:val="1"/>
          <w:numId w:val="1"/>
        </w:numPr>
        <w:tabs>
          <w:tab w:val="left" w:pos="804"/>
          <w:tab w:val="left" w:pos="1755"/>
          <w:tab w:val="left" w:pos="2223"/>
        </w:tabs>
        <w:spacing w:after="0" w:line="480" w:lineRule="auto"/>
        <w:rPr>
          <w:szCs w:val="26"/>
        </w:rPr>
      </w:pPr>
      <w:r>
        <w:rPr>
          <w:szCs w:val="26"/>
        </w:rPr>
        <w:t xml:space="preserve">Federal </w:t>
      </w:r>
      <w:r w:rsidR="00EE5F7F">
        <w:rPr>
          <w:szCs w:val="26"/>
        </w:rPr>
        <w:t>Government Shutdown</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DOL Overtime Rule</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CMS Medicaid Block Grant</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Other</w:t>
      </w:r>
    </w:p>
    <w:p w:rsidR="007C7F3D" w:rsidRDefault="007C7F3D" w:rsidP="007C7F3D">
      <w:pPr>
        <w:tabs>
          <w:tab w:val="left" w:pos="804"/>
          <w:tab w:val="left" w:pos="1755"/>
          <w:tab w:val="left" w:pos="2223"/>
        </w:tabs>
        <w:spacing w:after="0" w:line="480" w:lineRule="auto"/>
        <w:rPr>
          <w:szCs w:val="26"/>
        </w:rPr>
      </w:pPr>
    </w:p>
    <w:p w:rsidR="007C7F3D" w:rsidRDefault="007C7F3D" w:rsidP="007C7F3D">
      <w:pPr>
        <w:tabs>
          <w:tab w:val="left" w:pos="804"/>
          <w:tab w:val="left" w:pos="1755"/>
          <w:tab w:val="left" w:pos="2223"/>
        </w:tabs>
        <w:spacing w:after="0" w:line="480" w:lineRule="auto"/>
        <w:rPr>
          <w:szCs w:val="26"/>
        </w:rPr>
      </w:pPr>
      <w:r>
        <w:rPr>
          <w:szCs w:val="26"/>
        </w:rPr>
        <w:t xml:space="preserve">Policy Committee Core Members: </w:t>
      </w:r>
    </w:p>
    <w:p w:rsidR="007C7F3D" w:rsidRPr="007C7F3D" w:rsidRDefault="007C7F3D" w:rsidP="007C7F3D">
      <w:pPr>
        <w:tabs>
          <w:tab w:val="left" w:pos="804"/>
          <w:tab w:val="left" w:pos="1755"/>
          <w:tab w:val="left" w:pos="2223"/>
        </w:tabs>
        <w:spacing w:after="0" w:line="480" w:lineRule="auto"/>
        <w:rPr>
          <w:szCs w:val="26"/>
        </w:rPr>
      </w:pPr>
      <w:r w:rsidRPr="007C7F3D">
        <w:rPr>
          <w:szCs w:val="26"/>
        </w:rPr>
        <w:t xml:space="preserve">Diane </w:t>
      </w:r>
      <w:proofErr w:type="spellStart"/>
      <w:r w:rsidRPr="007C7F3D">
        <w:rPr>
          <w:szCs w:val="26"/>
        </w:rPr>
        <w:t>Beastrome</w:t>
      </w:r>
      <w:proofErr w:type="spellEnd"/>
      <w:r w:rsidRPr="007C7F3D">
        <w:rPr>
          <w:szCs w:val="26"/>
        </w:rPr>
        <w:t xml:space="preserve">, </w:t>
      </w:r>
      <w:proofErr w:type="spellStart"/>
      <w:r w:rsidRPr="007C7F3D">
        <w:rPr>
          <w:szCs w:val="26"/>
        </w:rPr>
        <w:t>Kiononia</w:t>
      </w:r>
      <w:proofErr w:type="spellEnd"/>
      <w:r w:rsidRPr="007C7F3D">
        <w:rPr>
          <w:szCs w:val="26"/>
        </w:rPr>
        <w:t xml:space="preserve"> Homes, Inc., Policy Committee Chair</w:t>
      </w:r>
    </w:p>
    <w:p w:rsidR="007C7F3D" w:rsidRPr="007C7F3D" w:rsidRDefault="007C7F3D" w:rsidP="007C7F3D">
      <w:pPr>
        <w:tabs>
          <w:tab w:val="left" w:pos="804"/>
          <w:tab w:val="left" w:pos="1755"/>
          <w:tab w:val="left" w:pos="2223"/>
        </w:tabs>
        <w:spacing w:after="0" w:line="480" w:lineRule="auto"/>
        <w:rPr>
          <w:szCs w:val="26"/>
        </w:rPr>
      </w:pPr>
      <w:r w:rsidRPr="007C7F3D">
        <w:rPr>
          <w:szCs w:val="26"/>
        </w:rPr>
        <w:lastRenderedPageBreak/>
        <w:t>Scott DeLong, CRSI, Policy Committee Co-Chair</w:t>
      </w:r>
    </w:p>
    <w:p w:rsidR="007C7F3D" w:rsidRPr="007C7F3D" w:rsidRDefault="007C7F3D" w:rsidP="007C7F3D">
      <w:pPr>
        <w:tabs>
          <w:tab w:val="left" w:pos="804"/>
          <w:tab w:val="left" w:pos="1755"/>
          <w:tab w:val="left" w:pos="2223"/>
        </w:tabs>
        <w:spacing w:after="0" w:line="480" w:lineRule="auto"/>
        <w:rPr>
          <w:szCs w:val="26"/>
        </w:rPr>
      </w:pPr>
      <w:r w:rsidRPr="007C7F3D">
        <w:rPr>
          <w:szCs w:val="26"/>
        </w:rPr>
        <w:t>Abbey Summers, New Leaf Residential Services, Inc.</w:t>
      </w:r>
    </w:p>
    <w:p w:rsidR="007C7F3D" w:rsidRPr="007C7F3D" w:rsidRDefault="007C7F3D" w:rsidP="007C7F3D">
      <w:pPr>
        <w:tabs>
          <w:tab w:val="left" w:pos="804"/>
          <w:tab w:val="left" w:pos="1755"/>
          <w:tab w:val="left" w:pos="2223"/>
        </w:tabs>
        <w:spacing w:after="0" w:line="480" w:lineRule="auto"/>
        <w:rPr>
          <w:szCs w:val="26"/>
        </w:rPr>
      </w:pPr>
      <w:r w:rsidRPr="007C7F3D">
        <w:rPr>
          <w:szCs w:val="26"/>
        </w:rPr>
        <w:t>Brenda Smith, Riverview Industries, Inc.</w:t>
      </w:r>
    </w:p>
    <w:p w:rsidR="007C7F3D" w:rsidRPr="007C7F3D" w:rsidRDefault="007C7F3D" w:rsidP="007C7F3D">
      <w:pPr>
        <w:tabs>
          <w:tab w:val="left" w:pos="804"/>
          <w:tab w:val="left" w:pos="1755"/>
          <w:tab w:val="left" w:pos="2223"/>
        </w:tabs>
        <w:spacing w:after="0" w:line="480" w:lineRule="auto"/>
        <w:rPr>
          <w:szCs w:val="26"/>
        </w:rPr>
      </w:pPr>
      <w:r w:rsidRPr="007C7F3D">
        <w:rPr>
          <w:szCs w:val="26"/>
        </w:rPr>
        <w:t xml:space="preserve">Dave </w:t>
      </w:r>
      <w:proofErr w:type="spellStart"/>
      <w:r w:rsidRPr="007C7F3D">
        <w:rPr>
          <w:szCs w:val="26"/>
        </w:rPr>
        <w:t>Rastoka</w:t>
      </w:r>
      <w:proofErr w:type="spellEnd"/>
      <w:r w:rsidRPr="007C7F3D">
        <w:rPr>
          <w:szCs w:val="26"/>
        </w:rPr>
        <w:t>, Advancing Abilities, Inc.</w:t>
      </w:r>
    </w:p>
    <w:p w:rsidR="007C7F3D" w:rsidRPr="007C7F3D" w:rsidRDefault="007C7F3D" w:rsidP="007C7F3D">
      <w:pPr>
        <w:tabs>
          <w:tab w:val="left" w:pos="804"/>
          <w:tab w:val="left" w:pos="1755"/>
          <w:tab w:val="left" w:pos="2223"/>
        </w:tabs>
        <w:spacing w:after="0" w:line="480" w:lineRule="auto"/>
        <w:rPr>
          <w:szCs w:val="26"/>
        </w:rPr>
      </w:pPr>
      <w:r w:rsidRPr="007C7F3D">
        <w:rPr>
          <w:szCs w:val="26"/>
        </w:rPr>
        <w:t>Jeff Johnson, Weaver Industries, Inc.</w:t>
      </w:r>
    </w:p>
    <w:p w:rsidR="007C7F3D" w:rsidRPr="007C7F3D" w:rsidRDefault="007C7F3D" w:rsidP="007C7F3D">
      <w:pPr>
        <w:tabs>
          <w:tab w:val="left" w:pos="804"/>
          <w:tab w:val="left" w:pos="1755"/>
          <w:tab w:val="left" w:pos="2223"/>
        </w:tabs>
        <w:spacing w:after="0" w:line="480" w:lineRule="auto"/>
        <w:rPr>
          <w:szCs w:val="26"/>
        </w:rPr>
      </w:pPr>
      <w:r w:rsidRPr="007C7F3D">
        <w:rPr>
          <w:szCs w:val="26"/>
        </w:rPr>
        <w:t>Jo Spargo, REM Ohio, Inc.</w:t>
      </w:r>
    </w:p>
    <w:p w:rsidR="007C7F3D" w:rsidRPr="007C7F3D" w:rsidRDefault="007C7F3D" w:rsidP="007C7F3D">
      <w:pPr>
        <w:tabs>
          <w:tab w:val="left" w:pos="804"/>
          <w:tab w:val="left" w:pos="1755"/>
          <w:tab w:val="left" w:pos="2223"/>
        </w:tabs>
        <w:spacing w:after="0" w:line="480" w:lineRule="auto"/>
        <w:rPr>
          <w:szCs w:val="26"/>
        </w:rPr>
      </w:pPr>
      <w:r w:rsidRPr="007C7F3D">
        <w:rPr>
          <w:szCs w:val="26"/>
        </w:rPr>
        <w:t>Kurt Miller, Empowering People, Inc.</w:t>
      </w:r>
    </w:p>
    <w:p w:rsidR="007C7F3D" w:rsidRPr="007C7F3D" w:rsidRDefault="007C7F3D" w:rsidP="007C7F3D">
      <w:pPr>
        <w:tabs>
          <w:tab w:val="left" w:pos="804"/>
          <w:tab w:val="left" w:pos="1755"/>
          <w:tab w:val="left" w:pos="2223"/>
        </w:tabs>
        <w:spacing w:after="0" w:line="480" w:lineRule="auto"/>
        <w:rPr>
          <w:szCs w:val="26"/>
        </w:rPr>
      </w:pPr>
      <w:r w:rsidRPr="007C7F3D">
        <w:rPr>
          <w:szCs w:val="26"/>
        </w:rPr>
        <w:t>Tim Neville, Echoing Hills Village, Inc.</w:t>
      </w:r>
    </w:p>
    <w:p w:rsidR="007C7F3D" w:rsidRPr="007C7F3D" w:rsidRDefault="007C7F3D" w:rsidP="007C7F3D">
      <w:pPr>
        <w:tabs>
          <w:tab w:val="left" w:pos="804"/>
          <w:tab w:val="left" w:pos="1755"/>
          <w:tab w:val="left" w:pos="2223"/>
        </w:tabs>
        <w:spacing w:after="0" w:line="480" w:lineRule="auto"/>
        <w:rPr>
          <w:szCs w:val="26"/>
        </w:rPr>
      </w:pPr>
      <w:r w:rsidRPr="007C7F3D">
        <w:rPr>
          <w:szCs w:val="26"/>
        </w:rPr>
        <w:t xml:space="preserve">Rich Johnson, </w:t>
      </w:r>
      <w:proofErr w:type="spellStart"/>
      <w:r w:rsidRPr="007C7F3D">
        <w:rPr>
          <w:szCs w:val="26"/>
        </w:rPr>
        <w:t>ViaQuest</w:t>
      </w:r>
      <w:proofErr w:type="spellEnd"/>
      <w:r w:rsidRPr="007C7F3D">
        <w:rPr>
          <w:szCs w:val="26"/>
        </w:rPr>
        <w:t>, Inc.</w:t>
      </w:r>
    </w:p>
    <w:p w:rsidR="007C7F3D" w:rsidRPr="007C7F3D" w:rsidRDefault="007C7F3D" w:rsidP="007C7F3D">
      <w:pPr>
        <w:tabs>
          <w:tab w:val="left" w:pos="804"/>
          <w:tab w:val="left" w:pos="1755"/>
          <w:tab w:val="left" w:pos="2223"/>
        </w:tabs>
        <w:spacing w:after="0" w:line="480" w:lineRule="auto"/>
        <w:rPr>
          <w:szCs w:val="26"/>
        </w:rPr>
      </w:pPr>
      <w:r w:rsidRPr="007C7F3D">
        <w:rPr>
          <w:szCs w:val="26"/>
        </w:rPr>
        <w:t xml:space="preserve">Ryan </w:t>
      </w:r>
      <w:proofErr w:type="spellStart"/>
      <w:r w:rsidRPr="007C7F3D">
        <w:rPr>
          <w:szCs w:val="26"/>
        </w:rPr>
        <w:t>Knodle</w:t>
      </w:r>
      <w:proofErr w:type="spellEnd"/>
      <w:r w:rsidRPr="007C7F3D">
        <w:rPr>
          <w:szCs w:val="26"/>
        </w:rPr>
        <w:t>, Benchmark Human Services, Inc.</w:t>
      </w:r>
    </w:p>
    <w:p w:rsidR="007C7F3D" w:rsidRPr="007C7F3D" w:rsidRDefault="007C7F3D" w:rsidP="007C7F3D">
      <w:pPr>
        <w:tabs>
          <w:tab w:val="left" w:pos="804"/>
          <w:tab w:val="left" w:pos="1755"/>
          <w:tab w:val="left" w:pos="2223"/>
        </w:tabs>
        <w:spacing w:after="0" w:line="480" w:lineRule="auto"/>
        <w:rPr>
          <w:b/>
          <w:szCs w:val="26"/>
        </w:rPr>
      </w:pPr>
      <w:r w:rsidRPr="007C7F3D">
        <w:rPr>
          <w:szCs w:val="26"/>
        </w:rPr>
        <w:t>Wylie Jones, LADD, Inc.</w:t>
      </w:r>
      <w:bookmarkStart w:id="0" w:name="_GoBack"/>
      <w:bookmarkEnd w:id="0"/>
    </w:p>
    <w:p w:rsidR="00EE5F7F" w:rsidRPr="00EE5F7F" w:rsidRDefault="00EE5F7F" w:rsidP="00EE5F7F">
      <w:pPr>
        <w:tabs>
          <w:tab w:val="left" w:pos="804"/>
          <w:tab w:val="left" w:pos="1755"/>
          <w:tab w:val="left" w:pos="2223"/>
        </w:tabs>
        <w:spacing w:after="0" w:line="480" w:lineRule="auto"/>
        <w:rPr>
          <w:szCs w:val="26"/>
        </w:rPr>
      </w:pPr>
    </w:p>
    <w:sectPr w:rsidR="00EE5F7F" w:rsidRPr="00EE5F7F" w:rsidSect="00307ABA">
      <w:pgSz w:w="12240" w:h="15840"/>
      <w:pgMar w:top="144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46D3"/>
    <w:multiLevelType w:val="hybridMultilevel"/>
    <w:tmpl w:val="93BAC57A"/>
    <w:lvl w:ilvl="0" w:tplc="04090001">
      <w:start w:val="1"/>
      <w:numFmt w:val="bullet"/>
      <w:lvlText w:val=""/>
      <w:lvlJc w:val="left"/>
      <w:pPr>
        <w:ind w:left="3929" w:hanging="360"/>
      </w:pPr>
      <w:rPr>
        <w:rFonts w:ascii="Symbol" w:hAnsi="Symbol" w:hint="default"/>
      </w:rPr>
    </w:lvl>
    <w:lvl w:ilvl="1" w:tplc="04090003">
      <w:start w:val="1"/>
      <w:numFmt w:val="bullet"/>
      <w:lvlText w:val="o"/>
      <w:lvlJc w:val="left"/>
      <w:pPr>
        <w:ind w:left="4649" w:hanging="360"/>
      </w:pPr>
      <w:rPr>
        <w:rFonts w:ascii="Courier New" w:hAnsi="Courier New" w:cs="Courier New" w:hint="default"/>
      </w:rPr>
    </w:lvl>
    <w:lvl w:ilvl="2" w:tplc="04090005" w:tentative="1">
      <w:start w:val="1"/>
      <w:numFmt w:val="bullet"/>
      <w:lvlText w:val=""/>
      <w:lvlJc w:val="left"/>
      <w:pPr>
        <w:ind w:left="5369" w:hanging="360"/>
      </w:pPr>
      <w:rPr>
        <w:rFonts w:ascii="Wingdings" w:hAnsi="Wingdings" w:hint="default"/>
      </w:rPr>
    </w:lvl>
    <w:lvl w:ilvl="3" w:tplc="04090001" w:tentative="1">
      <w:start w:val="1"/>
      <w:numFmt w:val="bullet"/>
      <w:lvlText w:val=""/>
      <w:lvlJc w:val="left"/>
      <w:pPr>
        <w:ind w:left="6089" w:hanging="360"/>
      </w:pPr>
      <w:rPr>
        <w:rFonts w:ascii="Symbol" w:hAnsi="Symbol" w:hint="default"/>
      </w:rPr>
    </w:lvl>
    <w:lvl w:ilvl="4" w:tplc="04090003" w:tentative="1">
      <w:start w:val="1"/>
      <w:numFmt w:val="bullet"/>
      <w:lvlText w:val="o"/>
      <w:lvlJc w:val="left"/>
      <w:pPr>
        <w:ind w:left="6809" w:hanging="360"/>
      </w:pPr>
      <w:rPr>
        <w:rFonts w:ascii="Courier New" w:hAnsi="Courier New" w:cs="Courier New" w:hint="default"/>
      </w:rPr>
    </w:lvl>
    <w:lvl w:ilvl="5" w:tplc="04090005" w:tentative="1">
      <w:start w:val="1"/>
      <w:numFmt w:val="bullet"/>
      <w:lvlText w:val=""/>
      <w:lvlJc w:val="left"/>
      <w:pPr>
        <w:ind w:left="7529" w:hanging="360"/>
      </w:pPr>
      <w:rPr>
        <w:rFonts w:ascii="Wingdings" w:hAnsi="Wingdings" w:hint="default"/>
      </w:rPr>
    </w:lvl>
    <w:lvl w:ilvl="6" w:tplc="04090001" w:tentative="1">
      <w:start w:val="1"/>
      <w:numFmt w:val="bullet"/>
      <w:lvlText w:val=""/>
      <w:lvlJc w:val="left"/>
      <w:pPr>
        <w:ind w:left="8249" w:hanging="360"/>
      </w:pPr>
      <w:rPr>
        <w:rFonts w:ascii="Symbol" w:hAnsi="Symbol" w:hint="default"/>
      </w:rPr>
    </w:lvl>
    <w:lvl w:ilvl="7" w:tplc="04090003" w:tentative="1">
      <w:start w:val="1"/>
      <w:numFmt w:val="bullet"/>
      <w:lvlText w:val="o"/>
      <w:lvlJc w:val="left"/>
      <w:pPr>
        <w:ind w:left="8969" w:hanging="360"/>
      </w:pPr>
      <w:rPr>
        <w:rFonts w:ascii="Courier New" w:hAnsi="Courier New" w:cs="Courier New" w:hint="default"/>
      </w:rPr>
    </w:lvl>
    <w:lvl w:ilvl="8" w:tplc="04090005" w:tentative="1">
      <w:start w:val="1"/>
      <w:numFmt w:val="bullet"/>
      <w:lvlText w:val=""/>
      <w:lvlJc w:val="left"/>
      <w:pPr>
        <w:ind w:left="9689" w:hanging="360"/>
      </w:pPr>
      <w:rPr>
        <w:rFonts w:ascii="Wingdings" w:hAnsi="Wingdings" w:hint="default"/>
      </w:rPr>
    </w:lvl>
  </w:abstractNum>
  <w:abstractNum w:abstractNumId="1" w15:restartNumberingAfterBreak="0">
    <w:nsid w:val="382E6D72"/>
    <w:multiLevelType w:val="hybridMultilevel"/>
    <w:tmpl w:val="06C0335E"/>
    <w:lvl w:ilvl="0" w:tplc="08529A44">
      <w:start w:val="1"/>
      <w:numFmt w:val="upperLetter"/>
      <w:lvlText w:val="%1."/>
      <w:lvlJc w:val="left"/>
      <w:pPr>
        <w:ind w:left="1049" w:hanging="360"/>
      </w:pPr>
      <w:rPr>
        <w:i w:val="0"/>
      </w:rPr>
    </w:lvl>
    <w:lvl w:ilvl="1" w:tplc="A34E6EB6">
      <w:start w:val="1"/>
      <w:numFmt w:val="decimal"/>
      <w:lvlText w:val="%2."/>
      <w:lvlJc w:val="left"/>
      <w:pPr>
        <w:ind w:left="1769" w:hanging="360"/>
      </w:pPr>
      <w:rPr>
        <w:sz w:val="22"/>
        <w:szCs w:val="22"/>
      </w:rPr>
    </w:lvl>
    <w:lvl w:ilvl="2" w:tplc="04090019">
      <w:start w:val="1"/>
      <w:numFmt w:val="lowerLetter"/>
      <w:lvlText w:val="%3."/>
      <w:lvlJc w:val="left"/>
      <w:pPr>
        <w:ind w:left="2489" w:hanging="180"/>
      </w:pPr>
    </w:lvl>
    <w:lvl w:ilvl="3" w:tplc="04090019">
      <w:start w:val="1"/>
      <w:numFmt w:val="lowerLetter"/>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2" w15:restartNumberingAfterBreak="0">
    <w:nsid w:val="42C07A7A"/>
    <w:multiLevelType w:val="hybridMultilevel"/>
    <w:tmpl w:val="C09E09EA"/>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3" w15:restartNumberingAfterBreak="0">
    <w:nsid w:val="4C482267"/>
    <w:multiLevelType w:val="hybridMultilevel"/>
    <w:tmpl w:val="25AED87C"/>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4" w15:restartNumberingAfterBreak="0">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BF"/>
    <w:rsid w:val="00007CC0"/>
    <w:rsid w:val="00014D32"/>
    <w:rsid w:val="00020111"/>
    <w:rsid w:val="000211B5"/>
    <w:rsid w:val="000464CB"/>
    <w:rsid w:val="00090C07"/>
    <w:rsid w:val="00095DC7"/>
    <w:rsid w:val="000A2953"/>
    <w:rsid w:val="000B0593"/>
    <w:rsid w:val="000B69C4"/>
    <w:rsid w:val="00121B40"/>
    <w:rsid w:val="00153E03"/>
    <w:rsid w:val="001543B9"/>
    <w:rsid w:val="001A4F14"/>
    <w:rsid w:val="001C4B12"/>
    <w:rsid w:val="001E2884"/>
    <w:rsid w:val="001F1FA0"/>
    <w:rsid w:val="00217342"/>
    <w:rsid w:val="00223A94"/>
    <w:rsid w:val="002459D8"/>
    <w:rsid w:val="00282697"/>
    <w:rsid w:val="00283506"/>
    <w:rsid w:val="003032E1"/>
    <w:rsid w:val="00307ABA"/>
    <w:rsid w:val="003618D7"/>
    <w:rsid w:val="00366DFB"/>
    <w:rsid w:val="003710ED"/>
    <w:rsid w:val="0037355F"/>
    <w:rsid w:val="003811CA"/>
    <w:rsid w:val="003F34BC"/>
    <w:rsid w:val="00401984"/>
    <w:rsid w:val="00410AC4"/>
    <w:rsid w:val="00421900"/>
    <w:rsid w:val="00442FC4"/>
    <w:rsid w:val="004501F7"/>
    <w:rsid w:val="0048380A"/>
    <w:rsid w:val="004860A2"/>
    <w:rsid w:val="0048627D"/>
    <w:rsid w:val="004A418C"/>
    <w:rsid w:val="004D1C8E"/>
    <w:rsid w:val="004F307B"/>
    <w:rsid w:val="004F5593"/>
    <w:rsid w:val="0050780B"/>
    <w:rsid w:val="005439DF"/>
    <w:rsid w:val="00551AAC"/>
    <w:rsid w:val="00557FDB"/>
    <w:rsid w:val="005A6445"/>
    <w:rsid w:val="005A68B3"/>
    <w:rsid w:val="00607F0D"/>
    <w:rsid w:val="00627FF3"/>
    <w:rsid w:val="006406FA"/>
    <w:rsid w:val="00646854"/>
    <w:rsid w:val="00654CD4"/>
    <w:rsid w:val="00662F10"/>
    <w:rsid w:val="006975DD"/>
    <w:rsid w:val="006F3AEE"/>
    <w:rsid w:val="006F3B97"/>
    <w:rsid w:val="006F3DF5"/>
    <w:rsid w:val="006F440B"/>
    <w:rsid w:val="006F4583"/>
    <w:rsid w:val="0075134A"/>
    <w:rsid w:val="0077006D"/>
    <w:rsid w:val="007A42E8"/>
    <w:rsid w:val="007A5456"/>
    <w:rsid w:val="007B6AA0"/>
    <w:rsid w:val="007C7F3D"/>
    <w:rsid w:val="007F485B"/>
    <w:rsid w:val="00805226"/>
    <w:rsid w:val="00822C02"/>
    <w:rsid w:val="00851EEF"/>
    <w:rsid w:val="00857ED3"/>
    <w:rsid w:val="00897BDA"/>
    <w:rsid w:val="008A602E"/>
    <w:rsid w:val="008E41ED"/>
    <w:rsid w:val="0090192C"/>
    <w:rsid w:val="009525C6"/>
    <w:rsid w:val="009534CB"/>
    <w:rsid w:val="00964728"/>
    <w:rsid w:val="0098447E"/>
    <w:rsid w:val="0099191D"/>
    <w:rsid w:val="009B35F0"/>
    <w:rsid w:val="009C7FE7"/>
    <w:rsid w:val="009E07DB"/>
    <w:rsid w:val="009E561A"/>
    <w:rsid w:val="009E7F7B"/>
    <w:rsid w:val="009F3731"/>
    <w:rsid w:val="00A15A87"/>
    <w:rsid w:val="00A22E08"/>
    <w:rsid w:val="00A333A5"/>
    <w:rsid w:val="00A630F6"/>
    <w:rsid w:val="00A67E13"/>
    <w:rsid w:val="00AA0C2A"/>
    <w:rsid w:val="00AB44E0"/>
    <w:rsid w:val="00AB5AD2"/>
    <w:rsid w:val="00AD72FF"/>
    <w:rsid w:val="00B05E93"/>
    <w:rsid w:val="00B242BC"/>
    <w:rsid w:val="00B83CE5"/>
    <w:rsid w:val="00B86B31"/>
    <w:rsid w:val="00BB57E9"/>
    <w:rsid w:val="00BB69EF"/>
    <w:rsid w:val="00BD2DFB"/>
    <w:rsid w:val="00C54660"/>
    <w:rsid w:val="00C86888"/>
    <w:rsid w:val="00C90BEA"/>
    <w:rsid w:val="00CC2DCC"/>
    <w:rsid w:val="00CF5CCA"/>
    <w:rsid w:val="00D36718"/>
    <w:rsid w:val="00D50D43"/>
    <w:rsid w:val="00D61DC0"/>
    <w:rsid w:val="00D64F0F"/>
    <w:rsid w:val="00D675E2"/>
    <w:rsid w:val="00D77059"/>
    <w:rsid w:val="00D93916"/>
    <w:rsid w:val="00DA7F39"/>
    <w:rsid w:val="00DB4D59"/>
    <w:rsid w:val="00DC0DFC"/>
    <w:rsid w:val="00DE2EAE"/>
    <w:rsid w:val="00E54B78"/>
    <w:rsid w:val="00E55146"/>
    <w:rsid w:val="00E67EDC"/>
    <w:rsid w:val="00EA4F28"/>
    <w:rsid w:val="00ED3C26"/>
    <w:rsid w:val="00EE5F7F"/>
    <w:rsid w:val="00EE7D5F"/>
    <w:rsid w:val="00EF226F"/>
    <w:rsid w:val="00F04255"/>
    <w:rsid w:val="00F0441A"/>
    <w:rsid w:val="00F9371B"/>
    <w:rsid w:val="00F95840"/>
    <w:rsid w:val="00FA62BF"/>
    <w:rsid w:val="00FA7F3B"/>
    <w:rsid w:val="00FC295E"/>
    <w:rsid w:val="00FC7001"/>
    <w:rsid w:val="00FE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BECAC"/>
  <w15:docId w15:val="{140329DD-2B1C-4A62-8EB6-F0B267B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018895183">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5</cp:revision>
  <cp:lastPrinted>2017-01-06T16:28:00Z</cp:lastPrinted>
  <dcterms:created xsi:type="dcterms:W3CDTF">2019-01-17T20:07:00Z</dcterms:created>
  <dcterms:modified xsi:type="dcterms:W3CDTF">2019-01-17T20:22:00Z</dcterms:modified>
</cp:coreProperties>
</file>