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62" w:rsidRDefault="005D552B" w:rsidP="005D552B">
      <w:pPr>
        <w:pStyle w:val="NoSpacing"/>
        <w:jc w:val="center"/>
        <w:rPr>
          <w:rFonts w:ascii="Book Antiqua" w:hAnsi="Book Antiqua"/>
          <w:b/>
          <w:sz w:val="36"/>
        </w:rPr>
      </w:pPr>
      <w:r w:rsidRPr="005D552B">
        <w:rPr>
          <w:rFonts w:ascii="Book Antiqua" w:hAnsi="Book Antiqua"/>
          <w:b/>
          <w:sz w:val="36"/>
        </w:rPr>
        <w:t>ACKNOWLEDGMENT</w:t>
      </w:r>
    </w:p>
    <w:p w:rsidR="005D552B" w:rsidRDefault="005D552B" w:rsidP="005D552B">
      <w:pPr>
        <w:pStyle w:val="NoSpacing"/>
        <w:jc w:val="center"/>
        <w:rPr>
          <w:rFonts w:ascii="Book Antiqua" w:hAnsi="Book Antiqua"/>
          <w:b/>
          <w:sz w:val="36"/>
        </w:rPr>
      </w:pPr>
    </w:p>
    <w:p w:rsidR="005D552B" w:rsidRDefault="005D552B" w:rsidP="005D552B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(Name of Participating Provider Agency) has entered into an Agreement with Licking County Board of Developmental Disabilities (LCBDD) for purposes of participating in LCBDD’s DSP Employment Connections program.  As a participant in this </w:t>
      </w:r>
      <w:proofErr w:type="gramStart"/>
      <w:r>
        <w:rPr>
          <w:rFonts w:ascii="Book Antiqua" w:hAnsi="Book Antiqua"/>
        </w:rPr>
        <w:t>program,  (</w:t>
      </w:r>
      <w:proofErr w:type="gramEnd"/>
      <w:r>
        <w:rPr>
          <w:rFonts w:ascii="Book Antiqua" w:hAnsi="Book Antiqua"/>
        </w:rPr>
        <w:t>Name of Participating Provider Agency) acknowledges the following:</w:t>
      </w:r>
    </w:p>
    <w:p w:rsidR="005D552B" w:rsidRDefault="005D552B" w:rsidP="005D552B">
      <w:pPr>
        <w:pStyle w:val="NoSpacing"/>
        <w:jc w:val="both"/>
        <w:rPr>
          <w:rFonts w:ascii="Book Antiqua" w:hAnsi="Book Antiqua"/>
        </w:rPr>
      </w:pPr>
    </w:p>
    <w:p w:rsidR="005D552B" w:rsidRDefault="005D552B" w:rsidP="005D552B">
      <w:pPr>
        <w:pStyle w:val="NoSpacing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(Name of Participating Provider Agency) hereby acknowledges that participation in LCBDD’S DSP Employment Connections program is strictly voluntary.</w:t>
      </w:r>
    </w:p>
    <w:p w:rsidR="005D552B" w:rsidRDefault="005D552B" w:rsidP="005D552B">
      <w:pPr>
        <w:pStyle w:val="NoSpacing"/>
        <w:jc w:val="both"/>
        <w:rPr>
          <w:rFonts w:ascii="Book Antiqua" w:hAnsi="Book Antiqua"/>
        </w:rPr>
      </w:pPr>
    </w:p>
    <w:p w:rsidR="005D552B" w:rsidRDefault="005D552B" w:rsidP="005D552B">
      <w:pPr>
        <w:pStyle w:val="NoSpacing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(Name of Participating Provider Agency)</w:t>
      </w:r>
      <w:r>
        <w:rPr>
          <w:rFonts w:ascii="Book Antiqua" w:hAnsi="Book Antiqua"/>
        </w:rPr>
        <w:t xml:space="preserve"> hereby further acknowledges that the sole role of LCBDD in the DSP Employment Connections program is to determine an applicant’s eligibility for employment as a Direct Services Provider (DSP). </w:t>
      </w:r>
    </w:p>
    <w:p w:rsidR="005D552B" w:rsidRDefault="005D552B" w:rsidP="005D552B">
      <w:pPr>
        <w:pStyle w:val="ListParagraph"/>
        <w:rPr>
          <w:rFonts w:ascii="Book Antiqua" w:hAnsi="Book Antiqua"/>
        </w:rPr>
      </w:pPr>
    </w:p>
    <w:p w:rsidR="005D552B" w:rsidRPr="005D552B" w:rsidRDefault="005D552B" w:rsidP="005D552B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(Name of Participating Provider Agency)</w:t>
      </w:r>
      <w:r>
        <w:rPr>
          <w:rFonts w:ascii="Book Antiqua" w:hAnsi="Book Antiqua"/>
        </w:rPr>
        <w:t xml:space="preserve"> hereby further acknowledges that LCBDD and (Name of Participating Provider Agency) are independent entities and that neither agency is an agent, employee, or servant of the other.</w:t>
      </w:r>
    </w:p>
    <w:p w:rsidR="005D552B" w:rsidRPr="005D552B" w:rsidRDefault="005D552B" w:rsidP="005D552B">
      <w:pPr>
        <w:pStyle w:val="ListParagraph"/>
        <w:rPr>
          <w:rFonts w:ascii="Book Antiqua" w:hAnsi="Book Antiqua"/>
        </w:rPr>
      </w:pPr>
    </w:p>
    <w:p w:rsidR="005D552B" w:rsidRDefault="005D552B" w:rsidP="005D552B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(Name of Participating Provider Agency)</w:t>
      </w:r>
      <w:r>
        <w:rPr>
          <w:rFonts w:ascii="Book Antiqua" w:hAnsi="Book Antiqua"/>
        </w:rPr>
        <w:t xml:space="preserve"> hereby further acknowledges that any and all employment-related decisions regarding DSP Employment Connections program participants shall be made solely by the Participating Provider Agency.  LCBDD has no role and provides no input on such decisions.</w:t>
      </w:r>
    </w:p>
    <w:p w:rsidR="005D552B" w:rsidRDefault="005D552B" w:rsidP="005D552B">
      <w:pPr>
        <w:pStyle w:val="NoSpacing"/>
        <w:jc w:val="both"/>
        <w:rPr>
          <w:rFonts w:ascii="Book Antiqua" w:hAnsi="Book Antiqua"/>
        </w:rPr>
      </w:pPr>
    </w:p>
    <w:p w:rsidR="005D2FE1" w:rsidRDefault="005D2FE1" w:rsidP="005D552B">
      <w:pPr>
        <w:pStyle w:val="NoSpacing"/>
        <w:jc w:val="both"/>
        <w:rPr>
          <w:rFonts w:ascii="Book Antiqua" w:hAnsi="Book Antiqua"/>
        </w:rPr>
      </w:pPr>
    </w:p>
    <w:p w:rsidR="005D2FE1" w:rsidRDefault="005D2FE1" w:rsidP="005D552B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THE LICKING COUNTY BOARD OF </w:t>
      </w:r>
    </w:p>
    <w:p w:rsidR="005D2FE1" w:rsidRDefault="005D2FE1" w:rsidP="005D552B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</w:rPr>
        <w:t>DEVELOPMENTAL DISABILITIES</w:t>
      </w:r>
    </w:p>
    <w:p w:rsidR="005D2FE1" w:rsidRDefault="005D2FE1" w:rsidP="005D552B">
      <w:pPr>
        <w:pStyle w:val="NoSpacing"/>
        <w:jc w:val="both"/>
        <w:rPr>
          <w:rFonts w:ascii="Book Antiqua" w:hAnsi="Book Antiqua"/>
        </w:rPr>
      </w:pPr>
    </w:p>
    <w:p w:rsidR="005D2FE1" w:rsidRDefault="005D2FE1" w:rsidP="005D552B">
      <w:pPr>
        <w:pStyle w:val="NoSpacing"/>
        <w:jc w:val="both"/>
        <w:rPr>
          <w:rFonts w:ascii="Book Antiqua" w:hAnsi="Book Antiqua"/>
        </w:rPr>
      </w:pPr>
    </w:p>
    <w:p w:rsidR="005D2FE1" w:rsidRDefault="005D2FE1" w:rsidP="005D552B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5D2FE1" w:rsidRDefault="005D2FE1" w:rsidP="005D552B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</w:rPr>
        <w:t>Jason Umstot, Superintendent/CEO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Date</w:t>
      </w:r>
    </w:p>
    <w:p w:rsidR="005D2FE1" w:rsidRDefault="005D2FE1" w:rsidP="005D552B">
      <w:pPr>
        <w:pStyle w:val="NoSpacing"/>
        <w:jc w:val="both"/>
        <w:rPr>
          <w:rFonts w:ascii="Book Antiqua" w:hAnsi="Book Antiqua"/>
        </w:rPr>
      </w:pPr>
    </w:p>
    <w:p w:rsidR="005D2FE1" w:rsidRDefault="005D2FE1" w:rsidP="005D552B">
      <w:pPr>
        <w:pStyle w:val="NoSpacing"/>
        <w:jc w:val="both"/>
        <w:rPr>
          <w:rFonts w:ascii="Book Antiqua" w:hAnsi="Book Antiqua"/>
        </w:rPr>
      </w:pPr>
    </w:p>
    <w:p w:rsidR="005D2FE1" w:rsidRDefault="005D2FE1" w:rsidP="005D552B">
      <w:pPr>
        <w:pStyle w:val="NoSpacing"/>
        <w:jc w:val="both"/>
        <w:rPr>
          <w:rFonts w:ascii="Book Antiqua" w:hAnsi="Book Antiqua"/>
        </w:rPr>
      </w:pPr>
    </w:p>
    <w:p w:rsidR="005D2FE1" w:rsidRDefault="005D2FE1" w:rsidP="005D552B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</w:rPr>
        <w:t>PARTICIPATING PROVIDER AGENCY</w:t>
      </w:r>
    </w:p>
    <w:p w:rsidR="005D2FE1" w:rsidRDefault="005D2FE1" w:rsidP="005D552B">
      <w:pPr>
        <w:pStyle w:val="NoSpacing"/>
        <w:jc w:val="both"/>
        <w:rPr>
          <w:rFonts w:ascii="Book Antiqua" w:hAnsi="Book Antiqua"/>
        </w:rPr>
      </w:pPr>
    </w:p>
    <w:p w:rsidR="005D2FE1" w:rsidRDefault="005D2FE1" w:rsidP="005D552B">
      <w:pPr>
        <w:pStyle w:val="NoSpacing"/>
        <w:jc w:val="both"/>
        <w:rPr>
          <w:rFonts w:ascii="Book Antiqua" w:hAnsi="Book Antiqua"/>
        </w:rPr>
      </w:pPr>
    </w:p>
    <w:p w:rsidR="005D2FE1" w:rsidRDefault="005D2FE1" w:rsidP="005D552B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:rsidR="005D2FE1" w:rsidRPr="005D2FE1" w:rsidRDefault="005D2FE1" w:rsidP="005D552B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</w:rPr>
        <w:t>Executive Director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Date</w:t>
      </w:r>
      <w:bookmarkStart w:id="0" w:name="_GoBack"/>
      <w:bookmarkEnd w:id="0"/>
    </w:p>
    <w:sectPr w:rsidR="005D2FE1" w:rsidRPr="005D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14B"/>
    <w:multiLevelType w:val="hybridMultilevel"/>
    <w:tmpl w:val="8CDE8952"/>
    <w:lvl w:ilvl="0" w:tplc="ED7094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7381413"/>
    <w:multiLevelType w:val="hybridMultilevel"/>
    <w:tmpl w:val="04B02B7C"/>
    <w:lvl w:ilvl="0" w:tplc="00A40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911721"/>
    <w:multiLevelType w:val="hybridMultilevel"/>
    <w:tmpl w:val="C6C40600"/>
    <w:lvl w:ilvl="0" w:tplc="749C03A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2B"/>
    <w:rsid w:val="005D2FE1"/>
    <w:rsid w:val="005D552B"/>
    <w:rsid w:val="00B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338B"/>
  <w15:chartTrackingRefBased/>
  <w15:docId w15:val="{3E473AD9-2AEC-45F9-AD8F-DA7F6063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5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5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Carnes, Carolyn</dc:creator>
  <cp:keywords/>
  <dc:description/>
  <cp:lastModifiedBy>Carnes, Carolyn</cp:lastModifiedBy>
  <cp:revision>1</cp:revision>
  <cp:lastPrinted>2017-12-04T14:32:00Z</cp:lastPrinted>
  <dcterms:created xsi:type="dcterms:W3CDTF">2017-12-04T14:19:00Z</dcterms:created>
  <dcterms:modified xsi:type="dcterms:W3CDTF">2017-12-04T14:34:00Z</dcterms:modified>
</cp:coreProperties>
</file>