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61E" w:rsidRDefault="00BC5465"/>
    <w:p w:rsidR="009B3E63" w:rsidRDefault="009B3E63"/>
    <w:p w:rsidR="009B3E63" w:rsidRDefault="009B3E63"/>
    <w:p w:rsidR="009B3E63" w:rsidRDefault="009B3E63"/>
    <w:p w:rsidR="000B3130" w:rsidRDefault="00376960" w:rsidP="00D44229">
      <w:pPr>
        <w:spacing w:after="0"/>
        <w:jc w:val="center"/>
        <w:rPr>
          <w:b/>
        </w:rPr>
      </w:pPr>
      <w:r>
        <w:rPr>
          <w:b/>
        </w:rPr>
        <w:t>HR</w:t>
      </w:r>
      <w:r w:rsidR="00D44229">
        <w:rPr>
          <w:b/>
        </w:rPr>
        <w:t xml:space="preserve"> Committee</w:t>
      </w:r>
      <w:r>
        <w:rPr>
          <w:b/>
        </w:rPr>
        <w:t xml:space="preserve"> Agenda</w:t>
      </w:r>
    </w:p>
    <w:p w:rsidR="00D44229" w:rsidRDefault="00376960" w:rsidP="00D44229">
      <w:pPr>
        <w:spacing w:after="0"/>
        <w:jc w:val="center"/>
        <w:rPr>
          <w:b/>
        </w:rPr>
      </w:pPr>
      <w:r>
        <w:rPr>
          <w:b/>
        </w:rPr>
        <w:t>Tuesday, May 9, 2017</w:t>
      </w:r>
    </w:p>
    <w:p w:rsidR="00D44229" w:rsidRDefault="00376F36" w:rsidP="00D44229">
      <w:pPr>
        <w:spacing w:after="0"/>
        <w:jc w:val="center"/>
        <w:rPr>
          <w:b/>
        </w:rPr>
      </w:pPr>
      <w:r>
        <w:rPr>
          <w:b/>
        </w:rPr>
        <w:t>10:30</w:t>
      </w:r>
      <w:r w:rsidR="00A46133">
        <w:rPr>
          <w:b/>
        </w:rPr>
        <w:t xml:space="preserve"> a.m.</w:t>
      </w:r>
      <w:r>
        <w:rPr>
          <w:b/>
        </w:rPr>
        <w:t xml:space="preserve"> – 2</w:t>
      </w:r>
      <w:r w:rsidR="00D44229">
        <w:rPr>
          <w:b/>
        </w:rPr>
        <w:t>:00</w:t>
      </w:r>
      <w:r w:rsidR="00A46133">
        <w:rPr>
          <w:b/>
        </w:rPr>
        <w:t xml:space="preserve"> p.m.</w:t>
      </w:r>
    </w:p>
    <w:p w:rsidR="002B6ABE" w:rsidRDefault="002B6ABE" w:rsidP="00D44229">
      <w:pPr>
        <w:spacing w:after="0"/>
        <w:jc w:val="center"/>
        <w:rPr>
          <w:b/>
        </w:rPr>
      </w:pPr>
    </w:p>
    <w:p w:rsidR="002B6ABE" w:rsidRDefault="002B6ABE" w:rsidP="002B6ABE">
      <w:pPr>
        <w:spacing w:after="0"/>
        <w:rPr>
          <w:b/>
          <w:color w:val="FF0000"/>
        </w:rPr>
      </w:pPr>
    </w:p>
    <w:p w:rsidR="002B6ABE" w:rsidRPr="002B6ABE" w:rsidRDefault="002B6ABE" w:rsidP="002B6ABE">
      <w:pPr>
        <w:spacing w:after="0"/>
        <w:jc w:val="center"/>
        <w:rPr>
          <w:b/>
          <w:color w:val="FF0000"/>
        </w:rPr>
      </w:pPr>
      <w:r>
        <w:rPr>
          <w:b/>
          <w:color w:val="FF0000"/>
        </w:rPr>
        <w:t>Call in number: 1-800-582-3014 PIN 629 915 092#</w:t>
      </w:r>
    </w:p>
    <w:p w:rsidR="00A46133" w:rsidRDefault="00A46133" w:rsidP="00D44229">
      <w:pPr>
        <w:spacing w:after="0"/>
        <w:jc w:val="center"/>
        <w:rPr>
          <w:b/>
        </w:rPr>
      </w:pPr>
    </w:p>
    <w:p w:rsidR="00D44229" w:rsidRDefault="00D44229" w:rsidP="00D44229">
      <w:pPr>
        <w:spacing w:after="0"/>
        <w:jc w:val="center"/>
        <w:rPr>
          <w:b/>
        </w:rPr>
      </w:pPr>
    </w:p>
    <w:p w:rsidR="00D44229" w:rsidRDefault="00D44229" w:rsidP="00D44229">
      <w:pPr>
        <w:pStyle w:val="ListParagraph"/>
        <w:spacing w:after="0"/>
        <w:rPr>
          <w:b/>
        </w:rPr>
      </w:pPr>
    </w:p>
    <w:p w:rsidR="00376F36" w:rsidRDefault="00376F36" w:rsidP="004F3918">
      <w:pPr>
        <w:pStyle w:val="ListParagraph"/>
        <w:numPr>
          <w:ilvl w:val="0"/>
          <w:numId w:val="3"/>
        </w:numPr>
        <w:rPr>
          <w:b/>
        </w:rPr>
      </w:pPr>
      <w:r w:rsidRPr="00376F36">
        <w:rPr>
          <w:b/>
        </w:rPr>
        <w:t>Welcome and Introduction: Patty Schlosser</w:t>
      </w:r>
    </w:p>
    <w:p w:rsidR="00376F36" w:rsidRPr="00376F36" w:rsidRDefault="00376F36" w:rsidP="00376F36">
      <w:pPr>
        <w:pStyle w:val="ListParagraph"/>
        <w:rPr>
          <w:b/>
        </w:rPr>
      </w:pPr>
    </w:p>
    <w:p w:rsidR="00376F36" w:rsidRDefault="00376F36" w:rsidP="00376F36">
      <w:pPr>
        <w:pStyle w:val="ListParagraph"/>
        <w:numPr>
          <w:ilvl w:val="0"/>
          <w:numId w:val="3"/>
        </w:numPr>
        <w:rPr>
          <w:b/>
        </w:rPr>
      </w:pPr>
      <w:r>
        <w:rPr>
          <w:b/>
        </w:rPr>
        <w:t>Lew Horner, Ohio Department of Jobs and Family Services: BLS and DSP Job Classification</w:t>
      </w:r>
    </w:p>
    <w:p w:rsidR="00376F36" w:rsidRPr="00376F36" w:rsidRDefault="00376F36" w:rsidP="00376F36">
      <w:pPr>
        <w:pStyle w:val="ListParagraph"/>
        <w:rPr>
          <w:b/>
        </w:rPr>
      </w:pPr>
    </w:p>
    <w:p w:rsidR="00376F36" w:rsidRDefault="00376F36" w:rsidP="00376F36">
      <w:pPr>
        <w:pStyle w:val="ListParagraph"/>
        <w:numPr>
          <w:ilvl w:val="0"/>
          <w:numId w:val="3"/>
        </w:numPr>
        <w:rPr>
          <w:b/>
        </w:rPr>
      </w:pPr>
      <w:r>
        <w:rPr>
          <w:b/>
        </w:rPr>
        <w:t>Anita Allen: Bridges out of Poverty Videos – Getting Ahead in the Workplace &amp; PBS Discussion</w:t>
      </w:r>
    </w:p>
    <w:p w:rsidR="00376F36" w:rsidRPr="00376F36" w:rsidRDefault="00376F36" w:rsidP="00376F36">
      <w:pPr>
        <w:pStyle w:val="ListParagraph"/>
        <w:rPr>
          <w:b/>
        </w:rPr>
      </w:pPr>
    </w:p>
    <w:p w:rsidR="00376F36" w:rsidRDefault="00376F36" w:rsidP="00376F36">
      <w:pPr>
        <w:pStyle w:val="ListParagraph"/>
        <w:numPr>
          <w:ilvl w:val="0"/>
          <w:numId w:val="3"/>
        </w:numPr>
        <w:rPr>
          <w:b/>
        </w:rPr>
      </w:pPr>
      <w:r>
        <w:rPr>
          <w:b/>
        </w:rPr>
        <w:t>Anita Allen, Tniesha Jones: OPRA Website Resource Page/Discussion and Development</w:t>
      </w:r>
    </w:p>
    <w:p w:rsidR="00376F36" w:rsidRPr="00376F36" w:rsidRDefault="00376F36" w:rsidP="00376F36">
      <w:pPr>
        <w:pStyle w:val="ListParagraph"/>
        <w:rPr>
          <w:b/>
        </w:rPr>
      </w:pPr>
    </w:p>
    <w:p w:rsidR="00376F36" w:rsidRDefault="00376F36" w:rsidP="00376F36">
      <w:pPr>
        <w:pStyle w:val="ListParagraph"/>
        <w:numPr>
          <w:ilvl w:val="0"/>
          <w:numId w:val="3"/>
        </w:numPr>
        <w:rPr>
          <w:b/>
        </w:rPr>
      </w:pPr>
      <w:r>
        <w:rPr>
          <w:b/>
        </w:rPr>
        <w:t>Scott Warrick: E-Verify and Disciplinary Limitations</w:t>
      </w:r>
    </w:p>
    <w:p w:rsidR="00376F36" w:rsidRPr="00376F36" w:rsidRDefault="00376F36" w:rsidP="00376F36">
      <w:pPr>
        <w:pStyle w:val="ListParagraph"/>
        <w:rPr>
          <w:b/>
        </w:rPr>
      </w:pPr>
    </w:p>
    <w:p w:rsidR="00376F36" w:rsidRDefault="00376F36" w:rsidP="00376F36">
      <w:pPr>
        <w:pStyle w:val="ListParagraph"/>
        <w:numPr>
          <w:ilvl w:val="0"/>
          <w:numId w:val="3"/>
        </w:numPr>
        <w:rPr>
          <w:b/>
        </w:rPr>
      </w:pPr>
      <w:r>
        <w:rPr>
          <w:b/>
        </w:rPr>
        <w:t>Patty &amp; Anita: HIPAA Training</w:t>
      </w:r>
      <w:r w:rsidR="00A46133">
        <w:rPr>
          <w:b/>
        </w:rPr>
        <w:t xml:space="preserve"> – Update and Future Trainings</w:t>
      </w:r>
    </w:p>
    <w:p w:rsidR="00A46133" w:rsidRPr="00A46133" w:rsidRDefault="00A46133" w:rsidP="00A46133">
      <w:pPr>
        <w:pStyle w:val="ListParagraph"/>
        <w:rPr>
          <w:b/>
        </w:rPr>
      </w:pPr>
    </w:p>
    <w:p w:rsidR="00A46133" w:rsidRDefault="00A46133" w:rsidP="00376F36">
      <w:pPr>
        <w:pStyle w:val="ListParagraph"/>
        <w:numPr>
          <w:ilvl w:val="0"/>
          <w:numId w:val="3"/>
        </w:numPr>
        <w:rPr>
          <w:b/>
        </w:rPr>
      </w:pPr>
      <w:r>
        <w:rPr>
          <w:b/>
        </w:rPr>
        <w:t>Anita: Fall Conference Topics and Spring Conference Feedback</w:t>
      </w:r>
    </w:p>
    <w:p w:rsidR="00A46133" w:rsidRPr="00A46133" w:rsidRDefault="00A46133" w:rsidP="00A46133">
      <w:pPr>
        <w:pStyle w:val="ListParagraph"/>
        <w:rPr>
          <w:b/>
        </w:rPr>
      </w:pPr>
    </w:p>
    <w:p w:rsidR="00A46133" w:rsidRPr="00A46133" w:rsidRDefault="00A46133" w:rsidP="00A46133">
      <w:pPr>
        <w:rPr>
          <w:b/>
        </w:rPr>
      </w:pPr>
    </w:p>
    <w:p w:rsidR="00A46133" w:rsidRPr="00A46133" w:rsidRDefault="00A46133" w:rsidP="00A46133">
      <w:pPr>
        <w:pStyle w:val="ListParagraph"/>
        <w:rPr>
          <w:b/>
        </w:rPr>
      </w:pPr>
    </w:p>
    <w:p w:rsidR="00A46133" w:rsidRDefault="00A46133" w:rsidP="00A46133">
      <w:pPr>
        <w:rPr>
          <w:b/>
        </w:rPr>
      </w:pPr>
    </w:p>
    <w:p w:rsidR="00A46133" w:rsidRPr="00A46133" w:rsidRDefault="00A46133" w:rsidP="00A46133">
      <w:pPr>
        <w:rPr>
          <w:b/>
          <w:i/>
          <w:u w:val="single"/>
        </w:rPr>
      </w:pPr>
      <w:r>
        <w:rPr>
          <w:b/>
        </w:rPr>
        <w:t xml:space="preserve">There is quite a bit of construction on Goodale Blvd. You can park in the lot to the side of the OPRA building and in the back next to OPRA or in the lot across the alley. There is no on street parking on Goodale currently. There is free parking on some of the side streets. </w:t>
      </w:r>
      <w:r w:rsidRPr="00A46133">
        <w:rPr>
          <w:b/>
          <w:i/>
          <w:u w:val="single"/>
        </w:rPr>
        <w:t>Please do not park in the Guardian Water and Power lot directly to our west.</w:t>
      </w:r>
    </w:p>
    <w:p w:rsidR="00A46133" w:rsidRDefault="00A46133" w:rsidP="00A46133">
      <w:pPr>
        <w:rPr>
          <w:b/>
        </w:rPr>
      </w:pPr>
    </w:p>
    <w:p w:rsidR="00A46133" w:rsidRDefault="00A46133" w:rsidP="00A46133">
      <w:pPr>
        <w:jc w:val="center"/>
        <w:rPr>
          <w:b/>
        </w:rPr>
      </w:pPr>
      <w:r>
        <w:rPr>
          <w:b/>
        </w:rPr>
        <w:t>The next HR Committee meeting is Tuesday, July 11 @ the OPRA office.</w:t>
      </w:r>
    </w:p>
    <w:sectPr w:rsidR="00A46133" w:rsidSect="009B3E63">
      <w:footerReference w:type="default" r:id="rId7"/>
      <w:headerReference w:type="first" r:id="rId8"/>
      <w:footerReference w:type="first" r:id="rId9"/>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465" w:rsidRDefault="00BC5465" w:rsidP="009B3E63">
      <w:pPr>
        <w:spacing w:after="0" w:line="240" w:lineRule="auto"/>
      </w:pPr>
      <w:r>
        <w:separator/>
      </w:r>
    </w:p>
  </w:endnote>
  <w:endnote w:type="continuationSeparator" w:id="0">
    <w:p w:rsidR="00BC5465" w:rsidRDefault="00BC5465" w:rsidP="009B3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E63" w:rsidRPr="000B3130" w:rsidRDefault="009B3E63" w:rsidP="009B3E63">
    <w:pPr>
      <w:pStyle w:val="Footer"/>
      <w:ind w:left="-720" w:right="-720"/>
      <w:jc w:val="center"/>
      <w:rPr>
        <w:rFonts w:asciiTheme="majorHAnsi" w:hAnsiTheme="majorHAnsi"/>
        <w:color w:val="2E74B5" w:themeColor="accent1" w:themeShade="BF"/>
      </w:rPr>
    </w:pPr>
    <w:r w:rsidRPr="000B3130">
      <w:rPr>
        <w:rFonts w:asciiTheme="majorHAnsi" w:hAnsiTheme="majorHAnsi"/>
        <w:b/>
        <w:color w:val="2E74B5" w:themeColor="accent1" w:themeShade="BF"/>
        <w:sz w:val="20"/>
        <w:szCs w:val="20"/>
      </w:rPr>
      <w:t>800-686-5523  •  614-224-6772  •  Fax 614-224-3340  •  1152 Goodale Blvd  •  Columbus, OH 43212  •  www.opra.org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E63" w:rsidRPr="000B3130" w:rsidRDefault="009B3E63" w:rsidP="009B3E63">
    <w:pPr>
      <w:pStyle w:val="Footer"/>
      <w:ind w:left="-720" w:right="-720"/>
      <w:jc w:val="center"/>
      <w:rPr>
        <w:rFonts w:asciiTheme="majorHAnsi" w:hAnsiTheme="majorHAnsi"/>
        <w:color w:val="9CC2E5" w:themeColor="accent1" w:themeTint="99"/>
      </w:rPr>
    </w:pPr>
    <w:r w:rsidRPr="000B3130">
      <w:rPr>
        <w:rFonts w:asciiTheme="majorHAnsi" w:hAnsiTheme="majorHAnsi"/>
        <w:b/>
        <w:color w:val="2E74B5" w:themeColor="accent1" w:themeShade="BF"/>
        <w:sz w:val="20"/>
        <w:szCs w:val="20"/>
      </w:rPr>
      <w:t>800-686-5523  •  614-224-6772  •  Fax 614-224-3340  •  1152 Goodale Blvd  •  Columbus, OH 43212  •  www.opra.org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465" w:rsidRDefault="00BC5465" w:rsidP="009B3E63">
      <w:pPr>
        <w:spacing w:after="0" w:line="240" w:lineRule="auto"/>
      </w:pPr>
      <w:r>
        <w:separator/>
      </w:r>
    </w:p>
  </w:footnote>
  <w:footnote w:type="continuationSeparator" w:id="0">
    <w:p w:rsidR="00BC5465" w:rsidRDefault="00BC5465" w:rsidP="009B3E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E63" w:rsidRDefault="009B3E63">
    <w:pPr>
      <w:pStyle w:val="Header"/>
    </w:pPr>
    <w:r w:rsidRPr="00B848A7">
      <w:rPr>
        <w:noProof/>
      </w:rPr>
      <w:drawing>
        <wp:anchor distT="0" distB="0" distL="114300" distR="114300" simplePos="0" relativeHeight="251659264" behindDoc="0" locked="0" layoutInCell="1" allowOverlap="1" wp14:anchorId="61296621" wp14:editId="0C3FE37F">
          <wp:simplePos x="0" y="0"/>
          <wp:positionH relativeFrom="margin">
            <wp:posOffset>-161925</wp:posOffset>
          </wp:positionH>
          <wp:positionV relativeFrom="page">
            <wp:posOffset>619125</wp:posOffset>
          </wp:positionV>
          <wp:extent cx="1638300" cy="904875"/>
          <wp:effectExtent l="0" t="0" r="0" b="9525"/>
          <wp:wrapNone/>
          <wp:docPr id="11" name="Picture 0" descr="OPRA Logo with Dots 12-02-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RA Logo with Dots 12-02-2010.JPG"/>
                  <pic:cNvPicPr/>
                </pic:nvPicPr>
                <pic:blipFill>
                  <a:blip r:embed="rId1"/>
                  <a:stretch>
                    <a:fillRect/>
                  </a:stretch>
                </pic:blipFill>
                <pic:spPr>
                  <a:xfrm>
                    <a:off x="0" y="0"/>
                    <a:ext cx="1638300" cy="9048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510C9"/>
    <w:multiLevelType w:val="hybridMultilevel"/>
    <w:tmpl w:val="734CA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EA2476"/>
    <w:multiLevelType w:val="hybridMultilevel"/>
    <w:tmpl w:val="6E90E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A5303A"/>
    <w:multiLevelType w:val="hybridMultilevel"/>
    <w:tmpl w:val="3C7A9DE8"/>
    <w:lvl w:ilvl="0" w:tplc="F73A23F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E63"/>
    <w:rsid w:val="000B3130"/>
    <w:rsid w:val="00210BFC"/>
    <w:rsid w:val="002B6ABE"/>
    <w:rsid w:val="00376960"/>
    <w:rsid w:val="00376F36"/>
    <w:rsid w:val="005A3CDB"/>
    <w:rsid w:val="006620EE"/>
    <w:rsid w:val="00673871"/>
    <w:rsid w:val="007176F5"/>
    <w:rsid w:val="00762A39"/>
    <w:rsid w:val="007B1C01"/>
    <w:rsid w:val="00815221"/>
    <w:rsid w:val="009B3E63"/>
    <w:rsid w:val="00A46133"/>
    <w:rsid w:val="00BC5465"/>
    <w:rsid w:val="00D44229"/>
    <w:rsid w:val="00D969C1"/>
    <w:rsid w:val="00E17D63"/>
    <w:rsid w:val="00FA3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C8E452-B959-4FCB-887C-00F9C161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E63"/>
  </w:style>
  <w:style w:type="paragraph" w:styleId="Footer">
    <w:name w:val="footer"/>
    <w:basedOn w:val="Normal"/>
    <w:link w:val="FooterChar"/>
    <w:uiPriority w:val="99"/>
    <w:unhideWhenUsed/>
    <w:rsid w:val="009B3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E63"/>
  </w:style>
  <w:style w:type="paragraph" w:styleId="ListParagraph">
    <w:name w:val="List Paragraph"/>
    <w:basedOn w:val="Normal"/>
    <w:uiPriority w:val="34"/>
    <w:qFormat/>
    <w:rsid w:val="00D442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154</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Temporary Personnel 2</dc:creator>
  <cp:keywords/>
  <dc:description/>
  <cp:lastModifiedBy>Anita Allen</cp:lastModifiedBy>
  <cp:revision>5</cp:revision>
  <dcterms:created xsi:type="dcterms:W3CDTF">2017-05-02T14:22:00Z</dcterms:created>
  <dcterms:modified xsi:type="dcterms:W3CDTF">2017-05-02T14:41:00Z</dcterms:modified>
</cp:coreProperties>
</file>