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65BE" w14:textId="77777777" w:rsidR="00A533CF" w:rsidRPr="0079281E" w:rsidRDefault="00641125" w:rsidP="00641125">
      <w:pPr>
        <w:ind w:firstLine="720"/>
        <w:rPr>
          <w:rFonts w:ascii="Arial" w:hAnsi="Arial" w:cs="Arial"/>
        </w:rPr>
      </w:pPr>
      <w:r>
        <w:rPr>
          <w:rFonts w:ascii="Arial" w:hAnsi="Arial" w:cs="Arial"/>
          <w:noProof/>
        </w:rPr>
        <w:drawing>
          <wp:anchor distT="0" distB="0" distL="114300" distR="114300" simplePos="0" relativeHeight="251658240" behindDoc="0" locked="0" layoutInCell="1" allowOverlap="1" wp14:anchorId="62BC8022" wp14:editId="748C9029">
            <wp:simplePos x="0" y="0"/>
            <wp:positionH relativeFrom="column">
              <wp:posOffset>457200</wp:posOffset>
            </wp:positionH>
            <wp:positionV relativeFrom="paragraph">
              <wp:posOffset>0</wp:posOffset>
            </wp:positionV>
            <wp:extent cx="1257300" cy="685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day five.png"/>
                    <pic:cNvPicPr/>
                  </pic:nvPicPr>
                  <pic:blipFill>
                    <a:blip r:embed="rId5">
                      <a:extLst>
                        <a:ext uri="{28A0092B-C50C-407E-A947-70E740481C1C}">
                          <a14:useLocalDpi xmlns:a14="http://schemas.microsoft.com/office/drawing/2010/main" val="0"/>
                        </a:ext>
                      </a:extLst>
                    </a:blip>
                    <a:stretch>
                      <a:fillRect/>
                    </a:stretch>
                  </pic:blipFill>
                  <pic:spPr>
                    <a:xfrm>
                      <a:off x="0" y="0"/>
                      <a:ext cx="1257300" cy="685165"/>
                    </a:xfrm>
                    <a:prstGeom prst="rect">
                      <a:avLst/>
                    </a:prstGeom>
                  </pic:spPr>
                </pic:pic>
              </a:graphicData>
            </a:graphic>
            <wp14:sizeRelH relativeFrom="page">
              <wp14:pctWidth>0</wp14:pctWidth>
            </wp14:sizeRelH>
            <wp14:sizeRelV relativeFrom="page">
              <wp14:pctHeight>0</wp14:pctHeight>
            </wp14:sizeRelV>
          </wp:anchor>
        </w:drawing>
      </w:r>
      <w:r w:rsidR="00E821CB" w:rsidRPr="0079281E">
        <w:rPr>
          <w:rFonts w:ascii="Arial" w:hAnsi="Arial" w:cs="Arial"/>
        </w:rPr>
        <w:t>OPRA Human Resources Committee</w:t>
      </w:r>
    </w:p>
    <w:p w14:paraId="5B7703A3" w14:textId="7BCA9EDC" w:rsidR="00E821CB" w:rsidRPr="0079281E" w:rsidRDefault="00103ECC" w:rsidP="00A533CF">
      <w:pPr>
        <w:ind w:left="2880" w:firstLine="720"/>
        <w:rPr>
          <w:rFonts w:ascii="Arial" w:hAnsi="Arial" w:cs="Arial"/>
        </w:rPr>
      </w:pPr>
      <w:r>
        <w:rPr>
          <w:rFonts w:ascii="Arial" w:hAnsi="Arial" w:cs="Arial"/>
        </w:rPr>
        <w:t>Tuesday</w:t>
      </w:r>
      <w:r w:rsidR="00224099" w:rsidRPr="0079281E">
        <w:rPr>
          <w:rFonts w:ascii="Arial" w:hAnsi="Arial" w:cs="Arial"/>
        </w:rPr>
        <w:t xml:space="preserve">, </w:t>
      </w:r>
      <w:r w:rsidR="00C24395">
        <w:rPr>
          <w:rFonts w:ascii="Arial" w:hAnsi="Arial" w:cs="Arial"/>
        </w:rPr>
        <w:t>February</w:t>
      </w:r>
      <w:r w:rsidR="00224099" w:rsidRPr="0079281E">
        <w:rPr>
          <w:rFonts w:ascii="Arial" w:hAnsi="Arial" w:cs="Arial"/>
        </w:rPr>
        <w:t xml:space="preserve"> </w:t>
      </w:r>
      <w:r w:rsidR="00C24395">
        <w:rPr>
          <w:rFonts w:ascii="Arial" w:hAnsi="Arial" w:cs="Arial"/>
        </w:rPr>
        <w:t>8</w:t>
      </w:r>
      <w:r w:rsidR="000A1154">
        <w:rPr>
          <w:rFonts w:ascii="Arial" w:hAnsi="Arial" w:cs="Arial"/>
        </w:rPr>
        <w:t>t</w:t>
      </w:r>
      <w:r w:rsidR="00DF6371">
        <w:rPr>
          <w:rFonts w:ascii="Arial" w:hAnsi="Arial" w:cs="Arial"/>
        </w:rPr>
        <w:t>h</w:t>
      </w:r>
      <w:r>
        <w:rPr>
          <w:rFonts w:ascii="Arial" w:hAnsi="Arial" w:cs="Arial"/>
        </w:rPr>
        <w:t>,</w:t>
      </w:r>
      <w:r w:rsidR="00DF6371">
        <w:rPr>
          <w:rFonts w:ascii="Arial" w:hAnsi="Arial" w:cs="Arial"/>
        </w:rPr>
        <w:t xml:space="preserve"> 202</w:t>
      </w:r>
      <w:r w:rsidR="00C24395">
        <w:rPr>
          <w:rFonts w:ascii="Arial" w:hAnsi="Arial" w:cs="Arial"/>
        </w:rPr>
        <w:t>4</w:t>
      </w:r>
    </w:p>
    <w:p w14:paraId="7FD36757" w14:textId="1D111F4D" w:rsidR="0079281E" w:rsidRPr="0079281E" w:rsidRDefault="00016782" w:rsidP="008F09DE">
      <w:pPr>
        <w:ind w:left="2880" w:firstLine="720"/>
        <w:rPr>
          <w:rFonts w:ascii="Arial" w:hAnsi="Arial" w:cs="Arial"/>
        </w:rPr>
      </w:pPr>
      <w:r>
        <w:rPr>
          <w:rFonts w:ascii="Arial" w:hAnsi="Arial" w:cs="Arial"/>
        </w:rPr>
        <w:t>10</w:t>
      </w:r>
      <w:r w:rsidR="00EE0C2F">
        <w:rPr>
          <w:rFonts w:ascii="Arial" w:hAnsi="Arial" w:cs="Arial"/>
        </w:rPr>
        <w:t>am-1</w:t>
      </w:r>
      <w:r w:rsidR="00864312">
        <w:rPr>
          <w:rFonts w:ascii="Arial" w:hAnsi="Arial" w:cs="Arial"/>
        </w:rPr>
        <w:t>2pm</w:t>
      </w:r>
    </w:p>
    <w:p w14:paraId="6C3080B8" w14:textId="77777777" w:rsidR="00A533CF" w:rsidRDefault="00A533CF" w:rsidP="00C568CD">
      <w:pPr>
        <w:rPr>
          <w:rFonts w:ascii="Arial" w:hAnsi="Arial" w:cs="Arial"/>
        </w:rPr>
      </w:pPr>
    </w:p>
    <w:p w14:paraId="1BC70676" w14:textId="77777777" w:rsidR="00E32D50" w:rsidRPr="0079281E" w:rsidRDefault="004E09EE" w:rsidP="00E32D50">
      <w:pPr>
        <w:jc w:val="center"/>
        <w:rPr>
          <w:rFonts w:ascii="Arial" w:hAnsi="Arial" w:cs="Arial"/>
          <w:b/>
        </w:rPr>
      </w:pPr>
      <w:r w:rsidRPr="0079281E">
        <w:rPr>
          <w:rFonts w:ascii="Arial" w:hAnsi="Arial" w:cs="Arial"/>
          <w:b/>
        </w:rPr>
        <w:t>Agenda</w:t>
      </w:r>
    </w:p>
    <w:p w14:paraId="3D4F9AD5" w14:textId="77777777" w:rsidR="00C97647" w:rsidRDefault="00E62647" w:rsidP="000F6568">
      <w:pPr>
        <w:pStyle w:val="ListParagraph"/>
        <w:numPr>
          <w:ilvl w:val="0"/>
          <w:numId w:val="17"/>
        </w:numPr>
        <w:spacing w:line="360" w:lineRule="auto"/>
        <w:rPr>
          <w:rFonts w:ascii="Arial" w:hAnsi="Arial" w:cs="Arial"/>
        </w:rPr>
      </w:pPr>
      <w:r>
        <w:rPr>
          <w:rFonts w:ascii="Arial" w:hAnsi="Arial" w:cs="Arial"/>
        </w:rPr>
        <w:t xml:space="preserve">Welcome and </w:t>
      </w:r>
      <w:r w:rsidR="001073A6">
        <w:rPr>
          <w:rFonts w:ascii="Arial" w:hAnsi="Arial" w:cs="Arial"/>
        </w:rPr>
        <w:t>Introductions</w:t>
      </w:r>
    </w:p>
    <w:p w14:paraId="524DA347" w14:textId="77777777" w:rsidR="00D459CE" w:rsidRDefault="00D459CE" w:rsidP="002E52D0">
      <w:pPr>
        <w:pStyle w:val="ListParagraph"/>
        <w:numPr>
          <w:ilvl w:val="0"/>
          <w:numId w:val="17"/>
        </w:numPr>
        <w:spacing w:line="360" w:lineRule="auto"/>
        <w:rPr>
          <w:rFonts w:ascii="Arial" w:hAnsi="Arial" w:cs="Arial"/>
        </w:rPr>
      </w:pPr>
      <w:r>
        <w:rPr>
          <w:rFonts w:ascii="Arial" w:hAnsi="Arial" w:cs="Arial"/>
        </w:rPr>
        <w:t>Guest: Ann Weisent, DODD</w:t>
      </w:r>
    </w:p>
    <w:p w14:paraId="1DCDFD3E" w14:textId="101EE4E8" w:rsidR="00D459CE" w:rsidRDefault="00D459CE" w:rsidP="00D459CE">
      <w:pPr>
        <w:pStyle w:val="ListParagraph"/>
        <w:numPr>
          <w:ilvl w:val="1"/>
          <w:numId w:val="17"/>
        </w:numPr>
        <w:spacing w:line="360" w:lineRule="auto"/>
        <w:rPr>
          <w:rFonts w:ascii="Arial" w:hAnsi="Arial" w:cs="Arial"/>
        </w:rPr>
      </w:pPr>
      <w:r>
        <w:rPr>
          <w:rFonts w:ascii="Arial" w:hAnsi="Arial" w:cs="Arial"/>
        </w:rPr>
        <w:t>Ann would like an open discussion with the group about how the recent budget increases are impacting your organization’s ability to attract and retain DSPs</w:t>
      </w:r>
    </w:p>
    <w:p w14:paraId="44F15F43" w14:textId="0C4049F6" w:rsidR="00D459CE" w:rsidRPr="00D459CE" w:rsidRDefault="00D459CE" w:rsidP="00D459CE">
      <w:pPr>
        <w:pStyle w:val="ListParagraph"/>
        <w:numPr>
          <w:ilvl w:val="1"/>
          <w:numId w:val="17"/>
        </w:numPr>
        <w:spacing w:line="360" w:lineRule="auto"/>
        <w:rPr>
          <w:rFonts w:ascii="Arial" w:hAnsi="Arial" w:cs="Arial"/>
        </w:rPr>
      </w:pPr>
      <w:r w:rsidRPr="00D459CE">
        <w:rPr>
          <w:rFonts w:ascii="Arial" w:hAnsi="Arial" w:cs="Arial"/>
        </w:rPr>
        <w:t>What, if any changes are they seeing with recruitment efforts giving the increased rates</w:t>
      </w:r>
      <w:r>
        <w:rPr>
          <w:rFonts w:ascii="Arial" w:hAnsi="Arial" w:cs="Arial"/>
        </w:rPr>
        <w:t>?</w:t>
      </w:r>
    </w:p>
    <w:p w14:paraId="389D9DE2" w14:textId="656254D1" w:rsidR="00D459CE" w:rsidRPr="00D459CE" w:rsidRDefault="00D459CE" w:rsidP="00D459CE">
      <w:pPr>
        <w:pStyle w:val="ListParagraph"/>
        <w:numPr>
          <w:ilvl w:val="1"/>
          <w:numId w:val="17"/>
        </w:numPr>
        <w:spacing w:line="360" w:lineRule="auto"/>
        <w:rPr>
          <w:rFonts w:ascii="Arial" w:hAnsi="Arial" w:cs="Arial"/>
        </w:rPr>
      </w:pPr>
      <w:r w:rsidRPr="00D459CE">
        <w:rPr>
          <w:rFonts w:ascii="Arial" w:hAnsi="Arial" w:cs="Arial"/>
        </w:rPr>
        <w:t>What innovative recruitment efforts are they using that they might be willing to share with others, and are any of them using technology solutions that are having an impact on staff turnover</w:t>
      </w:r>
      <w:r>
        <w:rPr>
          <w:rFonts w:ascii="Arial" w:hAnsi="Arial" w:cs="Arial"/>
        </w:rPr>
        <w:t>?</w:t>
      </w:r>
    </w:p>
    <w:p w14:paraId="48447777" w14:textId="7103C4B1" w:rsidR="007F4E8E" w:rsidRDefault="002E52D0" w:rsidP="002E52D0">
      <w:pPr>
        <w:pStyle w:val="ListParagraph"/>
        <w:numPr>
          <w:ilvl w:val="0"/>
          <w:numId w:val="17"/>
        </w:numPr>
        <w:spacing w:line="360" w:lineRule="auto"/>
        <w:rPr>
          <w:rFonts w:ascii="Arial" w:hAnsi="Arial" w:cs="Arial"/>
        </w:rPr>
      </w:pPr>
      <w:r>
        <w:rPr>
          <w:rFonts w:ascii="Arial" w:hAnsi="Arial" w:cs="Arial"/>
        </w:rPr>
        <w:t xml:space="preserve">Update on OPRA’s Compensation and Benefits </w:t>
      </w:r>
      <w:r w:rsidR="00472D94">
        <w:rPr>
          <w:rFonts w:ascii="Arial" w:hAnsi="Arial" w:cs="Arial"/>
        </w:rPr>
        <w:t>S</w:t>
      </w:r>
      <w:r>
        <w:rPr>
          <w:rFonts w:ascii="Arial" w:hAnsi="Arial" w:cs="Arial"/>
        </w:rPr>
        <w:t>urvey</w:t>
      </w:r>
    </w:p>
    <w:p w14:paraId="59CBCA45" w14:textId="2E5B4968" w:rsidR="002E52D0" w:rsidRDefault="002E52D0" w:rsidP="002E52D0">
      <w:pPr>
        <w:pStyle w:val="ListParagraph"/>
        <w:numPr>
          <w:ilvl w:val="1"/>
          <w:numId w:val="17"/>
        </w:numPr>
        <w:spacing w:line="360" w:lineRule="auto"/>
        <w:rPr>
          <w:rFonts w:ascii="Arial" w:hAnsi="Arial" w:cs="Arial"/>
        </w:rPr>
      </w:pPr>
      <w:r>
        <w:rPr>
          <w:rFonts w:ascii="Arial" w:hAnsi="Arial" w:cs="Arial"/>
        </w:rPr>
        <w:t>New vendor, revised questions, tentative timeline</w:t>
      </w:r>
    </w:p>
    <w:p w14:paraId="05A7E235" w14:textId="77777777" w:rsidR="0079281E" w:rsidRPr="0079281E" w:rsidRDefault="0079281E" w:rsidP="005055B1">
      <w:pPr>
        <w:pStyle w:val="ListParagraph"/>
        <w:spacing w:line="360" w:lineRule="auto"/>
        <w:rPr>
          <w:rFonts w:ascii="Arial" w:hAnsi="Arial" w:cs="Arial"/>
          <w:sz w:val="16"/>
          <w:szCs w:val="16"/>
        </w:rPr>
      </w:pPr>
    </w:p>
    <w:p w14:paraId="149DB3CB" w14:textId="77777777" w:rsidR="0079281E" w:rsidRDefault="0079281E" w:rsidP="005055B1">
      <w:pPr>
        <w:pStyle w:val="ListParagraph"/>
        <w:spacing w:line="360" w:lineRule="auto"/>
        <w:rPr>
          <w:rFonts w:ascii="Arial" w:hAnsi="Arial" w:cs="Arial"/>
          <w:sz w:val="16"/>
          <w:szCs w:val="16"/>
        </w:rPr>
      </w:pPr>
    </w:p>
    <w:p w14:paraId="0107307E" w14:textId="77777777" w:rsidR="00B61D94" w:rsidRDefault="00B61D94" w:rsidP="005055B1">
      <w:pPr>
        <w:pStyle w:val="ListParagraph"/>
        <w:spacing w:line="360" w:lineRule="auto"/>
        <w:rPr>
          <w:rFonts w:ascii="Arial" w:hAnsi="Arial" w:cs="Arial"/>
          <w:sz w:val="16"/>
          <w:szCs w:val="16"/>
        </w:rPr>
      </w:pPr>
    </w:p>
    <w:p w14:paraId="0BDBF8AA" w14:textId="77777777" w:rsidR="00B61D94" w:rsidRDefault="00B61D94" w:rsidP="005055B1">
      <w:pPr>
        <w:pStyle w:val="ListParagraph"/>
        <w:spacing w:line="360" w:lineRule="auto"/>
        <w:rPr>
          <w:rFonts w:ascii="Arial" w:hAnsi="Arial" w:cs="Arial"/>
          <w:sz w:val="16"/>
          <w:szCs w:val="16"/>
        </w:rPr>
      </w:pPr>
    </w:p>
    <w:p w14:paraId="10DF4FA7" w14:textId="77777777" w:rsidR="00B61D94" w:rsidRDefault="00B61D94" w:rsidP="005055B1">
      <w:pPr>
        <w:pStyle w:val="ListParagraph"/>
        <w:spacing w:line="360" w:lineRule="auto"/>
        <w:rPr>
          <w:rFonts w:ascii="Arial" w:hAnsi="Arial" w:cs="Arial"/>
          <w:sz w:val="16"/>
          <w:szCs w:val="16"/>
        </w:rPr>
      </w:pPr>
    </w:p>
    <w:p w14:paraId="61FF79FE" w14:textId="77777777" w:rsidR="00B61D94" w:rsidRDefault="00B61D94" w:rsidP="005055B1">
      <w:pPr>
        <w:pStyle w:val="ListParagraph"/>
        <w:spacing w:line="360" w:lineRule="auto"/>
        <w:rPr>
          <w:rFonts w:ascii="Arial" w:hAnsi="Arial" w:cs="Arial"/>
          <w:sz w:val="16"/>
          <w:szCs w:val="16"/>
        </w:rPr>
      </w:pPr>
    </w:p>
    <w:p w14:paraId="20F7EFF0" w14:textId="77777777" w:rsidR="00B61D94" w:rsidRPr="00EF3C7A" w:rsidRDefault="00B61D94" w:rsidP="00EF3C7A">
      <w:pPr>
        <w:rPr>
          <w:szCs w:val="16"/>
        </w:rPr>
      </w:pPr>
    </w:p>
    <w:sectPr w:rsidR="00B61D94" w:rsidRPr="00EF3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31E033C"/>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00000003">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E487A"/>
    <w:multiLevelType w:val="hybridMultilevel"/>
    <w:tmpl w:val="53EAC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7179C"/>
    <w:multiLevelType w:val="hybridMultilevel"/>
    <w:tmpl w:val="33F4A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9A5F3C"/>
    <w:multiLevelType w:val="hybridMultilevel"/>
    <w:tmpl w:val="5F62A3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093B6D"/>
    <w:multiLevelType w:val="hybridMultilevel"/>
    <w:tmpl w:val="EDF0D5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3A251C7"/>
    <w:multiLevelType w:val="hybridMultilevel"/>
    <w:tmpl w:val="F59859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3AE1D3A"/>
    <w:multiLevelType w:val="hybridMultilevel"/>
    <w:tmpl w:val="75B63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23114"/>
    <w:multiLevelType w:val="hybridMultilevel"/>
    <w:tmpl w:val="1ED4F9F8"/>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FF61E5E"/>
    <w:multiLevelType w:val="hybridMultilevel"/>
    <w:tmpl w:val="C0D641FE"/>
    <w:lvl w:ilvl="0" w:tplc="640CBF7E">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C352B9"/>
    <w:multiLevelType w:val="hybridMultilevel"/>
    <w:tmpl w:val="96A233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41C5194"/>
    <w:multiLevelType w:val="hybridMultilevel"/>
    <w:tmpl w:val="FE62A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D624C"/>
    <w:multiLevelType w:val="hybridMultilevel"/>
    <w:tmpl w:val="6F50D8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047680"/>
    <w:multiLevelType w:val="hybridMultilevel"/>
    <w:tmpl w:val="BF8ACB5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F8776A8"/>
    <w:multiLevelType w:val="hybridMultilevel"/>
    <w:tmpl w:val="1A56A0FC"/>
    <w:lvl w:ilvl="0" w:tplc="18C21C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8171723"/>
    <w:multiLevelType w:val="hybridMultilevel"/>
    <w:tmpl w:val="F7424550"/>
    <w:lvl w:ilvl="0" w:tplc="BAC45FC2">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B8D5787"/>
    <w:multiLevelType w:val="hybridMultilevel"/>
    <w:tmpl w:val="BBCC2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86F37"/>
    <w:multiLevelType w:val="hybridMultilevel"/>
    <w:tmpl w:val="B9186A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C9B2AE4"/>
    <w:multiLevelType w:val="hybridMultilevel"/>
    <w:tmpl w:val="5EB236D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EEE39B1"/>
    <w:multiLevelType w:val="hybridMultilevel"/>
    <w:tmpl w:val="B3FE90FA"/>
    <w:lvl w:ilvl="0" w:tplc="04090001">
      <w:start w:val="1"/>
      <w:numFmt w:val="bullet"/>
      <w:lvlText w:val=""/>
      <w:lvlJc w:val="left"/>
      <w:pPr>
        <w:ind w:left="720" w:hanging="360"/>
      </w:pPr>
      <w:rPr>
        <w:rFonts w:ascii="Symbol" w:hAnsi="Symbol" w:hint="default"/>
      </w:rPr>
    </w:lvl>
    <w:lvl w:ilvl="1" w:tplc="93B2A168">
      <w:start w:val="1"/>
      <w:numFmt w:val="lowerLetter"/>
      <w:lvlText w:val="%2."/>
      <w:lvlJc w:val="left"/>
      <w:pPr>
        <w:ind w:left="1440" w:hanging="360"/>
      </w:pPr>
      <w:rPr>
        <w:rFonts w:asciiTheme="minorHAnsi" w:eastAsiaTheme="minorHAnsi" w:hAnsiTheme="minorHAnsi" w:cstheme="minorBidi"/>
      </w:rPr>
    </w:lvl>
    <w:lvl w:ilvl="2" w:tplc="0409000D">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36BC1"/>
    <w:multiLevelType w:val="hybridMultilevel"/>
    <w:tmpl w:val="4796CE9C"/>
    <w:lvl w:ilvl="0" w:tplc="0409000D">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num w:numId="1" w16cid:durableId="455296053">
    <w:abstractNumId w:val="18"/>
  </w:num>
  <w:num w:numId="2" w16cid:durableId="772215104">
    <w:abstractNumId w:val="7"/>
  </w:num>
  <w:num w:numId="3" w16cid:durableId="1328250002">
    <w:abstractNumId w:val="9"/>
  </w:num>
  <w:num w:numId="4" w16cid:durableId="1884515646">
    <w:abstractNumId w:val="16"/>
  </w:num>
  <w:num w:numId="5" w16cid:durableId="1008099061">
    <w:abstractNumId w:val="4"/>
  </w:num>
  <w:num w:numId="6" w16cid:durableId="1379934643">
    <w:abstractNumId w:val="10"/>
  </w:num>
  <w:num w:numId="7" w16cid:durableId="689334968">
    <w:abstractNumId w:val="2"/>
  </w:num>
  <w:num w:numId="8" w16cid:durableId="2034964151">
    <w:abstractNumId w:val="6"/>
  </w:num>
  <w:num w:numId="9" w16cid:durableId="1576356040">
    <w:abstractNumId w:val="15"/>
  </w:num>
  <w:num w:numId="10" w16cid:durableId="1493251153">
    <w:abstractNumId w:val="3"/>
  </w:num>
  <w:num w:numId="11" w16cid:durableId="1437484829">
    <w:abstractNumId w:val="19"/>
  </w:num>
  <w:num w:numId="12" w16cid:durableId="124468654">
    <w:abstractNumId w:val="17"/>
  </w:num>
  <w:num w:numId="13" w16cid:durableId="2144225522">
    <w:abstractNumId w:val="14"/>
  </w:num>
  <w:num w:numId="14" w16cid:durableId="1178622457">
    <w:abstractNumId w:val="8"/>
  </w:num>
  <w:num w:numId="15" w16cid:durableId="517355292">
    <w:abstractNumId w:val="5"/>
  </w:num>
  <w:num w:numId="16" w16cid:durableId="881668653">
    <w:abstractNumId w:val="1"/>
  </w:num>
  <w:num w:numId="17" w16cid:durableId="1755664983">
    <w:abstractNumId w:val="0"/>
  </w:num>
  <w:num w:numId="18" w16cid:durableId="1663466552">
    <w:abstractNumId w:val="11"/>
  </w:num>
  <w:num w:numId="19" w16cid:durableId="727067414">
    <w:abstractNumId w:val="13"/>
  </w:num>
  <w:num w:numId="20" w16cid:durableId="19447970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21"/>
    <w:rsid w:val="00016782"/>
    <w:rsid w:val="00020A3D"/>
    <w:rsid w:val="00022726"/>
    <w:rsid w:val="0003674C"/>
    <w:rsid w:val="0004219F"/>
    <w:rsid w:val="00077962"/>
    <w:rsid w:val="000922D3"/>
    <w:rsid w:val="000A1154"/>
    <w:rsid w:val="000E5B0C"/>
    <w:rsid w:val="000F6568"/>
    <w:rsid w:val="00103ECC"/>
    <w:rsid w:val="001073A6"/>
    <w:rsid w:val="001236AB"/>
    <w:rsid w:val="00197D8D"/>
    <w:rsid w:val="001B20DE"/>
    <w:rsid w:val="001B48A7"/>
    <w:rsid w:val="00222892"/>
    <w:rsid w:val="00224099"/>
    <w:rsid w:val="00232DE3"/>
    <w:rsid w:val="00265097"/>
    <w:rsid w:val="002E52D0"/>
    <w:rsid w:val="003502D6"/>
    <w:rsid w:val="00472D94"/>
    <w:rsid w:val="0049497B"/>
    <w:rsid w:val="004E09EE"/>
    <w:rsid w:val="005055B1"/>
    <w:rsid w:val="00507C99"/>
    <w:rsid w:val="00517538"/>
    <w:rsid w:val="00563C7E"/>
    <w:rsid w:val="005A37F9"/>
    <w:rsid w:val="005A41A3"/>
    <w:rsid w:val="005A5681"/>
    <w:rsid w:val="005B3566"/>
    <w:rsid w:val="00612186"/>
    <w:rsid w:val="00641125"/>
    <w:rsid w:val="0064410E"/>
    <w:rsid w:val="00646540"/>
    <w:rsid w:val="00663E8A"/>
    <w:rsid w:val="006815D5"/>
    <w:rsid w:val="00695FA8"/>
    <w:rsid w:val="006C2320"/>
    <w:rsid w:val="006F2B8B"/>
    <w:rsid w:val="00773ACD"/>
    <w:rsid w:val="0079281E"/>
    <w:rsid w:val="00794936"/>
    <w:rsid w:val="007E7E74"/>
    <w:rsid w:val="007F2746"/>
    <w:rsid w:val="007F4E8E"/>
    <w:rsid w:val="007F6CB3"/>
    <w:rsid w:val="00817A90"/>
    <w:rsid w:val="008513F8"/>
    <w:rsid w:val="00855A2D"/>
    <w:rsid w:val="00864312"/>
    <w:rsid w:val="008A21CE"/>
    <w:rsid w:val="008B4BF9"/>
    <w:rsid w:val="008B4DAB"/>
    <w:rsid w:val="008C7E86"/>
    <w:rsid w:val="008D6353"/>
    <w:rsid w:val="008E587D"/>
    <w:rsid w:val="008F09DE"/>
    <w:rsid w:val="00900994"/>
    <w:rsid w:val="00921F21"/>
    <w:rsid w:val="00935D54"/>
    <w:rsid w:val="00937701"/>
    <w:rsid w:val="009910B4"/>
    <w:rsid w:val="00A15046"/>
    <w:rsid w:val="00A50C41"/>
    <w:rsid w:val="00A533CF"/>
    <w:rsid w:val="00A64F06"/>
    <w:rsid w:val="00A919BD"/>
    <w:rsid w:val="00AF13DD"/>
    <w:rsid w:val="00AF206C"/>
    <w:rsid w:val="00B61D94"/>
    <w:rsid w:val="00BC2EE9"/>
    <w:rsid w:val="00BF1318"/>
    <w:rsid w:val="00BF1A50"/>
    <w:rsid w:val="00BF4F8C"/>
    <w:rsid w:val="00C16F01"/>
    <w:rsid w:val="00C24395"/>
    <w:rsid w:val="00C568CD"/>
    <w:rsid w:val="00C64740"/>
    <w:rsid w:val="00C946BC"/>
    <w:rsid w:val="00C95FF7"/>
    <w:rsid w:val="00C97647"/>
    <w:rsid w:val="00CD44F7"/>
    <w:rsid w:val="00CF05E9"/>
    <w:rsid w:val="00CF1111"/>
    <w:rsid w:val="00CF113A"/>
    <w:rsid w:val="00D32594"/>
    <w:rsid w:val="00D459CE"/>
    <w:rsid w:val="00D7753F"/>
    <w:rsid w:val="00DE4855"/>
    <w:rsid w:val="00DF6371"/>
    <w:rsid w:val="00DF7AAA"/>
    <w:rsid w:val="00E048A5"/>
    <w:rsid w:val="00E32D50"/>
    <w:rsid w:val="00E34846"/>
    <w:rsid w:val="00E62647"/>
    <w:rsid w:val="00E719D0"/>
    <w:rsid w:val="00E821CB"/>
    <w:rsid w:val="00EA68B8"/>
    <w:rsid w:val="00EE0C2F"/>
    <w:rsid w:val="00EF3C7A"/>
    <w:rsid w:val="00F37B68"/>
    <w:rsid w:val="00F56BC5"/>
    <w:rsid w:val="00F8033A"/>
    <w:rsid w:val="00F97EA4"/>
    <w:rsid w:val="00FC54E9"/>
    <w:rsid w:val="00FE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D6C2"/>
  <w15:chartTrackingRefBased/>
  <w15:docId w15:val="{FEA55F82-990B-4FEE-8298-623D3DFC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F21"/>
    <w:pPr>
      <w:ind w:left="720"/>
      <w:contextualSpacing/>
    </w:pPr>
  </w:style>
  <w:style w:type="paragraph" w:styleId="BalloonText">
    <w:name w:val="Balloon Text"/>
    <w:basedOn w:val="Normal"/>
    <w:link w:val="BalloonTextChar"/>
    <w:uiPriority w:val="99"/>
    <w:semiHidden/>
    <w:unhideWhenUsed/>
    <w:rsid w:val="00A64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F06"/>
    <w:rPr>
      <w:rFonts w:ascii="Segoe UI" w:hAnsi="Segoe UI" w:cs="Segoe UI"/>
      <w:sz w:val="18"/>
      <w:szCs w:val="18"/>
    </w:rPr>
  </w:style>
  <w:style w:type="character" w:customStyle="1" w:styleId="f">
    <w:name w:val="f"/>
    <w:basedOn w:val="DefaultParagraphFont"/>
    <w:rsid w:val="00A15046"/>
  </w:style>
  <w:style w:type="character" w:styleId="Emphasis">
    <w:name w:val="Emphasis"/>
    <w:basedOn w:val="DefaultParagraphFont"/>
    <w:uiPriority w:val="20"/>
    <w:qFormat/>
    <w:rsid w:val="00A15046"/>
    <w:rPr>
      <w:i/>
      <w:iCs/>
    </w:rPr>
  </w:style>
  <w:style w:type="character" w:styleId="Hyperlink">
    <w:name w:val="Hyperlink"/>
    <w:basedOn w:val="DefaultParagraphFont"/>
    <w:uiPriority w:val="99"/>
    <w:unhideWhenUsed/>
    <w:rsid w:val="00B61D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3060">
      <w:bodyDiv w:val="1"/>
      <w:marLeft w:val="0"/>
      <w:marRight w:val="0"/>
      <w:marTop w:val="0"/>
      <w:marBottom w:val="0"/>
      <w:divBdr>
        <w:top w:val="none" w:sz="0" w:space="0" w:color="auto"/>
        <w:left w:val="none" w:sz="0" w:space="0" w:color="auto"/>
        <w:bottom w:val="none" w:sz="0" w:space="0" w:color="auto"/>
        <w:right w:val="none" w:sz="0" w:space="0" w:color="auto"/>
      </w:divBdr>
    </w:div>
    <w:div w:id="235937573">
      <w:bodyDiv w:val="1"/>
      <w:marLeft w:val="0"/>
      <w:marRight w:val="0"/>
      <w:marTop w:val="0"/>
      <w:marBottom w:val="0"/>
      <w:divBdr>
        <w:top w:val="none" w:sz="0" w:space="0" w:color="auto"/>
        <w:left w:val="none" w:sz="0" w:space="0" w:color="auto"/>
        <w:bottom w:val="none" w:sz="0" w:space="0" w:color="auto"/>
        <w:right w:val="none" w:sz="0" w:space="0" w:color="auto"/>
      </w:divBdr>
      <w:divsChild>
        <w:div w:id="1817449848">
          <w:marLeft w:val="1166"/>
          <w:marRight w:val="0"/>
          <w:marTop w:val="200"/>
          <w:marBottom w:val="0"/>
          <w:divBdr>
            <w:top w:val="none" w:sz="0" w:space="0" w:color="auto"/>
            <w:left w:val="none" w:sz="0" w:space="0" w:color="auto"/>
            <w:bottom w:val="none" w:sz="0" w:space="0" w:color="auto"/>
            <w:right w:val="none" w:sz="0" w:space="0" w:color="auto"/>
          </w:divBdr>
        </w:div>
        <w:div w:id="483356275">
          <w:marLeft w:val="1166"/>
          <w:marRight w:val="0"/>
          <w:marTop w:val="200"/>
          <w:marBottom w:val="0"/>
          <w:divBdr>
            <w:top w:val="none" w:sz="0" w:space="0" w:color="auto"/>
            <w:left w:val="none" w:sz="0" w:space="0" w:color="auto"/>
            <w:bottom w:val="none" w:sz="0" w:space="0" w:color="auto"/>
            <w:right w:val="none" w:sz="0" w:space="0" w:color="auto"/>
          </w:divBdr>
        </w:div>
        <w:div w:id="1002126815">
          <w:marLeft w:val="1166"/>
          <w:marRight w:val="0"/>
          <w:marTop w:val="200"/>
          <w:marBottom w:val="0"/>
          <w:divBdr>
            <w:top w:val="none" w:sz="0" w:space="0" w:color="auto"/>
            <w:left w:val="none" w:sz="0" w:space="0" w:color="auto"/>
            <w:bottom w:val="none" w:sz="0" w:space="0" w:color="auto"/>
            <w:right w:val="none" w:sz="0" w:space="0" w:color="auto"/>
          </w:divBdr>
        </w:div>
        <w:div w:id="1627540913">
          <w:marLeft w:val="1166"/>
          <w:marRight w:val="0"/>
          <w:marTop w:val="200"/>
          <w:marBottom w:val="0"/>
          <w:divBdr>
            <w:top w:val="none" w:sz="0" w:space="0" w:color="auto"/>
            <w:left w:val="none" w:sz="0" w:space="0" w:color="auto"/>
            <w:bottom w:val="none" w:sz="0" w:space="0" w:color="auto"/>
            <w:right w:val="none" w:sz="0" w:space="0" w:color="auto"/>
          </w:divBdr>
        </w:div>
      </w:divsChild>
    </w:div>
    <w:div w:id="315766299">
      <w:bodyDiv w:val="1"/>
      <w:marLeft w:val="0"/>
      <w:marRight w:val="0"/>
      <w:marTop w:val="0"/>
      <w:marBottom w:val="0"/>
      <w:divBdr>
        <w:top w:val="none" w:sz="0" w:space="0" w:color="auto"/>
        <w:left w:val="none" w:sz="0" w:space="0" w:color="auto"/>
        <w:bottom w:val="none" w:sz="0" w:space="0" w:color="auto"/>
        <w:right w:val="none" w:sz="0" w:space="0" w:color="auto"/>
      </w:divBdr>
      <w:divsChild>
        <w:div w:id="1724206948">
          <w:marLeft w:val="0"/>
          <w:marRight w:val="0"/>
          <w:marTop w:val="200"/>
          <w:marBottom w:val="0"/>
          <w:divBdr>
            <w:top w:val="none" w:sz="0" w:space="0" w:color="auto"/>
            <w:left w:val="none" w:sz="0" w:space="0" w:color="auto"/>
            <w:bottom w:val="none" w:sz="0" w:space="0" w:color="auto"/>
            <w:right w:val="none" w:sz="0" w:space="0" w:color="auto"/>
          </w:divBdr>
        </w:div>
        <w:div w:id="1207910967">
          <w:marLeft w:val="1166"/>
          <w:marRight w:val="0"/>
          <w:marTop w:val="200"/>
          <w:marBottom w:val="0"/>
          <w:divBdr>
            <w:top w:val="none" w:sz="0" w:space="0" w:color="auto"/>
            <w:left w:val="none" w:sz="0" w:space="0" w:color="auto"/>
            <w:bottom w:val="none" w:sz="0" w:space="0" w:color="auto"/>
            <w:right w:val="none" w:sz="0" w:space="0" w:color="auto"/>
          </w:divBdr>
        </w:div>
        <w:div w:id="346447288">
          <w:marLeft w:val="0"/>
          <w:marRight w:val="0"/>
          <w:marTop w:val="200"/>
          <w:marBottom w:val="0"/>
          <w:divBdr>
            <w:top w:val="none" w:sz="0" w:space="0" w:color="auto"/>
            <w:left w:val="none" w:sz="0" w:space="0" w:color="auto"/>
            <w:bottom w:val="none" w:sz="0" w:space="0" w:color="auto"/>
            <w:right w:val="none" w:sz="0" w:space="0" w:color="auto"/>
          </w:divBdr>
        </w:div>
        <w:div w:id="467892902">
          <w:marLeft w:val="1166"/>
          <w:marRight w:val="0"/>
          <w:marTop w:val="200"/>
          <w:marBottom w:val="0"/>
          <w:divBdr>
            <w:top w:val="none" w:sz="0" w:space="0" w:color="auto"/>
            <w:left w:val="none" w:sz="0" w:space="0" w:color="auto"/>
            <w:bottom w:val="none" w:sz="0" w:space="0" w:color="auto"/>
            <w:right w:val="none" w:sz="0" w:space="0" w:color="auto"/>
          </w:divBdr>
        </w:div>
        <w:div w:id="910042779">
          <w:marLeft w:val="0"/>
          <w:marRight w:val="0"/>
          <w:marTop w:val="200"/>
          <w:marBottom w:val="0"/>
          <w:divBdr>
            <w:top w:val="none" w:sz="0" w:space="0" w:color="auto"/>
            <w:left w:val="none" w:sz="0" w:space="0" w:color="auto"/>
            <w:bottom w:val="none" w:sz="0" w:space="0" w:color="auto"/>
            <w:right w:val="none" w:sz="0" w:space="0" w:color="auto"/>
          </w:divBdr>
        </w:div>
        <w:div w:id="1978952685">
          <w:marLeft w:val="1166"/>
          <w:marRight w:val="0"/>
          <w:marTop w:val="200"/>
          <w:marBottom w:val="0"/>
          <w:divBdr>
            <w:top w:val="none" w:sz="0" w:space="0" w:color="auto"/>
            <w:left w:val="none" w:sz="0" w:space="0" w:color="auto"/>
            <w:bottom w:val="none" w:sz="0" w:space="0" w:color="auto"/>
            <w:right w:val="none" w:sz="0" w:space="0" w:color="auto"/>
          </w:divBdr>
        </w:div>
      </w:divsChild>
    </w:div>
    <w:div w:id="596443610">
      <w:bodyDiv w:val="1"/>
      <w:marLeft w:val="0"/>
      <w:marRight w:val="0"/>
      <w:marTop w:val="0"/>
      <w:marBottom w:val="0"/>
      <w:divBdr>
        <w:top w:val="none" w:sz="0" w:space="0" w:color="auto"/>
        <w:left w:val="none" w:sz="0" w:space="0" w:color="auto"/>
        <w:bottom w:val="none" w:sz="0" w:space="0" w:color="auto"/>
        <w:right w:val="none" w:sz="0" w:space="0" w:color="auto"/>
      </w:divBdr>
    </w:div>
    <w:div w:id="626861675">
      <w:bodyDiv w:val="1"/>
      <w:marLeft w:val="0"/>
      <w:marRight w:val="0"/>
      <w:marTop w:val="0"/>
      <w:marBottom w:val="0"/>
      <w:divBdr>
        <w:top w:val="none" w:sz="0" w:space="0" w:color="auto"/>
        <w:left w:val="none" w:sz="0" w:space="0" w:color="auto"/>
        <w:bottom w:val="none" w:sz="0" w:space="0" w:color="auto"/>
        <w:right w:val="none" w:sz="0" w:space="0" w:color="auto"/>
      </w:divBdr>
      <w:divsChild>
        <w:div w:id="1441030447">
          <w:marLeft w:val="1166"/>
          <w:marRight w:val="0"/>
          <w:marTop w:val="200"/>
          <w:marBottom w:val="0"/>
          <w:divBdr>
            <w:top w:val="none" w:sz="0" w:space="0" w:color="auto"/>
            <w:left w:val="none" w:sz="0" w:space="0" w:color="auto"/>
            <w:bottom w:val="none" w:sz="0" w:space="0" w:color="auto"/>
            <w:right w:val="none" w:sz="0" w:space="0" w:color="auto"/>
          </w:divBdr>
        </w:div>
        <w:div w:id="1104351359">
          <w:marLeft w:val="1166"/>
          <w:marRight w:val="0"/>
          <w:marTop w:val="200"/>
          <w:marBottom w:val="0"/>
          <w:divBdr>
            <w:top w:val="none" w:sz="0" w:space="0" w:color="auto"/>
            <w:left w:val="none" w:sz="0" w:space="0" w:color="auto"/>
            <w:bottom w:val="none" w:sz="0" w:space="0" w:color="auto"/>
            <w:right w:val="none" w:sz="0" w:space="0" w:color="auto"/>
          </w:divBdr>
        </w:div>
        <w:div w:id="1136140211">
          <w:marLeft w:val="1166"/>
          <w:marRight w:val="0"/>
          <w:marTop w:val="200"/>
          <w:marBottom w:val="0"/>
          <w:divBdr>
            <w:top w:val="none" w:sz="0" w:space="0" w:color="auto"/>
            <w:left w:val="none" w:sz="0" w:space="0" w:color="auto"/>
            <w:bottom w:val="none" w:sz="0" w:space="0" w:color="auto"/>
            <w:right w:val="none" w:sz="0" w:space="0" w:color="auto"/>
          </w:divBdr>
        </w:div>
      </w:divsChild>
    </w:div>
    <w:div w:id="1195077536">
      <w:bodyDiv w:val="1"/>
      <w:marLeft w:val="0"/>
      <w:marRight w:val="0"/>
      <w:marTop w:val="0"/>
      <w:marBottom w:val="0"/>
      <w:divBdr>
        <w:top w:val="none" w:sz="0" w:space="0" w:color="auto"/>
        <w:left w:val="none" w:sz="0" w:space="0" w:color="auto"/>
        <w:bottom w:val="none" w:sz="0" w:space="0" w:color="auto"/>
        <w:right w:val="none" w:sz="0" w:space="0" w:color="auto"/>
      </w:divBdr>
    </w:div>
    <w:div w:id="1241449930">
      <w:bodyDiv w:val="1"/>
      <w:marLeft w:val="0"/>
      <w:marRight w:val="0"/>
      <w:marTop w:val="0"/>
      <w:marBottom w:val="0"/>
      <w:divBdr>
        <w:top w:val="none" w:sz="0" w:space="0" w:color="auto"/>
        <w:left w:val="none" w:sz="0" w:space="0" w:color="auto"/>
        <w:bottom w:val="none" w:sz="0" w:space="0" w:color="auto"/>
        <w:right w:val="none" w:sz="0" w:space="0" w:color="auto"/>
      </w:divBdr>
    </w:div>
    <w:div w:id="13636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Schlosser</dc:creator>
  <cp:keywords/>
  <dc:description/>
  <cp:lastModifiedBy>Christine Touvelle</cp:lastModifiedBy>
  <cp:revision>3</cp:revision>
  <cp:lastPrinted>2023-12-06T14:33:00Z</cp:lastPrinted>
  <dcterms:created xsi:type="dcterms:W3CDTF">2024-01-17T14:00:00Z</dcterms:created>
  <dcterms:modified xsi:type="dcterms:W3CDTF">2024-01-17T14:08:00Z</dcterms:modified>
</cp:coreProperties>
</file>