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7A8E" w:rsidRPr="00F66E1D" w:rsidRDefault="00557A8E">
      <w:pPr>
        <w:jc w:val="both"/>
        <w:rPr>
          <w:rFonts w:ascii="Times New Roman" w:hAnsi="Times New Roman"/>
          <w:b/>
          <w:bCs/>
          <w:smallCaps/>
          <w:sz w:val="28"/>
          <w:szCs w:val="28"/>
        </w:rPr>
      </w:pPr>
      <w:r w:rsidRPr="00F66E1D">
        <w:rPr>
          <w:rFonts w:ascii="Times New Roman" w:hAnsi="Times New Roman"/>
          <w:b/>
          <w:bCs/>
          <w:smallCaps/>
          <w:sz w:val="28"/>
          <w:szCs w:val="28"/>
        </w:rPr>
        <w:t>Independence, Inc.</w:t>
      </w:r>
    </w:p>
    <w:p w:rsidR="00557A8E" w:rsidRPr="00F66E1D" w:rsidRDefault="00557A8E">
      <w:pPr>
        <w:ind w:firstLine="720"/>
        <w:jc w:val="both"/>
        <w:rPr>
          <w:rFonts w:ascii="Times New Roman" w:hAnsi="Times New Roman"/>
        </w:rPr>
      </w:pPr>
      <w:r w:rsidRPr="00F66E1D">
        <w:rPr>
          <w:rFonts w:ascii="Times New Roman" w:hAnsi="Times New Roman"/>
          <w:b/>
          <w:bCs/>
          <w:i/>
          <w:iCs/>
        </w:rPr>
        <w:t>Human Resources Policy Manual</w:t>
      </w:r>
    </w:p>
    <w:p w:rsidR="00557A8E" w:rsidRPr="00F66E1D" w:rsidRDefault="00557A8E">
      <w:pPr>
        <w:jc w:val="both"/>
        <w:rPr>
          <w:rFonts w:ascii="Times New Roman" w:hAnsi="Times New Roman"/>
        </w:rPr>
      </w:pPr>
    </w:p>
    <w:p w:rsidR="00557A8E" w:rsidRPr="00F66E1D" w:rsidRDefault="00557A8E">
      <w:pPr>
        <w:jc w:val="both"/>
        <w:rPr>
          <w:rFonts w:ascii="Times New Roman" w:hAnsi="Times New Roman"/>
        </w:rPr>
      </w:pPr>
    </w:p>
    <w:p w:rsidR="00557A8E" w:rsidRPr="00F66E1D" w:rsidRDefault="00557A8E">
      <w:pPr>
        <w:ind w:firstLine="7200"/>
        <w:jc w:val="both"/>
        <w:rPr>
          <w:rFonts w:ascii="Times New Roman" w:hAnsi="Times New Roman"/>
        </w:rPr>
      </w:pPr>
      <w:r w:rsidRPr="00F66E1D">
        <w:rPr>
          <w:rFonts w:ascii="Times New Roman" w:hAnsi="Times New Roman"/>
          <w:b/>
          <w:bCs/>
        </w:rPr>
        <w:t>Policy No.:  604</w:t>
      </w:r>
      <w:r w:rsidRPr="00F66E1D">
        <w:rPr>
          <w:rFonts w:ascii="Times New Roman" w:hAnsi="Times New Roman"/>
        </w:rPr>
        <w:t xml:space="preserve">  </w:t>
      </w:r>
    </w:p>
    <w:p w:rsidR="00557A8E" w:rsidRPr="00F66E1D" w:rsidRDefault="00557A8E">
      <w:pPr>
        <w:ind w:firstLine="7200"/>
        <w:jc w:val="both"/>
        <w:rPr>
          <w:rFonts w:ascii="Times New Roman" w:hAnsi="Times New Roman"/>
        </w:rPr>
      </w:pPr>
      <w:r w:rsidRPr="00F66E1D">
        <w:rPr>
          <w:rFonts w:ascii="Times New Roman" w:hAnsi="Times New Roman"/>
          <w:b/>
          <w:bCs/>
        </w:rPr>
        <w:t>Date Adopted:</w:t>
      </w:r>
    </w:p>
    <w:p w:rsidR="00557A8E" w:rsidRPr="00F66E1D" w:rsidRDefault="00557A8E">
      <w:pPr>
        <w:ind w:firstLine="7200"/>
        <w:jc w:val="both"/>
        <w:rPr>
          <w:rFonts w:ascii="Times New Roman" w:hAnsi="Times New Roman"/>
        </w:rPr>
      </w:pPr>
      <w:r w:rsidRPr="00F66E1D">
        <w:rPr>
          <w:rFonts w:ascii="Times New Roman" w:hAnsi="Times New Roman"/>
          <w:b/>
          <w:bCs/>
        </w:rPr>
        <w:t>Date Revised:</w:t>
      </w:r>
      <w:r w:rsidR="005E3C25">
        <w:rPr>
          <w:rFonts w:ascii="Times New Roman" w:hAnsi="Times New Roman"/>
          <w:b/>
          <w:bCs/>
        </w:rPr>
        <w:t xml:space="preserve"> </w:t>
      </w:r>
      <w:r w:rsidR="00AF52A8">
        <w:rPr>
          <w:rFonts w:ascii="Times New Roman" w:hAnsi="Times New Roman"/>
          <w:b/>
        </w:rPr>
        <w:t>7</w:t>
      </w:r>
      <w:r w:rsidR="00746881">
        <w:rPr>
          <w:rFonts w:ascii="Times New Roman" w:hAnsi="Times New Roman"/>
          <w:b/>
        </w:rPr>
        <w:t>/1</w:t>
      </w:r>
      <w:r w:rsidR="00AF52A8">
        <w:rPr>
          <w:rFonts w:ascii="Times New Roman" w:hAnsi="Times New Roman"/>
          <w:b/>
        </w:rPr>
        <w:t>6</w:t>
      </w:r>
    </w:p>
    <w:p w:rsidR="00557A8E" w:rsidRPr="00D10C47" w:rsidRDefault="00F02BEF" w:rsidP="00D10C47">
      <w:pPr>
        <w:spacing w:line="134" w:lineRule="exact"/>
        <w:jc w:val="both"/>
        <w:rPr>
          <w:rFonts w:ascii="Times New Roman" w:hAnsi="Times New Roman"/>
        </w:rPr>
      </w:pPr>
      <w:r w:rsidRPr="00F66E1D">
        <w:rPr>
          <w:rFonts w:ascii="Times New Roman" w:hAnsi="Times New Roman"/>
          <w:noProof/>
        </w:rPr>
        <mc:AlternateContent>
          <mc:Choice Requires="wps">
            <w:drawing>
              <wp:anchor distT="0" distB="0" distL="114300" distR="114300" simplePos="0" relativeHeight="251655168" behindDoc="1" locked="1" layoutInCell="0" allowOverlap="1">
                <wp:simplePos x="0" y="0"/>
                <wp:positionH relativeFrom="page">
                  <wp:posOffset>914400</wp:posOffset>
                </wp:positionH>
                <wp:positionV relativeFrom="paragraph">
                  <wp:posOffset>0</wp:posOffset>
                </wp:positionV>
                <wp:extent cx="5943600" cy="8509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509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9247F" id="Rectangle 2" o:spid="_x0000_s1026" style="position:absolute;margin-left:1in;margin-top:0;width:468pt;height:6.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" o:allowincell="f" fillcolor="black" stroked="f" strokeweight="0">
                <w10:wrap anchorx="page"/>
                <w10:anchorlock/>
              </v:rect>
            </w:pict>
          </mc:Fallback>
        </mc:AlternateContent>
      </w:r>
    </w:p>
    <w:p w:rsidR="00D10C47" w:rsidRDefault="00D10C47">
      <w:pPr>
        <w:jc w:val="both"/>
        <w:rPr>
          <w:rFonts w:ascii="Times New Roman" w:hAnsi="Times New Roman"/>
          <w:b/>
          <w:bCs/>
          <w:u w:val="single"/>
        </w:rPr>
      </w:pPr>
    </w:p>
    <w:p w:rsidR="00557A8E" w:rsidRPr="00F66E1D" w:rsidRDefault="00557A8E">
      <w:pPr>
        <w:jc w:val="both"/>
        <w:rPr>
          <w:rFonts w:ascii="Times New Roman" w:hAnsi="Times New Roman"/>
        </w:rPr>
      </w:pPr>
      <w:r w:rsidRPr="00F66E1D">
        <w:rPr>
          <w:rFonts w:ascii="Times New Roman" w:hAnsi="Times New Roman"/>
          <w:b/>
          <w:bCs/>
          <w:u w:val="single"/>
        </w:rPr>
        <w:t>LEAVES OF ABSENCE</w:t>
      </w:r>
    </w:p>
    <w:p w:rsidR="00557A8E" w:rsidRPr="00F66E1D" w:rsidRDefault="00557A8E">
      <w:pPr>
        <w:jc w:val="both"/>
        <w:rPr>
          <w:rFonts w:ascii="Times New Roman" w:hAnsi="Times New Roman"/>
        </w:rPr>
      </w:pPr>
    </w:p>
    <w:p w:rsidR="00557A8E" w:rsidRPr="00F66E1D" w:rsidRDefault="00622EFA">
      <w:pPr>
        <w:jc w:val="both"/>
        <w:rPr>
          <w:rFonts w:ascii="Times New Roman" w:hAnsi="Times New Roman"/>
        </w:rPr>
      </w:pPr>
      <w:r>
        <w:rPr>
          <w:rFonts w:ascii="Times New Roman" w:hAnsi="Times New Roman"/>
          <w:b/>
          <w:i/>
        </w:rPr>
        <w:t xml:space="preserve">Policy: </w:t>
      </w:r>
      <w:r w:rsidR="00557A8E" w:rsidRPr="00F66E1D">
        <w:rPr>
          <w:rFonts w:ascii="Times New Roman" w:hAnsi="Times New Roman"/>
        </w:rPr>
        <w:t>The overall well-being of employees is important to the Agency and it is recognized that situations may arise that require an employee's absence from scheduled work.  This policy outlines the eligibility requirements and conditions under which an employee may take a leave of absence.</w:t>
      </w:r>
    </w:p>
    <w:p w:rsidR="00557A8E" w:rsidRPr="00F66E1D" w:rsidRDefault="00557A8E">
      <w:pPr>
        <w:jc w:val="both"/>
        <w:rPr>
          <w:rFonts w:ascii="Times New Roman" w:hAnsi="Times New Roman"/>
        </w:rPr>
      </w:pPr>
    </w:p>
    <w:p w:rsidR="00F66E1D" w:rsidRDefault="00557A8E">
      <w:pPr>
        <w:jc w:val="both"/>
        <w:rPr>
          <w:rFonts w:ascii="Times New Roman" w:hAnsi="Times New Roman"/>
        </w:rPr>
      </w:pPr>
      <w:r w:rsidRPr="00F66E1D">
        <w:rPr>
          <w:rFonts w:ascii="Times New Roman" w:hAnsi="Times New Roman"/>
        </w:rPr>
        <w:t>A leave of absence is defined as an authorized absence from work</w:t>
      </w:r>
      <w:r w:rsidR="00F66E1D">
        <w:rPr>
          <w:rFonts w:ascii="Times New Roman" w:hAnsi="Times New Roman"/>
        </w:rPr>
        <w:t xml:space="preserve"> for a specified period of time for medical, parental, military or personal reasons. (See each Leave of Absence category below for a more complete definition </w:t>
      </w:r>
      <w:r w:rsidR="005E3C25">
        <w:rPr>
          <w:rFonts w:ascii="Times New Roman" w:hAnsi="Times New Roman"/>
        </w:rPr>
        <w:t>of each type of leave</w:t>
      </w:r>
      <w:r w:rsidR="001E0518">
        <w:rPr>
          <w:rFonts w:ascii="Times New Roman" w:hAnsi="Times New Roman"/>
        </w:rPr>
        <w:t>.) T</w:t>
      </w:r>
      <w:r w:rsidR="00F66E1D">
        <w:rPr>
          <w:rFonts w:ascii="Times New Roman" w:hAnsi="Times New Roman"/>
        </w:rPr>
        <w:t>he provisions of the FMLA have been incorporated into the LOA policies below. If an employee finds that he/she must be out of work for more than three days, they should contact the Human Resources Department to determine if a LOA may be necessary.</w:t>
      </w:r>
    </w:p>
    <w:p w:rsidR="00F66E1D" w:rsidRDefault="00F66E1D">
      <w:pPr>
        <w:jc w:val="both"/>
        <w:rPr>
          <w:rFonts w:ascii="Times New Roman" w:hAnsi="Times New Roman"/>
        </w:rPr>
      </w:pPr>
    </w:p>
    <w:p w:rsidR="00F66E1D" w:rsidRDefault="00F66E1D">
      <w:pPr>
        <w:jc w:val="both"/>
        <w:rPr>
          <w:rFonts w:ascii="Times New Roman" w:hAnsi="Times New Roman"/>
        </w:rPr>
      </w:pPr>
      <w:r>
        <w:rPr>
          <w:rFonts w:ascii="Times New Roman" w:hAnsi="Times New Roman"/>
        </w:rPr>
        <w:t xml:space="preserve">The maximum amount of LOA time an employee is allowed to take in any combination </w:t>
      </w:r>
      <w:r w:rsidR="005E3C25">
        <w:rPr>
          <w:rFonts w:ascii="Times New Roman" w:hAnsi="Times New Roman"/>
        </w:rPr>
        <w:t>is 12</w:t>
      </w:r>
      <w:r>
        <w:rPr>
          <w:rFonts w:ascii="Times New Roman" w:hAnsi="Times New Roman"/>
        </w:rPr>
        <w:t xml:space="preserve"> weeks in a 12-month period</w:t>
      </w:r>
      <w:r w:rsidR="001E0518">
        <w:rPr>
          <w:rFonts w:ascii="Times New Roman" w:hAnsi="Times New Roman"/>
        </w:rPr>
        <w:t>; this12-month period is a rolling period,</w:t>
      </w:r>
      <w:r>
        <w:rPr>
          <w:rFonts w:ascii="Times New Roman" w:hAnsi="Times New Roman"/>
        </w:rPr>
        <w:t xml:space="preserve"> measured backward from the date an employee begins a lea</w:t>
      </w:r>
      <w:r w:rsidR="00814A4E">
        <w:rPr>
          <w:rFonts w:ascii="Times New Roman" w:hAnsi="Times New Roman"/>
        </w:rPr>
        <w:t xml:space="preserve">ve of absence </w:t>
      </w:r>
      <w:r w:rsidR="00814A4E" w:rsidRPr="001E0518">
        <w:rPr>
          <w:rFonts w:ascii="Times New Roman" w:hAnsi="Times New Roman"/>
        </w:rPr>
        <w:t>except in the event the employee is caring for an injured service member</w:t>
      </w:r>
      <w:r w:rsidR="0049385B" w:rsidRPr="001E0518">
        <w:rPr>
          <w:rFonts w:ascii="Times New Roman" w:hAnsi="Times New Roman"/>
        </w:rPr>
        <w:t xml:space="preserve">, </w:t>
      </w:r>
      <w:r w:rsidR="00814A4E" w:rsidRPr="001E0518">
        <w:rPr>
          <w:rFonts w:ascii="Times New Roman" w:hAnsi="Times New Roman"/>
        </w:rPr>
        <w:t>then the maximum</w:t>
      </w:r>
      <w:r w:rsidR="00523C21" w:rsidRPr="001E0518">
        <w:rPr>
          <w:rFonts w:ascii="Times New Roman" w:hAnsi="Times New Roman"/>
        </w:rPr>
        <w:t xml:space="preserve"> leave</w:t>
      </w:r>
      <w:r w:rsidR="00814A4E" w:rsidRPr="001E0518">
        <w:rPr>
          <w:rFonts w:ascii="Times New Roman" w:hAnsi="Times New Roman"/>
        </w:rPr>
        <w:t xml:space="preserve"> benefit is 26 weeks.</w:t>
      </w:r>
      <w:r w:rsidR="00814A4E">
        <w:rPr>
          <w:rFonts w:ascii="Times New Roman" w:hAnsi="Times New Roman"/>
        </w:rPr>
        <w:t xml:space="preserve"> </w:t>
      </w:r>
    </w:p>
    <w:p w:rsidR="00F66E1D" w:rsidRDefault="00F66E1D">
      <w:pPr>
        <w:jc w:val="both"/>
        <w:rPr>
          <w:rFonts w:ascii="Times New Roman" w:hAnsi="Times New Roman"/>
        </w:rPr>
      </w:pPr>
    </w:p>
    <w:p w:rsidR="00F66E1D" w:rsidRDefault="00622EFA">
      <w:pPr>
        <w:jc w:val="both"/>
        <w:rPr>
          <w:rFonts w:ascii="Times New Roman" w:hAnsi="Times New Roman"/>
        </w:rPr>
      </w:pPr>
      <w:r>
        <w:rPr>
          <w:rFonts w:ascii="Times New Roman" w:hAnsi="Times New Roman"/>
        </w:rPr>
        <w:t>L</w:t>
      </w:r>
      <w:r w:rsidRPr="00F66E1D">
        <w:rPr>
          <w:rFonts w:ascii="Times New Roman" w:hAnsi="Times New Roman"/>
        </w:rPr>
        <w:t>eave</w:t>
      </w:r>
      <w:r>
        <w:rPr>
          <w:rFonts w:ascii="Times New Roman" w:hAnsi="Times New Roman"/>
        </w:rPr>
        <w:t xml:space="preserve">s of Absence </w:t>
      </w:r>
      <w:r w:rsidRPr="00F66E1D">
        <w:rPr>
          <w:rFonts w:ascii="Times New Roman" w:hAnsi="Times New Roman"/>
        </w:rPr>
        <w:t>may be paid, unpaid or a combination thereof, depending on the availability of accrued benefit hours</w:t>
      </w:r>
      <w:r w:rsidR="0049385B">
        <w:rPr>
          <w:rFonts w:ascii="Times New Roman" w:hAnsi="Times New Roman"/>
        </w:rPr>
        <w:t>.</w:t>
      </w:r>
      <w:r>
        <w:rPr>
          <w:rFonts w:ascii="Times New Roman" w:hAnsi="Times New Roman"/>
        </w:rPr>
        <w:t xml:space="preserve"> </w:t>
      </w:r>
      <w:r w:rsidR="00F66E1D">
        <w:rPr>
          <w:rFonts w:ascii="Times New Roman" w:hAnsi="Times New Roman"/>
        </w:rPr>
        <w:t>LOA’s will start on the date of request or date of need; not after the accrued paid benefit time</w:t>
      </w:r>
      <w:r w:rsidR="006F4D7E">
        <w:rPr>
          <w:rFonts w:ascii="Times New Roman" w:hAnsi="Times New Roman"/>
        </w:rPr>
        <w:t xml:space="preserve"> is exhausted</w:t>
      </w:r>
      <w:r w:rsidR="00F66E1D">
        <w:rPr>
          <w:rFonts w:ascii="Times New Roman" w:hAnsi="Times New Roman"/>
        </w:rPr>
        <w:t xml:space="preserve">. While on LOA, an employee must contact the Human Resources Department every 30 days. Failure to </w:t>
      </w:r>
      <w:r w:rsidR="001E0518">
        <w:rPr>
          <w:rFonts w:ascii="Times New Roman" w:hAnsi="Times New Roman"/>
        </w:rPr>
        <w:t>maintain contact with</w:t>
      </w:r>
      <w:r w:rsidR="00F66E1D">
        <w:rPr>
          <w:rFonts w:ascii="Times New Roman" w:hAnsi="Times New Roman"/>
        </w:rPr>
        <w:t xml:space="preserve"> HR every 30 days may result in voluntary termination. Failure to return to work upon the expiration of LOA will result in voluntary termination of employment. </w:t>
      </w:r>
    </w:p>
    <w:p w:rsidR="00F66E1D" w:rsidRDefault="00F66E1D">
      <w:pPr>
        <w:jc w:val="both"/>
        <w:rPr>
          <w:rFonts w:ascii="Times New Roman" w:hAnsi="Times New Roman"/>
        </w:rPr>
      </w:pPr>
    </w:p>
    <w:p w:rsidR="00D10C47" w:rsidRPr="00421835" w:rsidRDefault="00D10C47" w:rsidP="00D10C47">
      <w:pPr>
        <w:jc w:val="both"/>
        <w:rPr>
          <w:rFonts w:ascii="Times New Roman" w:hAnsi="Times New Roman"/>
        </w:rPr>
      </w:pPr>
      <w:r w:rsidRPr="00D10C47">
        <w:rPr>
          <w:rFonts w:ascii="Times New Roman" w:hAnsi="Times New Roman"/>
          <w:b/>
          <w:i/>
        </w:rPr>
        <w:t>Eligibility</w:t>
      </w:r>
      <w:r w:rsidRPr="00D10C47">
        <w:rPr>
          <w:rFonts w:ascii="Times New Roman" w:hAnsi="Times New Roman"/>
        </w:rPr>
        <w:t>: An employee must be employed for at least 12 months and have worked 1,250 hours over the previous 12 month period to be eligible for family, medical, military, caregiver, educational and personal leave. Generally, no more than one leave will be granted during any 12 month period.</w:t>
      </w:r>
    </w:p>
    <w:p w:rsidR="00D10C47" w:rsidRDefault="00D10C47">
      <w:pPr>
        <w:jc w:val="both"/>
        <w:rPr>
          <w:rFonts w:ascii="Times New Roman" w:hAnsi="Times New Roman"/>
          <w:b/>
          <w:i/>
        </w:rPr>
      </w:pPr>
    </w:p>
    <w:p w:rsidR="00622EFA" w:rsidRDefault="00622EFA">
      <w:pPr>
        <w:jc w:val="both"/>
        <w:rPr>
          <w:rFonts w:ascii="Times New Roman" w:hAnsi="Times New Roman"/>
        </w:rPr>
      </w:pPr>
      <w:r>
        <w:rPr>
          <w:rFonts w:ascii="Times New Roman" w:hAnsi="Times New Roman"/>
          <w:b/>
          <w:i/>
        </w:rPr>
        <w:t xml:space="preserve">Required Documentation: </w:t>
      </w:r>
      <w:r>
        <w:rPr>
          <w:rFonts w:ascii="Times New Roman" w:hAnsi="Times New Roman"/>
        </w:rPr>
        <w:t>All requests for a Leave of Absence must be made on a “Request for Leave” form and submitted to the i</w:t>
      </w:r>
      <w:r w:rsidR="005E3C25">
        <w:rPr>
          <w:rFonts w:ascii="Times New Roman" w:hAnsi="Times New Roman"/>
        </w:rPr>
        <w:t>mmediate supervisor. An employee</w:t>
      </w:r>
      <w:r>
        <w:rPr>
          <w:rFonts w:ascii="Times New Roman" w:hAnsi="Times New Roman"/>
        </w:rPr>
        <w:t xml:space="preserve"> must provide 30 days advance notice when the need for the leave of absence is foreseeable. If the leave is not foreseeable, the employee must provide notice to the supervisor as soon as practicable. </w:t>
      </w:r>
    </w:p>
    <w:p w:rsidR="00D10C47" w:rsidRDefault="00D10C47">
      <w:pPr>
        <w:jc w:val="both"/>
        <w:rPr>
          <w:rFonts w:ascii="Times New Roman" w:hAnsi="Times New Roman"/>
        </w:rPr>
      </w:pPr>
    </w:p>
    <w:p w:rsidR="00622EFA" w:rsidRDefault="00E75AB4">
      <w:pPr>
        <w:jc w:val="both"/>
        <w:rPr>
          <w:rFonts w:ascii="Times New Roman" w:hAnsi="Times New Roman"/>
        </w:rPr>
      </w:pPr>
      <w:r>
        <w:rPr>
          <w:rFonts w:ascii="Times New Roman" w:hAnsi="Times New Roman"/>
        </w:rPr>
        <w:t>Physician’s</w:t>
      </w:r>
      <w:r w:rsidR="006F4D7E">
        <w:rPr>
          <w:rFonts w:ascii="Times New Roman" w:hAnsi="Times New Roman"/>
        </w:rPr>
        <w:t xml:space="preserve"> certification</w:t>
      </w:r>
      <w:r w:rsidR="00622EFA">
        <w:rPr>
          <w:rFonts w:ascii="Times New Roman" w:hAnsi="Times New Roman"/>
        </w:rPr>
        <w:t xml:space="preserve"> supporting the need for </w:t>
      </w:r>
      <w:r w:rsidR="005E3C25">
        <w:rPr>
          <w:rFonts w:ascii="Times New Roman" w:hAnsi="Times New Roman"/>
        </w:rPr>
        <w:t xml:space="preserve">Medical </w:t>
      </w:r>
      <w:r w:rsidR="00FA61A6">
        <w:rPr>
          <w:rFonts w:ascii="Times New Roman" w:hAnsi="Times New Roman"/>
        </w:rPr>
        <w:t>L</w:t>
      </w:r>
      <w:r>
        <w:rPr>
          <w:rFonts w:ascii="Times New Roman" w:hAnsi="Times New Roman"/>
        </w:rPr>
        <w:t xml:space="preserve">eaves of Absence </w:t>
      </w:r>
      <w:r w:rsidR="006F4D7E">
        <w:rPr>
          <w:rFonts w:ascii="Times New Roman" w:hAnsi="Times New Roman"/>
        </w:rPr>
        <w:t>is</w:t>
      </w:r>
      <w:r w:rsidR="00622EFA">
        <w:rPr>
          <w:rFonts w:ascii="Times New Roman" w:hAnsi="Times New Roman"/>
        </w:rPr>
        <w:t xml:space="preserve"> required within 14 days of the date of request or as soon as practicable for all medical and some parental leaves of absence. For an extension of a leave of absence, recertification is required. Certifications of Health Care Provider and Request for Leave forms are available from the Human Resources Department.  </w:t>
      </w:r>
    </w:p>
    <w:p w:rsidR="00FA61A6" w:rsidRPr="00F66E1D" w:rsidRDefault="00FA61A6" w:rsidP="00FD3DF5">
      <w:pPr>
        <w:ind w:firstLine="7200"/>
        <w:jc w:val="right"/>
        <w:rPr>
          <w:rFonts w:ascii="Times New Roman" w:hAnsi="Times New Roman"/>
          <w:b/>
          <w:bCs/>
        </w:rPr>
      </w:pPr>
      <w:r>
        <w:rPr>
          <w:rFonts w:ascii="Times New Roman" w:hAnsi="Times New Roman"/>
        </w:rPr>
        <w:br w:type="page"/>
      </w:r>
      <w:r w:rsidR="0040403A" w:rsidRPr="0040403A">
        <w:rPr>
          <w:rFonts w:ascii="Times New Roman" w:hAnsi="Times New Roman"/>
          <w:b/>
        </w:rPr>
        <w:t>P</w:t>
      </w:r>
      <w:r w:rsidRPr="0040403A">
        <w:rPr>
          <w:rFonts w:ascii="Times New Roman" w:hAnsi="Times New Roman"/>
          <w:b/>
          <w:bCs/>
        </w:rPr>
        <w:t>o</w:t>
      </w:r>
      <w:r w:rsidRPr="00F66E1D">
        <w:rPr>
          <w:rFonts w:ascii="Times New Roman" w:hAnsi="Times New Roman"/>
          <w:b/>
          <w:bCs/>
        </w:rPr>
        <w:t>licy No.:  604</w:t>
      </w:r>
    </w:p>
    <w:p w:rsidR="00421835" w:rsidRPr="00D10C47" w:rsidRDefault="00FA61A6" w:rsidP="00FD3DF5">
      <w:pPr>
        <w:ind w:firstLine="7200"/>
        <w:jc w:val="right"/>
        <w:rPr>
          <w:rFonts w:ascii="Times New Roman" w:hAnsi="Times New Roman"/>
          <w:b/>
          <w:bCs/>
        </w:rPr>
      </w:pPr>
      <w:r w:rsidRPr="00F66E1D">
        <w:rPr>
          <w:rFonts w:ascii="Times New Roman" w:hAnsi="Times New Roman"/>
          <w:b/>
          <w:bCs/>
        </w:rPr>
        <w:t>Page Two</w:t>
      </w:r>
    </w:p>
    <w:p w:rsidR="00D10C47" w:rsidRDefault="00F02BEF" w:rsidP="00D10C47">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1" locked="1" layoutInCell="1" allowOverlap="1">
                <wp:simplePos x="0" y="0"/>
                <wp:positionH relativeFrom="page">
                  <wp:posOffset>927735</wp:posOffset>
                </wp:positionH>
                <wp:positionV relativeFrom="paragraph">
                  <wp:posOffset>62230</wp:posOffset>
                </wp:positionV>
                <wp:extent cx="5943600" cy="8509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509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D084D" id="Rectangle 8" o:spid="_x0000_s1026" style="position:absolute;margin-left:73.05pt;margin-top:4.9pt;width:468pt;height:6.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" fillcolor="black" stroked="f" strokeweight="0">
                <w10:wrap anchorx="page"/>
                <w10:anchorlock/>
              </v:rect>
            </w:pict>
          </mc:Fallback>
        </mc:AlternateContent>
      </w:r>
    </w:p>
    <w:p w:rsidR="00D10C47" w:rsidRDefault="00D10C47" w:rsidP="00D10C47">
      <w:pPr>
        <w:jc w:val="both"/>
        <w:rPr>
          <w:rFonts w:ascii="Times New Roman" w:hAnsi="Times New Roman"/>
        </w:rPr>
      </w:pPr>
      <w:r>
        <w:rPr>
          <w:rFonts w:ascii="Times New Roman" w:hAnsi="Times New Roman"/>
        </w:rPr>
        <w:t xml:space="preserve">Medical certification is also required if the leave of absence is for the purpose of caring for a family member. </w:t>
      </w:r>
    </w:p>
    <w:p w:rsidR="00D10C47" w:rsidRDefault="00D10C47" w:rsidP="00D10C47">
      <w:pPr>
        <w:jc w:val="both"/>
        <w:rPr>
          <w:rFonts w:ascii="Times New Roman" w:hAnsi="Times New Roman"/>
        </w:rPr>
      </w:pPr>
    </w:p>
    <w:p w:rsidR="00D10C47" w:rsidRPr="00576556" w:rsidRDefault="00D10C47" w:rsidP="00D10C47">
      <w:pPr>
        <w:jc w:val="both"/>
        <w:rPr>
          <w:rFonts w:ascii="Times New Roman" w:hAnsi="Times New Roman"/>
        </w:rPr>
      </w:pPr>
      <w:r>
        <w:rPr>
          <w:rFonts w:ascii="Times New Roman" w:hAnsi="Times New Roman"/>
          <w:b/>
          <w:i/>
        </w:rPr>
        <w:t>Approval:</w:t>
      </w:r>
      <w:r>
        <w:rPr>
          <w:rFonts w:ascii="Times New Roman" w:hAnsi="Times New Roman"/>
        </w:rPr>
        <w:t xml:space="preserve"> Both the immediate supervisor and the Human Resources Director will review the request. The Human Resources Department will provide written notice if the leave is being designated as FMLA leave. A leave of absence will not be granted to allow an employee time off to seek employment elsewhere or to work for another employer. Employees who begin employment elsewhere while on LOA, except military reserve duty, are considered to have quit voluntarily.</w:t>
      </w:r>
    </w:p>
    <w:p w:rsidR="00D10C47" w:rsidRDefault="00D10C47" w:rsidP="00D10C47">
      <w:pPr>
        <w:jc w:val="both"/>
        <w:rPr>
          <w:rFonts w:ascii="Times New Roman" w:hAnsi="Times New Roman"/>
        </w:rPr>
      </w:pPr>
    </w:p>
    <w:p w:rsidR="00D10C47" w:rsidRDefault="00D10C47" w:rsidP="00D10C47">
      <w:pPr>
        <w:jc w:val="both"/>
        <w:rPr>
          <w:rFonts w:ascii="Times New Roman" w:hAnsi="Times New Roman"/>
          <w:b/>
          <w:u w:val="single"/>
        </w:rPr>
      </w:pPr>
      <w:r>
        <w:rPr>
          <w:rFonts w:ascii="Times New Roman" w:hAnsi="Times New Roman"/>
          <w:b/>
          <w:u w:val="single"/>
        </w:rPr>
        <w:t>Types of Leaves</w:t>
      </w:r>
    </w:p>
    <w:p w:rsidR="00D10C47" w:rsidRPr="00F66E1D" w:rsidRDefault="00D10C47" w:rsidP="00D10C47">
      <w:pPr>
        <w:jc w:val="both"/>
        <w:rPr>
          <w:rFonts w:ascii="Times New Roman" w:hAnsi="Times New Roman"/>
        </w:rPr>
      </w:pPr>
      <w:r>
        <w:rPr>
          <w:rFonts w:ascii="Times New Roman" w:hAnsi="Times New Roman"/>
        </w:rPr>
        <w:t xml:space="preserve"> </w:t>
      </w:r>
    </w:p>
    <w:p w:rsidR="00D10C47" w:rsidRPr="00C24FA0" w:rsidRDefault="00D10C47" w:rsidP="00D10C47">
      <w:pPr>
        <w:jc w:val="both"/>
        <w:rPr>
          <w:rFonts w:ascii="Times New Roman" w:hAnsi="Times New Roman"/>
        </w:rPr>
      </w:pPr>
      <w:r w:rsidRPr="00C24FA0">
        <w:rPr>
          <w:rFonts w:ascii="Times New Roman" w:hAnsi="Times New Roman"/>
          <w:b/>
          <w:bCs/>
        </w:rPr>
        <w:t>Family or Medical Leaves</w:t>
      </w:r>
    </w:p>
    <w:p w:rsidR="00D10C47" w:rsidRPr="00F66E1D" w:rsidRDefault="00D10C47" w:rsidP="00D10C47">
      <w:pPr>
        <w:jc w:val="both"/>
        <w:rPr>
          <w:rFonts w:ascii="Times New Roman" w:hAnsi="Times New Roman"/>
        </w:rPr>
      </w:pPr>
    </w:p>
    <w:p w:rsidR="00D10C47" w:rsidRPr="00F66E1D" w:rsidRDefault="00D10C47" w:rsidP="00D10C47">
      <w:pPr>
        <w:jc w:val="both"/>
        <w:rPr>
          <w:rFonts w:ascii="Times New Roman" w:hAnsi="Times New Roman"/>
        </w:rPr>
      </w:pPr>
      <w:r w:rsidRPr="00F66E1D">
        <w:rPr>
          <w:rFonts w:ascii="Times New Roman" w:hAnsi="Times New Roman"/>
        </w:rPr>
        <w:t>These are provided for one or more of the following reasons:</w:t>
      </w:r>
    </w:p>
    <w:p w:rsidR="00D10C47" w:rsidRPr="00F66E1D" w:rsidRDefault="00D10C47" w:rsidP="00D10C47">
      <w:pPr>
        <w:jc w:val="both"/>
        <w:rPr>
          <w:rFonts w:ascii="Times New Roman" w:hAnsi="Times New Roman"/>
        </w:rPr>
      </w:pPr>
    </w:p>
    <w:p w:rsidR="00D10C47" w:rsidRPr="00F66E1D" w:rsidRDefault="00D10C47" w:rsidP="00D10C47">
      <w:pPr>
        <w:tabs>
          <w:tab w:val="left" w:pos="-1440"/>
        </w:tabs>
        <w:ind w:left="720" w:hanging="720"/>
        <w:jc w:val="both"/>
        <w:rPr>
          <w:rFonts w:ascii="Times New Roman" w:hAnsi="Times New Roman"/>
        </w:rPr>
      </w:pPr>
      <w:r w:rsidRPr="00F66E1D">
        <w:rPr>
          <w:rFonts w:ascii="Times New Roman" w:hAnsi="Times New Roman"/>
        </w:rPr>
        <w:sym w:font="Wingdings" w:char="F075"/>
      </w:r>
      <w:r w:rsidRPr="00F66E1D">
        <w:rPr>
          <w:rFonts w:ascii="Times New Roman" w:hAnsi="Times New Roman"/>
        </w:rPr>
        <w:tab/>
        <w:t>birth, or placement of a child for adoption or foster care (leave must conclude within 12 months of the birth or placement);</w:t>
      </w:r>
    </w:p>
    <w:p w:rsidR="00D10C47" w:rsidRPr="00F66E1D" w:rsidRDefault="00D10C47" w:rsidP="00D10C47">
      <w:pPr>
        <w:tabs>
          <w:tab w:val="left" w:pos="-1440"/>
        </w:tabs>
        <w:ind w:left="720" w:hanging="720"/>
        <w:jc w:val="both"/>
        <w:rPr>
          <w:rFonts w:ascii="Times New Roman" w:hAnsi="Times New Roman"/>
        </w:rPr>
      </w:pPr>
      <w:r w:rsidRPr="00F66E1D">
        <w:rPr>
          <w:rFonts w:ascii="Times New Roman" w:hAnsi="Times New Roman"/>
        </w:rPr>
        <w:sym w:font="Wingdings" w:char="F075"/>
      </w:r>
      <w:r w:rsidRPr="00F66E1D">
        <w:rPr>
          <w:rFonts w:ascii="Times New Roman" w:hAnsi="Times New Roman"/>
        </w:rPr>
        <w:tab/>
        <w:t>care of a spouse, child or parent with a serious health condition; or</w:t>
      </w:r>
    </w:p>
    <w:p w:rsidR="00D10C47" w:rsidRPr="00F66E1D" w:rsidRDefault="00D10C47" w:rsidP="00D10C47">
      <w:pPr>
        <w:tabs>
          <w:tab w:val="left" w:pos="-1440"/>
        </w:tabs>
        <w:ind w:left="720" w:hanging="720"/>
        <w:jc w:val="both"/>
        <w:rPr>
          <w:rFonts w:ascii="Times New Roman" w:hAnsi="Times New Roman"/>
        </w:rPr>
      </w:pPr>
      <w:r w:rsidRPr="00F66E1D">
        <w:rPr>
          <w:rFonts w:ascii="Times New Roman" w:hAnsi="Times New Roman"/>
        </w:rPr>
        <w:sym w:font="Wingdings" w:char="F075"/>
      </w:r>
      <w:r w:rsidRPr="00F66E1D">
        <w:rPr>
          <w:rFonts w:ascii="Times New Roman" w:hAnsi="Times New Roman"/>
        </w:rPr>
        <w:tab/>
        <w:t>a serious health condition that causes the employee to be unable to work.</w:t>
      </w:r>
    </w:p>
    <w:p w:rsidR="00D10C47" w:rsidRPr="00F66E1D" w:rsidRDefault="00D10C47" w:rsidP="00D10C47">
      <w:pPr>
        <w:jc w:val="both"/>
        <w:rPr>
          <w:rFonts w:ascii="Times New Roman" w:hAnsi="Times New Roman"/>
        </w:rPr>
      </w:pPr>
    </w:p>
    <w:p w:rsidR="00D10C47" w:rsidRPr="00F66E1D" w:rsidRDefault="00D10C47" w:rsidP="00D10C47">
      <w:pPr>
        <w:jc w:val="both"/>
        <w:rPr>
          <w:rFonts w:ascii="Times New Roman" w:hAnsi="Times New Roman"/>
        </w:rPr>
      </w:pPr>
      <w:r w:rsidRPr="00F66E1D">
        <w:rPr>
          <w:rFonts w:ascii="Times New Roman" w:hAnsi="Times New Roman"/>
        </w:rPr>
        <w:t>Serious health condition is defined as an illness, injury, impairment, or physical or mental condition that involves:</w:t>
      </w:r>
    </w:p>
    <w:p w:rsidR="00D10C47" w:rsidRPr="00F66E1D" w:rsidRDefault="00D10C47" w:rsidP="00D10C47">
      <w:pPr>
        <w:jc w:val="both"/>
        <w:rPr>
          <w:rFonts w:ascii="Times New Roman" w:hAnsi="Times New Roman"/>
        </w:rPr>
      </w:pPr>
    </w:p>
    <w:p w:rsidR="00D10C47" w:rsidRPr="00F66E1D" w:rsidRDefault="00D10C47" w:rsidP="00D10C47">
      <w:pPr>
        <w:tabs>
          <w:tab w:val="left" w:pos="-1440"/>
        </w:tabs>
        <w:ind w:left="720" w:hanging="720"/>
        <w:jc w:val="both"/>
        <w:rPr>
          <w:rFonts w:ascii="Times New Roman" w:hAnsi="Times New Roman"/>
        </w:rPr>
      </w:pPr>
      <w:r w:rsidRPr="00F66E1D">
        <w:rPr>
          <w:rFonts w:ascii="Times New Roman" w:hAnsi="Times New Roman"/>
        </w:rPr>
        <w:sym w:font="Wingdings" w:char="F075"/>
      </w:r>
      <w:r w:rsidRPr="00F66E1D">
        <w:rPr>
          <w:rFonts w:ascii="Times New Roman" w:hAnsi="Times New Roman"/>
        </w:rPr>
        <w:tab/>
        <w:t>any period of incapacity or treatment connected with inpatient care in a hospital, hospice or residential medical care facility;</w:t>
      </w:r>
    </w:p>
    <w:p w:rsidR="00D10C47" w:rsidRPr="00F66E1D" w:rsidRDefault="00D10C47" w:rsidP="00D10C47">
      <w:pPr>
        <w:tabs>
          <w:tab w:val="left" w:pos="-1440"/>
        </w:tabs>
        <w:ind w:left="720" w:hanging="720"/>
        <w:jc w:val="both"/>
        <w:rPr>
          <w:rFonts w:ascii="Times New Roman" w:hAnsi="Times New Roman"/>
        </w:rPr>
      </w:pPr>
      <w:r w:rsidRPr="00F66E1D">
        <w:rPr>
          <w:rFonts w:ascii="Times New Roman" w:hAnsi="Times New Roman"/>
        </w:rPr>
        <w:sym w:font="Wingdings" w:char="F075"/>
      </w:r>
      <w:r w:rsidRPr="00F66E1D">
        <w:rPr>
          <w:rFonts w:ascii="Times New Roman" w:hAnsi="Times New Roman"/>
        </w:rPr>
        <w:tab/>
        <w:t>any period of incapacity requiring absence of more than three calendar days from work, school, or other regular daily activities that also involves continuing treatment by or supervision of a health care provider; or</w:t>
      </w:r>
    </w:p>
    <w:p w:rsidR="00D10C47" w:rsidRPr="00F66E1D" w:rsidRDefault="00D10C47" w:rsidP="00D10C47">
      <w:pPr>
        <w:tabs>
          <w:tab w:val="left" w:pos="-1440"/>
        </w:tabs>
        <w:ind w:left="720" w:hanging="720"/>
        <w:jc w:val="both"/>
        <w:rPr>
          <w:rFonts w:ascii="Times New Roman" w:hAnsi="Times New Roman"/>
        </w:rPr>
      </w:pPr>
      <w:r w:rsidRPr="00F66E1D">
        <w:rPr>
          <w:rFonts w:ascii="Times New Roman" w:hAnsi="Times New Roman"/>
        </w:rPr>
        <w:sym w:font="Wingdings" w:char="F075"/>
      </w:r>
      <w:r w:rsidRPr="00F66E1D">
        <w:rPr>
          <w:rFonts w:ascii="Times New Roman" w:hAnsi="Times New Roman"/>
        </w:rPr>
        <w:tab/>
        <w:t>continuing treatment by or under the supervision of a health care provider for a chronic or long-term health condition that is incurable and for prenatal care.</w:t>
      </w:r>
    </w:p>
    <w:p w:rsidR="00D10C47" w:rsidRPr="00F66E1D" w:rsidRDefault="00D10C47" w:rsidP="00D10C47">
      <w:pPr>
        <w:jc w:val="both"/>
        <w:rPr>
          <w:rFonts w:ascii="Times New Roman" w:hAnsi="Times New Roman"/>
        </w:rPr>
      </w:pPr>
    </w:p>
    <w:p w:rsidR="00D10C47" w:rsidRPr="00F66E1D" w:rsidRDefault="00D10C47" w:rsidP="00D10C47">
      <w:pPr>
        <w:jc w:val="both"/>
        <w:rPr>
          <w:rFonts w:ascii="Times New Roman" w:hAnsi="Times New Roman"/>
        </w:rPr>
      </w:pPr>
      <w:r w:rsidRPr="00F66E1D">
        <w:rPr>
          <w:rFonts w:ascii="Times New Roman" w:hAnsi="Times New Roman"/>
        </w:rPr>
        <w:t>Employees seeking leave due to a serious medical condition are required to provide medical certification to support the request regardless of whether the condition applies to the employee or a family member.  The employee may also be required to provide second opinions and periodic re-certification during the leave, at the employer's expense.</w:t>
      </w:r>
    </w:p>
    <w:p w:rsidR="00D10C47" w:rsidRDefault="00D10C47" w:rsidP="00D10C47">
      <w:pPr>
        <w:jc w:val="both"/>
        <w:rPr>
          <w:rFonts w:ascii="Times New Roman" w:hAnsi="Times New Roman"/>
        </w:rPr>
      </w:pPr>
    </w:p>
    <w:p w:rsidR="00FD3DF5" w:rsidRPr="00C24FA0" w:rsidRDefault="00FD3DF5" w:rsidP="00FD3DF5">
      <w:pPr>
        <w:jc w:val="both"/>
        <w:rPr>
          <w:rFonts w:ascii="Times New Roman" w:hAnsi="Times New Roman"/>
        </w:rPr>
      </w:pPr>
      <w:r w:rsidRPr="00C24FA0">
        <w:rPr>
          <w:rFonts w:ascii="Times New Roman" w:hAnsi="Times New Roman"/>
          <w:b/>
          <w:bCs/>
        </w:rPr>
        <w:t>Military Leave</w:t>
      </w:r>
    </w:p>
    <w:p w:rsidR="00FD3DF5" w:rsidRPr="00F66E1D" w:rsidRDefault="00FD3DF5" w:rsidP="00FD3DF5">
      <w:pPr>
        <w:jc w:val="both"/>
        <w:rPr>
          <w:rFonts w:ascii="Times New Roman" w:hAnsi="Times New Roman"/>
        </w:rPr>
      </w:pPr>
    </w:p>
    <w:p w:rsidR="00FD3DF5" w:rsidRDefault="00FD3DF5" w:rsidP="00FD3DF5">
      <w:pPr>
        <w:jc w:val="both"/>
        <w:rPr>
          <w:rFonts w:ascii="Times New Roman" w:hAnsi="Times New Roman"/>
        </w:rPr>
      </w:pPr>
      <w:r w:rsidRPr="00F66E1D">
        <w:rPr>
          <w:rFonts w:ascii="Times New Roman" w:hAnsi="Times New Roman"/>
        </w:rPr>
        <w:t>Absence for military obligations applies to voluntary or involuntary service, on active duty or for training in response to federal government orders.</w:t>
      </w:r>
    </w:p>
    <w:p w:rsidR="00FD3DF5" w:rsidRDefault="00FD3DF5" w:rsidP="00D10C47">
      <w:pPr>
        <w:jc w:val="both"/>
        <w:rPr>
          <w:rFonts w:ascii="Times New Roman" w:hAnsi="Times New Roman"/>
        </w:rPr>
      </w:pPr>
    </w:p>
    <w:p w:rsidR="00FD3DF5" w:rsidRDefault="00FD3DF5" w:rsidP="00D10C47">
      <w:pPr>
        <w:jc w:val="both"/>
        <w:rPr>
          <w:rFonts w:ascii="Times New Roman" w:hAnsi="Times New Roman"/>
        </w:rPr>
      </w:pPr>
    </w:p>
    <w:p w:rsidR="00FD3DF5" w:rsidRDefault="00FD3DF5" w:rsidP="00D10C47">
      <w:pPr>
        <w:jc w:val="both"/>
        <w:rPr>
          <w:rFonts w:ascii="Times New Roman" w:hAnsi="Times New Roman"/>
        </w:rPr>
      </w:pPr>
    </w:p>
    <w:p w:rsidR="00FD3DF5" w:rsidRDefault="00FD3DF5" w:rsidP="00D10C47">
      <w:pPr>
        <w:jc w:val="both"/>
        <w:rPr>
          <w:rFonts w:ascii="Times New Roman" w:hAnsi="Times New Roman"/>
        </w:rPr>
      </w:pPr>
    </w:p>
    <w:p w:rsidR="00FD3DF5" w:rsidRPr="00F66E1D" w:rsidRDefault="00FD3DF5" w:rsidP="00D10C47">
      <w:pPr>
        <w:jc w:val="both"/>
        <w:rPr>
          <w:rFonts w:ascii="Times New Roman" w:hAnsi="Times New Roman"/>
        </w:rPr>
        <w:sectPr w:rsidR="00FD3DF5" w:rsidRPr="00F66E1D" w:rsidSect="00D10C47">
          <w:type w:val="continuous"/>
          <w:pgSz w:w="12240" w:h="15840"/>
          <w:pgMar w:top="1440" w:right="1440" w:bottom="1080" w:left="1440" w:header="1440" w:footer="1080" w:gutter="0"/>
          <w:cols w:space="720"/>
          <w:noEndnote/>
        </w:sectPr>
      </w:pPr>
    </w:p>
    <w:p w:rsidR="0040403A" w:rsidRDefault="00C17ACE" w:rsidP="00B0038B">
      <w:pPr>
        <w:ind w:left="6480" w:firstLine="720"/>
        <w:jc w:val="both"/>
        <w:rPr>
          <w:rFonts w:ascii="Times New Roman" w:hAnsi="Times New Roman"/>
          <w:b/>
          <w:bCs/>
        </w:rPr>
      </w:pPr>
      <w:r>
        <w:rPr>
          <w:rFonts w:ascii="Times New Roman" w:hAnsi="Times New Roman"/>
          <w:b/>
          <w:bCs/>
        </w:rPr>
        <w:br w:type="page"/>
      </w:r>
    </w:p>
    <w:p w:rsidR="00557A8E" w:rsidRPr="00F66E1D" w:rsidRDefault="00557A8E" w:rsidP="00FD3DF5">
      <w:pPr>
        <w:ind w:left="6480" w:firstLine="720"/>
        <w:jc w:val="right"/>
        <w:rPr>
          <w:rFonts w:ascii="Times New Roman" w:hAnsi="Times New Roman"/>
          <w:b/>
          <w:bCs/>
        </w:rPr>
      </w:pPr>
      <w:r w:rsidRPr="00F66E1D">
        <w:rPr>
          <w:rFonts w:ascii="Times New Roman" w:hAnsi="Times New Roman"/>
          <w:b/>
          <w:bCs/>
        </w:rPr>
        <w:t>Policy No.:  604</w:t>
      </w:r>
    </w:p>
    <w:p w:rsidR="00557A8E" w:rsidRPr="00F66E1D" w:rsidRDefault="00FA61A6" w:rsidP="00FD3DF5">
      <w:pPr>
        <w:ind w:firstLine="7200"/>
        <w:jc w:val="right"/>
        <w:rPr>
          <w:rFonts w:ascii="Times New Roman" w:hAnsi="Times New Roman"/>
          <w:b/>
          <w:bCs/>
        </w:rPr>
      </w:pPr>
      <w:r>
        <w:rPr>
          <w:rFonts w:ascii="Times New Roman" w:hAnsi="Times New Roman"/>
          <w:b/>
          <w:bCs/>
        </w:rPr>
        <w:t>Page Three</w:t>
      </w:r>
    </w:p>
    <w:p w:rsidR="00557A8E" w:rsidRPr="00F66E1D" w:rsidRDefault="00F02BEF">
      <w:pPr>
        <w:spacing w:line="134" w:lineRule="exact"/>
        <w:jc w:val="both"/>
        <w:rPr>
          <w:rFonts w:ascii="Times New Roman" w:hAnsi="Times New Roman"/>
          <w:b/>
          <w:bCs/>
          <w:u w:val="single"/>
        </w:rPr>
      </w:pPr>
      <w:r w:rsidRPr="00F66E1D">
        <w:rPr>
          <w:rFonts w:ascii="Times New Roman" w:hAnsi="Times New Roman"/>
          <w:noProof/>
        </w:rPr>
        <mc:AlternateContent>
          <mc:Choice Requires="wps">
            <w:drawing>
              <wp:anchor distT="0" distB="0" distL="114300" distR="114300" simplePos="0" relativeHeight="251656192" behindDoc="1" locked="1" layoutInCell="1" allowOverlap="1">
                <wp:simplePos x="0" y="0"/>
                <wp:positionH relativeFrom="page">
                  <wp:posOffset>927735</wp:posOffset>
                </wp:positionH>
                <wp:positionV relativeFrom="paragraph">
                  <wp:posOffset>80010</wp:posOffset>
                </wp:positionV>
                <wp:extent cx="5943600" cy="8509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509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E5BD6" id="Rectangle 3" o:spid="_x0000_s1026" style="position:absolute;margin-left:73.05pt;margin-top:6.3pt;width:468pt;height:6.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" fillcolor="black" stroked="f" strokeweight="0">
                <w10:wrap anchorx="page"/>
                <w10:anchorlock/>
              </v:rect>
            </w:pict>
          </mc:Fallback>
        </mc:AlternateContent>
      </w:r>
    </w:p>
    <w:p w:rsidR="00557A8E" w:rsidRPr="00F66E1D" w:rsidRDefault="00557A8E">
      <w:pPr>
        <w:jc w:val="both"/>
        <w:rPr>
          <w:rFonts w:ascii="Times New Roman" w:hAnsi="Times New Roman"/>
          <w:b/>
          <w:bCs/>
          <w:u w:val="single"/>
        </w:rPr>
      </w:pPr>
    </w:p>
    <w:p w:rsidR="00814A4E" w:rsidRDefault="00814A4E">
      <w:pPr>
        <w:jc w:val="both"/>
        <w:rPr>
          <w:rFonts w:ascii="Times New Roman" w:hAnsi="Times New Roman"/>
        </w:rPr>
      </w:pPr>
    </w:p>
    <w:p w:rsidR="00814A4E" w:rsidRPr="00966044" w:rsidRDefault="0069548C">
      <w:pPr>
        <w:jc w:val="both"/>
        <w:rPr>
          <w:rFonts w:ascii="Times New Roman" w:hAnsi="Times New Roman"/>
          <w:b/>
        </w:rPr>
      </w:pPr>
      <w:r w:rsidRPr="00966044">
        <w:rPr>
          <w:rFonts w:ascii="Times New Roman" w:hAnsi="Times New Roman"/>
          <w:b/>
        </w:rPr>
        <w:t xml:space="preserve">Qualifying Exigency </w:t>
      </w:r>
      <w:r w:rsidR="00814A4E" w:rsidRPr="00966044">
        <w:rPr>
          <w:rFonts w:ascii="Times New Roman" w:hAnsi="Times New Roman"/>
          <w:b/>
        </w:rPr>
        <w:t xml:space="preserve">Leave </w:t>
      </w:r>
    </w:p>
    <w:p w:rsidR="00814A4E" w:rsidRPr="00966044" w:rsidRDefault="00814A4E">
      <w:pPr>
        <w:jc w:val="both"/>
        <w:rPr>
          <w:rFonts w:ascii="Times New Roman" w:hAnsi="Times New Roman"/>
          <w:b/>
          <w:u w:val="single"/>
        </w:rPr>
      </w:pPr>
    </w:p>
    <w:p w:rsidR="00814A4E" w:rsidRPr="00966044" w:rsidRDefault="002B6B45">
      <w:pPr>
        <w:jc w:val="both"/>
        <w:rPr>
          <w:rFonts w:ascii="Times New Roman" w:hAnsi="Times New Roman"/>
        </w:rPr>
      </w:pPr>
      <w:r w:rsidRPr="00966044">
        <w:rPr>
          <w:rFonts w:ascii="Times New Roman" w:hAnsi="Times New Roman"/>
        </w:rPr>
        <w:t>Absence due to a s</w:t>
      </w:r>
      <w:r w:rsidR="00814A4E" w:rsidRPr="00966044">
        <w:rPr>
          <w:rFonts w:ascii="Times New Roman" w:hAnsi="Times New Roman"/>
        </w:rPr>
        <w:t xml:space="preserve">pouse, son, daughter or parent being on active duty or having been notified of an impending call or order to active duty in </w:t>
      </w:r>
      <w:r w:rsidR="0069548C" w:rsidRPr="00966044">
        <w:rPr>
          <w:rFonts w:ascii="Times New Roman" w:hAnsi="Times New Roman"/>
        </w:rPr>
        <w:t xml:space="preserve">all </w:t>
      </w:r>
      <w:r w:rsidR="00814A4E" w:rsidRPr="00966044">
        <w:rPr>
          <w:rFonts w:ascii="Times New Roman" w:hAnsi="Times New Roman"/>
        </w:rPr>
        <w:t>the Armed Forces</w:t>
      </w:r>
      <w:r w:rsidR="00031234" w:rsidRPr="00966044">
        <w:rPr>
          <w:rFonts w:ascii="Times New Roman" w:hAnsi="Times New Roman"/>
        </w:rPr>
        <w:t xml:space="preserve"> or Reserves</w:t>
      </w:r>
      <w:r w:rsidR="00814A4E" w:rsidRPr="00966044">
        <w:rPr>
          <w:rFonts w:ascii="Times New Roman" w:hAnsi="Times New Roman"/>
        </w:rPr>
        <w:t>.</w:t>
      </w:r>
      <w:r w:rsidRPr="00966044">
        <w:rPr>
          <w:rFonts w:ascii="Times New Roman" w:hAnsi="Times New Roman"/>
        </w:rPr>
        <w:t xml:space="preserve"> Leave may be used for any “qualifying exigency” arising out of the service member’s current tour of active duty or because the service member is notified of an impending call to duty in support of a contingency operation</w:t>
      </w:r>
      <w:r w:rsidR="00031234" w:rsidRPr="00966044">
        <w:rPr>
          <w:rFonts w:ascii="Times New Roman" w:hAnsi="Times New Roman"/>
        </w:rPr>
        <w:t xml:space="preserve"> and to spend time with such service member on a short-term leave of absence</w:t>
      </w:r>
      <w:r w:rsidRPr="00966044">
        <w:rPr>
          <w:rFonts w:ascii="Times New Roman" w:hAnsi="Times New Roman"/>
        </w:rPr>
        <w:t xml:space="preserve">. </w:t>
      </w:r>
      <w:r w:rsidR="00814A4E" w:rsidRPr="00966044">
        <w:rPr>
          <w:rFonts w:ascii="Times New Roman" w:hAnsi="Times New Roman"/>
        </w:rPr>
        <w:t xml:space="preserve"> </w:t>
      </w:r>
      <w:r w:rsidR="00CE7DEE" w:rsidRPr="00966044">
        <w:rPr>
          <w:rFonts w:ascii="Times New Roman" w:hAnsi="Times New Roman"/>
        </w:rPr>
        <w:t xml:space="preserve">Qualifying Exigency Leaves are defined as: </w:t>
      </w:r>
    </w:p>
    <w:p w:rsidR="00CE7DEE" w:rsidRPr="00966044" w:rsidRDefault="00CE7DEE" w:rsidP="00CE7DEE">
      <w:pPr>
        <w:numPr>
          <w:ilvl w:val="0"/>
          <w:numId w:val="3"/>
        </w:numPr>
        <w:jc w:val="both"/>
        <w:rPr>
          <w:rFonts w:ascii="Times New Roman" w:hAnsi="Times New Roman"/>
        </w:rPr>
      </w:pPr>
      <w:r w:rsidRPr="00966044">
        <w:rPr>
          <w:rFonts w:ascii="Times New Roman" w:hAnsi="Times New Roman"/>
        </w:rPr>
        <w:t>Short-notice deployment</w:t>
      </w:r>
    </w:p>
    <w:p w:rsidR="00CE7DEE" w:rsidRPr="00966044" w:rsidRDefault="00CE7DEE" w:rsidP="00CE7DEE">
      <w:pPr>
        <w:numPr>
          <w:ilvl w:val="0"/>
          <w:numId w:val="3"/>
        </w:numPr>
        <w:jc w:val="both"/>
        <w:rPr>
          <w:rFonts w:ascii="Times New Roman" w:hAnsi="Times New Roman"/>
        </w:rPr>
      </w:pPr>
      <w:r w:rsidRPr="00966044">
        <w:rPr>
          <w:rFonts w:ascii="Times New Roman" w:hAnsi="Times New Roman"/>
        </w:rPr>
        <w:t>Military events and related activities</w:t>
      </w:r>
    </w:p>
    <w:p w:rsidR="009B6DE9" w:rsidRPr="00966044" w:rsidRDefault="00CE7DEE" w:rsidP="00CE7DEE">
      <w:pPr>
        <w:numPr>
          <w:ilvl w:val="0"/>
          <w:numId w:val="3"/>
        </w:numPr>
        <w:jc w:val="both"/>
        <w:rPr>
          <w:rFonts w:ascii="Times New Roman" w:hAnsi="Times New Roman"/>
        </w:rPr>
      </w:pPr>
      <w:r w:rsidRPr="00966044">
        <w:rPr>
          <w:rFonts w:ascii="Times New Roman" w:hAnsi="Times New Roman"/>
        </w:rPr>
        <w:t xml:space="preserve">Childcare and school activities </w:t>
      </w:r>
    </w:p>
    <w:p w:rsidR="00CE7DEE" w:rsidRPr="00966044" w:rsidRDefault="00CE7DEE" w:rsidP="00CE7DEE">
      <w:pPr>
        <w:numPr>
          <w:ilvl w:val="0"/>
          <w:numId w:val="3"/>
        </w:numPr>
        <w:jc w:val="both"/>
        <w:rPr>
          <w:rFonts w:ascii="Times New Roman" w:hAnsi="Times New Roman"/>
        </w:rPr>
      </w:pPr>
      <w:r w:rsidRPr="00966044">
        <w:rPr>
          <w:rFonts w:ascii="Times New Roman" w:hAnsi="Times New Roman"/>
        </w:rPr>
        <w:t xml:space="preserve">Financial and legal arrangements </w:t>
      </w:r>
    </w:p>
    <w:p w:rsidR="00CE7DEE" w:rsidRPr="00966044" w:rsidRDefault="00CE7DEE" w:rsidP="00CE7DEE">
      <w:pPr>
        <w:numPr>
          <w:ilvl w:val="0"/>
          <w:numId w:val="3"/>
        </w:numPr>
        <w:jc w:val="both"/>
        <w:rPr>
          <w:rFonts w:ascii="Times New Roman" w:hAnsi="Times New Roman"/>
        </w:rPr>
      </w:pPr>
      <w:r w:rsidRPr="00966044">
        <w:rPr>
          <w:rFonts w:ascii="Times New Roman" w:hAnsi="Times New Roman"/>
        </w:rPr>
        <w:t>Counseling</w:t>
      </w:r>
    </w:p>
    <w:p w:rsidR="00CE7DEE" w:rsidRPr="00966044" w:rsidRDefault="00CE7DEE" w:rsidP="00CE7DEE">
      <w:pPr>
        <w:numPr>
          <w:ilvl w:val="0"/>
          <w:numId w:val="3"/>
        </w:numPr>
        <w:jc w:val="both"/>
        <w:rPr>
          <w:rFonts w:ascii="Times New Roman" w:hAnsi="Times New Roman"/>
        </w:rPr>
      </w:pPr>
      <w:r w:rsidRPr="00966044">
        <w:rPr>
          <w:rFonts w:ascii="Times New Roman" w:hAnsi="Times New Roman"/>
        </w:rPr>
        <w:t>Rest and recuperation</w:t>
      </w:r>
    </w:p>
    <w:p w:rsidR="00CE7DEE" w:rsidRPr="00966044" w:rsidRDefault="00CE7DEE" w:rsidP="00CE7DEE">
      <w:pPr>
        <w:numPr>
          <w:ilvl w:val="0"/>
          <w:numId w:val="3"/>
        </w:numPr>
        <w:jc w:val="both"/>
        <w:rPr>
          <w:rFonts w:ascii="Times New Roman" w:hAnsi="Times New Roman"/>
        </w:rPr>
      </w:pPr>
      <w:r w:rsidRPr="00966044">
        <w:rPr>
          <w:rFonts w:ascii="Times New Roman" w:hAnsi="Times New Roman"/>
        </w:rPr>
        <w:t xml:space="preserve">Post –deployment activities </w:t>
      </w:r>
    </w:p>
    <w:p w:rsidR="00CE7DEE" w:rsidRPr="00966044" w:rsidRDefault="00CE7DEE" w:rsidP="00CE7DEE">
      <w:pPr>
        <w:numPr>
          <w:ilvl w:val="0"/>
          <w:numId w:val="3"/>
        </w:numPr>
        <w:jc w:val="both"/>
        <w:rPr>
          <w:rFonts w:ascii="Times New Roman" w:hAnsi="Times New Roman"/>
        </w:rPr>
      </w:pPr>
      <w:r w:rsidRPr="00966044">
        <w:rPr>
          <w:rFonts w:ascii="Times New Roman" w:hAnsi="Times New Roman"/>
        </w:rPr>
        <w:t>Additional activities not encompassed in the other categories, but agreed to by employer and employee</w:t>
      </w:r>
    </w:p>
    <w:p w:rsidR="00814A4E" w:rsidRPr="00966044" w:rsidRDefault="00814A4E">
      <w:pPr>
        <w:jc w:val="both"/>
        <w:rPr>
          <w:rFonts w:ascii="Times New Roman" w:hAnsi="Times New Roman"/>
        </w:rPr>
      </w:pPr>
    </w:p>
    <w:p w:rsidR="00814A4E" w:rsidRPr="00966044" w:rsidRDefault="00814A4E">
      <w:pPr>
        <w:jc w:val="both"/>
        <w:rPr>
          <w:rFonts w:ascii="Times New Roman" w:hAnsi="Times New Roman"/>
          <w:b/>
        </w:rPr>
      </w:pPr>
      <w:r w:rsidRPr="00966044">
        <w:rPr>
          <w:rFonts w:ascii="Times New Roman" w:hAnsi="Times New Roman"/>
          <w:b/>
        </w:rPr>
        <w:t xml:space="preserve">Caregiver Leave – for </w:t>
      </w:r>
      <w:r w:rsidR="00F02EC0" w:rsidRPr="00966044">
        <w:rPr>
          <w:rFonts w:ascii="Times New Roman" w:hAnsi="Times New Roman"/>
          <w:b/>
        </w:rPr>
        <w:t>Injured</w:t>
      </w:r>
      <w:r w:rsidRPr="00966044">
        <w:rPr>
          <w:rFonts w:ascii="Times New Roman" w:hAnsi="Times New Roman"/>
          <w:b/>
        </w:rPr>
        <w:t xml:space="preserve"> Service Member</w:t>
      </w:r>
    </w:p>
    <w:p w:rsidR="00814A4E" w:rsidRPr="00966044" w:rsidRDefault="00814A4E">
      <w:pPr>
        <w:jc w:val="both"/>
        <w:rPr>
          <w:rFonts w:ascii="Times New Roman" w:hAnsi="Times New Roman"/>
        </w:rPr>
      </w:pPr>
    </w:p>
    <w:p w:rsidR="00814A4E" w:rsidRPr="00814A4E" w:rsidRDefault="00814A4E">
      <w:pPr>
        <w:jc w:val="both"/>
        <w:rPr>
          <w:rFonts w:ascii="Times New Roman" w:hAnsi="Times New Roman"/>
        </w:rPr>
      </w:pPr>
      <w:r w:rsidRPr="00966044">
        <w:rPr>
          <w:rFonts w:ascii="Times New Roman" w:hAnsi="Times New Roman"/>
        </w:rPr>
        <w:t>This benefit provides up to 26 weeks of FMLA leave during a single 12 month period for a spouse</w:t>
      </w:r>
      <w:r w:rsidR="00B3524D" w:rsidRPr="00966044">
        <w:rPr>
          <w:rFonts w:ascii="Times New Roman" w:hAnsi="Times New Roman"/>
        </w:rPr>
        <w:t>, son, daughter,</w:t>
      </w:r>
      <w:r w:rsidR="00B0038B" w:rsidRPr="00966044">
        <w:rPr>
          <w:rFonts w:ascii="Times New Roman" w:hAnsi="Times New Roman"/>
        </w:rPr>
        <w:t xml:space="preserve"> parent</w:t>
      </w:r>
      <w:r w:rsidRPr="00966044">
        <w:rPr>
          <w:rFonts w:ascii="Times New Roman" w:hAnsi="Times New Roman"/>
        </w:rPr>
        <w:t xml:space="preserve"> or </w:t>
      </w:r>
      <w:r w:rsidR="00031234" w:rsidRPr="00966044">
        <w:rPr>
          <w:rFonts w:ascii="Times New Roman" w:hAnsi="Times New Roman"/>
        </w:rPr>
        <w:t xml:space="preserve">next of kin </w:t>
      </w:r>
      <w:r w:rsidRPr="00966044">
        <w:rPr>
          <w:rFonts w:ascii="Times New Roman" w:hAnsi="Times New Roman"/>
        </w:rPr>
        <w:t>caring for a recovering service membe</w:t>
      </w:r>
      <w:r w:rsidR="00CE7DEE" w:rsidRPr="00966044">
        <w:rPr>
          <w:rFonts w:ascii="Times New Roman" w:hAnsi="Times New Roman"/>
        </w:rPr>
        <w:t xml:space="preserve">r within the </w:t>
      </w:r>
      <w:r w:rsidR="00E347C4" w:rsidRPr="00966044">
        <w:rPr>
          <w:rFonts w:ascii="Times New Roman" w:hAnsi="Times New Roman"/>
        </w:rPr>
        <w:t>preceding</w:t>
      </w:r>
      <w:r w:rsidR="00CE7DEE" w:rsidRPr="00966044">
        <w:rPr>
          <w:rFonts w:ascii="Times New Roman" w:hAnsi="Times New Roman"/>
        </w:rPr>
        <w:t xml:space="preserve"> 5 years of service.</w:t>
      </w:r>
      <w:r w:rsidRPr="00966044">
        <w:rPr>
          <w:rFonts w:ascii="Times New Roman" w:hAnsi="Times New Roman"/>
        </w:rPr>
        <w:t xml:space="preserve"> A recovering service member is d</w:t>
      </w:r>
      <w:r w:rsidR="00CE7DEE" w:rsidRPr="00966044">
        <w:rPr>
          <w:rFonts w:ascii="Times New Roman" w:hAnsi="Times New Roman"/>
        </w:rPr>
        <w:t xml:space="preserve">efined as any </w:t>
      </w:r>
      <w:r w:rsidRPr="00966044">
        <w:rPr>
          <w:rFonts w:ascii="Times New Roman" w:hAnsi="Times New Roman"/>
        </w:rPr>
        <w:t>member of the Armed Forces</w:t>
      </w:r>
      <w:r w:rsidR="00031234" w:rsidRPr="00966044">
        <w:rPr>
          <w:rFonts w:ascii="Times New Roman" w:hAnsi="Times New Roman"/>
        </w:rPr>
        <w:t>, including the National Guard or Reserves,</w:t>
      </w:r>
      <w:r w:rsidRPr="00966044">
        <w:rPr>
          <w:rFonts w:ascii="Times New Roman" w:hAnsi="Times New Roman"/>
        </w:rPr>
        <w:t xml:space="preserve"> who suffered an injury or illness while on active duty that may render that person unable to perform the duties of the member</w:t>
      </w:r>
      <w:r w:rsidR="00F02EC0" w:rsidRPr="00966044">
        <w:rPr>
          <w:rFonts w:ascii="Times New Roman" w:hAnsi="Times New Roman"/>
        </w:rPr>
        <w:t>’</w:t>
      </w:r>
      <w:r w:rsidR="0069548C" w:rsidRPr="00966044">
        <w:rPr>
          <w:rFonts w:ascii="Times New Roman" w:hAnsi="Times New Roman"/>
        </w:rPr>
        <w:t>s office, grade, rank or rating.</w:t>
      </w:r>
    </w:p>
    <w:p w:rsidR="00031234" w:rsidRPr="00F66E1D" w:rsidRDefault="00031234">
      <w:pPr>
        <w:jc w:val="both"/>
        <w:rPr>
          <w:rFonts w:ascii="Times New Roman" w:hAnsi="Times New Roman"/>
        </w:rPr>
      </w:pPr>
    </w:p>
    <w:p w:rsidR="00557A8E" w:rsidRPr="00C24FA0" w:rsidRDefault="00557A8E">
      <w:pPr>
        <w:jc w:val="both"/>
        <w:rPr>
          <w:rFonts w:ascii="Times New Roman" w:hAnsi="Times New Roman"/>
        </w:rPr>
      </w:pPr>
      <w:r w:rsidRPr="00C24FA0">
        <w:rPr>
          <w:rFonts w:ascii="Times New Roman" w:hAnsi="Times New Roman"/>
          <w:b/>
          <w:bCs/>
        </w:rPr>
        <w:t>Personal Leaves</w:t>
      </w:r>
    </w:p>
    <w:p w:rsidR="00557A8E" w:rsidRPr="00F66E1D" w:rsidRDefault="00557A8E">
      <w:pPr>
        <w:jc w:val="both"/>
        <w:rPr>
          <w:rFonts w:ascii="Times New Roman" w:hAnsi="Times New Roman"/>
        </w:rPr>
      </w:pPr>
    </w:p>
    <w:p w:rsidR="00557A8E" w:rsidRPr="00F66E1D" w:rsidRDefault="00557A8E">
      <w:pPr>
        <w:jc w:val="both"/>
        <w:rPr>
          <w:rFonts w:ascii="Times New Roman" w:hAnsi="Times New Roman"/>
        </w:rPr>
      </w:pPr>
      <w:r w:rsidRPr="00F66E1D">
        <w:rPr>
          <w:rFonts w:ascii="Times New Roman" w:hAnsi="Times New Roman"/>
        </w:rPr>
        <w:t>Absence due to unusual or unavoidable circumstances necessitating that the individual be away from work for a short period of time, for reasons other than family, medical, or military circumstances.</w:t>
      </w:r>
    </w:p>
    <w:p w:rsidR="00557A8E" w:rsidRPr="00F66E1D" w:rsidRDefault="00557A8E">
      <w:pPr>
        <w:jc w:val="both"/>
        <w:rPr>
          <w:rFonts w:ascii="Times New Roman" w:hAnsi="Times New Roman"/>
        </w:rPr>
      </w:pPr>
    </w:p>
    <w:p w:rsidR="00557A8E" w:rsidRDefault="00557A8E">
      <w:pPr>
        <w:tabs>
          <w:tab w:val="left" w:pos="-1440"/>
        </w:tabs>
        <w:ind w:left="720" w:hanging="720"/>
        <w:jc w:val="both"/>
        <w:rPr>
          <w:rFonts w:ascii="Times New Roman" w:hAnsi="Times New Roman"/>
          <w:b/>
          <w:u w:val="single"/>
        </w:rPr>
      </w:pPr>
      <w:r w:rsidRPr="005E3C25">
        <w:rPr>
          <w:rFonts w:ascii="Times New Roman" w:hAnsi="Times New Roman"/>
          <w:b/>
          <w:u w:val="single"/>
        </w:rPr>
        <w:t>Length of Leaves</w:t>
      </w:r>
    </w:p>
    <w:p w:rsidR="00B3524D" w:rsidRPr="005E3C25" w:rsidRDefault="00B3524D">
      <w:pPr>
        <w:tabs>
          <w:tab w:val="left" w:pos="-1440"/>
        </w:tabs>
        <w:ind w:left="720" w:hanging="720"/>
        <w:jc w:val="both"/>
        <w:rPr>
          <w:rFonts w:ascii="Times New Roman" w:hAnsi="Times New Roman"/>
          <w:b/>
          <w:u w:val="single"/>
        </w:rPr>
      </w:pPr>
    </w:p>
    <w:p w:rsidR="00557A8E" w:rsidRPr="00F66E1D" w:rsidRDefault="005E3C25">
      <w:pPr>
        <w:tabs>
          <w:tab w:val="left" w:pos="-1440"/>
        </w:tabs>
        <w:ind w:left="1440" w:hanging="720"/>
        <w:jc w:val="both"/>
        <w:rPr>
          <w:rFonts w:ascii="Times New Roman" w:hAnsi="Times New Roman"/>
        </w:rPr>
      </w:pPr>
      <w:r>
        <w:rPr>
          <w:rFonts w:ascii="Times New Roman" w:hAnsi="Times New Roman"/>
        </w:rPr>
        <w:t>1.</w:t>
      </w:r>
      <w:r>
        <w:rPr>
          <w:rFonts w:ascii="Times New Roman" w:hAnsi="Times New Roman"/>
        </w:rPr>
        <w:tab/>
      </w:r>
      <w:r w:rsidR="00557A8E" w:rsidRPr="00F66E1D">
        <w:rPr>
          <w:rFonts w:ascii="Times New Roman" w:hAnsi="Times New Roman"/>
        </w:rPr>
        <w:t>Up to 12 work weeks of leave may be taken for medical or family leave.  Part-time staff meeting the hour and length of service requirements for a leave, who are requesting intermittent leave will be prorated against the 12 work weeks to determine the amount of leave for which they are eligible.  For approved medical and family leaves, the employee must use all available personal, sick and vacation hours at the beginning of the leave, and these hours will count towards the maximum leave of 12 weeks.</w:t>
      </w:r>
    </w:p>
    <w:p w:rsidR="00557A8E" w:rsidRDefault="00557A8E">
      <w:pPr>
        <w:jc w:val="both"/>
        <w:rPr>
          <w:rFonts w:ascii="Times New Roman" w:hAnsi="Times New Roman"/>
        </w:rPr>
      </w:pPr>
    </w:p>
    <w:p w:rsidR="009C72FF" w:rsidRPr="00F66E1D" w:rsidRDefault="00FD3DF5" w:rsidP="00FD3DF5">
      <w:pPr>
        <w:jc w:val="right"/>
        <w:rPr>
          <w:rFonts w:ascii="Times New Roman" w:hAnsi="Times New Roman"/>
          <w:b/>
          <w:bCs/>
        </w:rPr>
      </w:pPr>
      <w:r>
        <w:rPr>
          <w:rFonts w:ascii="Times New Roman" w:hAnsi="Times New Roman"/>
        </w:rPr>
        <w:br w:type="page"/>
      </w:r>
      <w:r w:rsidR="009C72FF" w:rsidRPr="00F66E1D">
        <w:rPr>
          <w:rFonts w:ascii="Times New Roman" w:hAnsi="Times New Roman"/>
          <w:b/>
          <w:bCs/>
        </w:rPr>
        <w:t>Policy</w:t>
      </w:r>
      <w:r w:rsidR="009C72FF">
        <w:rPr>
          <w:rFonts w:ascii="Times New Roman" w:hAnsi="Times New Roman"/>
          <w:b/>
          <w:bCs/>
        </w:rPr>
        <w:t xml:space="preserve"> </w:t>
      </w:r>
      <w:r w:rsidR="009C72FF" w:rsidRPr="00F66E1D">
        <w:rPr>
          <w:rFonts w:ascii="Times New Roman" w:hAnsi="Times New Roman"/>
          <w:b/>
          <w:bCs/>
        </w:rPr>
        <w:t>No.:  604</w:t>
      </w:r>
    </w:p>
    <w:p w:rsidR="009C72FF" w:rsidRPr="00F66E1D" w:rsidRDefault="009C72FF" w:rsidP="00FD3DF5">
      <w:pPr>
        <w:ind w:firstLine="7200"/>
        <w:jc w:val="right"/>
        <w:rPr>
          <w:rFonts w:ascii="Times New Roman" w:hAnsi="Times New Roman"/>
          <w:b/>
          <w:bCs/>
        </w:rPr>
      </w:pPr>
      <w:r>
        <w:rPr>
          <w:rFonts w:ascii="Times New Roman" w:hAnsi="Times New Roman"/>
          <w:b/>
          <w:bCs/>
        </w:rPr>
        <w:t>Page Four</w:t>
      </w:r>
    </w:p>
    <w:p w:rsidR="009C72FF" w:rsidRDefault="009C72FF">
      <w:pPr>
        <w:tabs>
          <w:tab w:val="left" w:pos="-1440"/>
        </w:tabs>
        <w:ind w:left="1440" w:hanging="720"/>
        <w:jc w:val="both"/>
        <w:rPr>
          <w:rFonts w:ascii="Times New Roman" w:hAnsi="Times New Roman"/>
        </w:rPr>
      </w:pPr>
    </w:p>
    <w:p w:rsidR="00557A8E" w:rsidRPr="00F66E1D" w:rsidRDefault="00F02BEF">
      <w:pPr>
        <w:tabs>
          <w:tab w:val="left" w:pos="-1440"/>
        </w:tabs>
        <w:ind w:left="1440" w:hanging="720"/>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1" locked="1" layoutInCell="1" allowOverlap="1">
                <wp:simplePos x="0" y="0"/>
                <wp:positionH relativeFrom="page">
                  <wp:posOffset>1080135</wp:posOffset>
                </wp:positionH>
                <wp:positionV relativeFrom="paragraph">
                  <wp:posOffset>-148590</wp:posOffset>
                </wp:positionV>
                <wp:extent cx="5943600" cy="8509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509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F69C7" id="Rectangle 7" o:spid="_x0000_s1026" style="position:absolute;margin-left:85.05pt;margin-top:-11.7pt;width:468pt;height:6.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" fillcolor="black" stroked="f" strokeweight="0">
                <w10:wrap anchorx="page"/>
                <w10:anchorlock/>
              </v:rect>
            </w:pict>
          </mc:Fallback>
        </mc:AlternateContent>
      </w:r>
      <w:r w:rsidR="005E3C25">
        <w:rPr>
          <w:rFonts w:ascii="Times New Roman" w:hAnsi="Times New Roman"/>
        </w:rPr>
        <w:t>2</w:t>
      </w:r>
      <w:r w:rsidR="005E3C25">
        <w:rPr>
          <w:rFonts w:ascii="Times New Roman" w:hAnsi="Times New Roman"/>
        </w:rPr>
        <w:tab/>
      </w:r>
      <w:r w:rsidR="00557A8E" w:rsidRPr="00F66E1D">
        <w:rPr>
          <w:rFonts w:ascii="Times New Roman" w:hAnsi="Times New Roman"/>
        </w:rPr>
        <w:t>Requests for intermittent leave due to the birth, foster care or adoption of a child are subject to the approval of administration.</w:t>
      </w:r>
    </w:p>
    <w:p w:rsidR="00557A8E" w:rsidRPr="00F66E1D" w:rsidRDefault="00557A8E">
      <w:pPr>
        <w:jc w:val="both"/>
        <w:rPr>
          <w:rFonts w:ascii="Times New Roman" w:hAnsi="Times New Roman"/>
        </w:rPr>
      </w:pPr>
    </w:p>
    <w:p w:rsidR="00557A8E" w:rsidRPr="00F66E1D" w:rsidRDefault="005E3C25">
      <w:pPr>
        <w:tabs>
          <w:tab w:val="left" w:pos="-1440"/>
        </w:tabs>
        <w:ind w:left="1440" w:hanging="720"/>
        <w:jc w:val="both"/>
        <w:rPr>
          <w:rFonts w:ascii="Times New Roman" w:hAnsi="Times New Roman"/>
        </w:rPr>
      </w:pPr>
      <w:r>
        <w:rPr>
          <w:rFonts w:ascii="Times New Roman" w:hAnsi="Times New Roman"/>
        </w:rPr>
        <w:t>3</w:t>
      </w:r>
      <w:r w:rsidR="00557A8E" w:rsidRPr="00F66E1D">
        <w:rPr>
          <w:rFonts w:ascii="Times New Roman" w:hAnsi="Times New Roman"/>
        </w:rPr>
        <w:t>.</w:t>
      </w:r>
      <w:r w:rsidR="00557A8E" w:rsidRPr="00F66E1D">
        <w:rPr>
          <w:rFonts w:ascii="Times New Roman" w:hAnsi="Times New Roman"/>
        </w:rPr>
        <w:tab/>
        <w:t>Leaves requested as a result of a serious health condition of the employee or a family member may be taken intermittently or on a reduced leave schedule when medically necessary.  In these instances the employee may be required to transfer temporarily to an available, comparable alternative position for which the employee is qualified that better accommodates the requested leave.</w:t>
      </w:r>
    </w:p>
    <w:p w:rsidR="00557A8E" w:rsidRPr="00F66E1D" w:rsidRDefault="00557A8E">
      <w:pPr>
        <w:jc w:val="both"/>
        <w:rPr>
          <w:rFonts w:ascii="Times New Roman" w:hAnsi="Times New Roman"/>
        </w:rPr>
      </w:pPr>
    </w:p>
    <w:p w:rsidR="00557A8E" w:rsidRPr="00F66E1D" w:rsidRDefault="005E3C25">
      <w:pPr>
        <w:tabs>
          <w:tab w:val="left" w:pos="-1440"/>
        </w:tabs>
        <w:ind w:left="1440" w:hanging="720"/>
        <w:jc w:val="both"/>
        <w:rPr>
          <w:rFonts w:ascii="Times New Roman" w:hAnsi="Times New Roman"/>
        </w:rPr>
      </w:pPr>
      <w:r>
        <w:rPr>
          <w:rFonts w:ascii="Times New Roman" w:hAnsi="Times New Roman"/>
        </w:rPr>
        <w:t>4</w:t>
      </w:r>
      <w:r w:rsidR="00557A8E" w:rsidRPr="00F66E1D">
        <w:rPr>
          <w:rFonts w:ascii="Times New Roman" w:hAnsi="Times New Roman"/>
        </w:rPr>
        <w:t>.</w:t>
      </w:r>
      <w:r w:rsidR="00557A8E" w:rsidRPr="00F66E1D">
        <w:rPr>
          <w:rFonts w:ascii="Times New Roman" w:hAnsi="Times New Roman"/>
        </w:rPr>
        <w:tab/>
        <w:t>Up to a maximum of four (4) weeks of leave may be provided for a personal leave of absence.  Approval for a personal leave will be based on the needs of the Agency.</w:t>
      </w:r>
    </w:p>
    <w:p w:rsidR="00557A8E" w:rsidRPr="00F66E1D" w:rsidRDefault="00557A8E">
      <w:pPr>
        <w:jc w:val="both"/>
        <w:rPr>
          <w:rFonts w:ascii="Times New Roman" w:hAnsi="Times New Roman"/>
        </w:rPr>
      </w:pPr>
    </w:p>
    <w:p w:rsidR="00557A8E" w:rsidRPr="00F66E1D" w:rsidRDefault="005E3C25">
      <w:pPr>
        <w:tabs>
          <w:tab w:val="left" w:pos="-1440"/>
        </w:tabs>
        <w:ind w:left="1440" w:hanging="720"/>
        <w:jc w:val="both"/>
        <w:rPr>
          <w:rFonts w:ascii="Times New Roman" w:hAnsi="Times New Roman"/>
        </w:rPr>
      </w:pPr>
      <w:r>
        <w:rPr>
          <w:rFonts w:ascii="Times New Roman" w:hAnsi="Times New Roman"/>
        </w:rPr>
        <w:t>5</w:t>
      </w:r>
      <w:r w:rsidR="00557A8E" w:rsidRPr="00F66E1D">
        <w:rPr>
          <w:rFonts w:ascii="Times New Roman" w:hAnsi="Times New Roman"/>
        </w:rPr>
        <w:t>.</w:t>
      </w:r>
      <w:r w:rsidR="00557A8E" w:rsidRPr="00F66E1D">
        <w:rPr>
          <w:rFonts w:ascii="Times New Roman" w:hAnsi="Times New Roman"/>
        </w:rPr>
        <w:tab/>
        <w:t>A five (5) year limit on the cumulative amount of military service is allowable.  Exceptions to this time limit include active duty during a war or declared national emergency, or active duty in support of a critical mission.</w:t>
      </w:r>
    </w:p>
    <w:p w:rsidR="002A5EB8" w:rsidRPr="00F66E1D" w:rsidRDefault="002A5EB8">
      <w:pPr>
        <w:tabs>
          <w:tab w:val="left" w:pos="-1440"/>
        </w:tabs>
        <w:ind w:left="1440" w:hanging="720"/>
        <w:jc w:val="both"/>
        <w:rPr>
          <w:rFonts w:ascii="Times New Roman" w:hAnsi="Times New Roman"/>
        </w:rPr>
        <w:sectPr w:rsidR="002A5EB8" w:rsidRPr="00F66E1D" w:rsidSect="00B0038B">
          <w:type w:val="continuous"/>
          <w:pgSz w:w="12240" w:h="15840"/>
          <w:pgMar w:top="1008" w:right="1440" w:bottom="720" w:left="1440" w:header="1440" w:footer="1080" w:gutter="0"/>
          <w:cols w:space="720"/>
          <w:noEndnote/>
        </w:sectPr>
      </w:pPr>
    </w:p>
    <w:p w:rsidR="00557A8E" w:rsidRPr="00F66E1D" w:rsidRDefault="00557A8E">
      <w:pPr>
        <w:jc w:val="both"/>
        <w:rPr>
          <w:rFonts w:ascii="Times New Roman" w:hAnsi="Times New Roman"/>
        </w:rPr>
      </w:pPr>
    </w:p>
    <w:p w:rsidR="00557A8E" w:rsidRPr="00F66E1D" w:rsidRDefault="005E3C25">
      <w:pPr>
        <w:tabs>
          <w:tab w:val="left" w:pos="-1440"/>
        </w:tabs>
        <w:ind w:left="1440" w:hanging="720"/>
        <w:jc w:val="both"/>
        <w:rPr>
          <w:rFonts w:ascii="Times New Roman" w:hAnsi="Times New Roman"/>
        </w:rPr>
      </w:pPr>
      <w:r>
        <w:rPr>
          <w:rFonts w:ascii="Times New Roman" w:hAnsi="Times New Roman"/>
        </w:rPr>
        <w:t>6</w:t>
      </w:r>
      <w:r w:rsidR="00557A8E" w:rsidRPr="00F66E1D">
        <w:rPr>
          <w:rFonts w:ascii="Times New Roman" w:hAnsi="Times New Roman"/>
        </w:rPr>
        <w:t>.</w:t>
      </w:r>
      <w:r w:rsidR="00557A8E" w:rsidRPr="00F66E1D">
        <w:rPr>
          <w:rFonts w:ascii="Times New Roman" w:hAnsi="Times New Roman"/>
        </w:rPr>
        <w:tab/>
        <w:t xml:space="preserve">With the exception of military </w:t>
      </w:r>
      <w:r w:rsidR="00557A8E" w:rsidRPr="00966044">
        <w:rPr>
          <w:rFonts w:ascii="Times New Roman" w:hAnsi="Times New Roman"/>
        </w:rPr>
        <w:t>leaves</w:t>
      </w:r>
      <w:r w:rsidR="00B0038B" w:rsidRPr="00966044">
        <w:rPr>
          <w:rFonts w:ascii="Times New Roman" w:hAnsi="Times New Roman"/>
        </w:rPr>
        <w:t xml:space="preserve"> and caregiver leaves</w:t>
      </w:r>
      <w:r w:rsidR="009C72FF">
        <w:rPr>
          <w:rFonts w:ascii="Times New Roman" w:hAnsi="Times New Roman"/>
        </w:rPr>
        <w:t xml:space="preserve"> </w:t>
      </w:r>
      <w:r w:rsidR="0049385B">
        <w:rPr>
          <w:rFonts w:ascii="Times New Roman" w:hAnsi="Times New Roman"/>
        </w:rPr>
        <w:t>for injured service members</w:t>
      </w:r>
      <w:r w:rsidR="00557A8E" w:rsidRPr="00F66E1D">
        <w:rPr>
          <w:rFonts w:ascii="Times New Roman" w:hAnsi="Times New Roman"/>
        </w:rPr>
        <w:t>, the maximum perio</w:t>
      </w:r>
      <w:r>
        <w:rPr>
          <w:rFonts w:ascii="Times New Roman" w:hAnsi="Times New Roman"/>
        </w:rPr>
        <w:t xml:space="preserve">d of time away may not exceed </w:t>
      </w:r>
      <w:r w:rsidR="009C72FF">
        <w:rPr>
          <w:rFonts w:ascii="Times New Roman" w:hAnsi="Times New Roman"/>
        </w:rPr>
        <w:t xml:space="preserve">a total of </w:t>
      </w:r>
      <w:r>
        <w:rPr>
          <w:rFonts w:ascii="Times New Roman" w:hAnsi="Times New Roman"/>
        </w:rPr>
        <w:t>12</w:t>
      </w:r>
      <w:r w:rsidR="00557A8E" w:rsidRPr="00F66E1D">
        <w:rPr>
          <w:rFonts w:ascii="Times New Roman" w:hAnsi="Times New Roman"/>
        </w:rPr>
        <w:t xml:space="preserve"> weeks in a 12 month period.</w:t>
      </w:r>
    </w:p>
    <w:p w:rsidR="00557A8E" w:rsidRPr="00F66E1D" w:rsidRDefault="00557A8E">
      <w:pPr>
        <w:jc w:val="both"/>
        <w:rPr>
          <w:rFonts w:ascii="Times New Roman" w:hAnsi="Times New Roman"/>
        </w:rPr>
      </w:pPr>
    </w:p>
    <w:p w:rsidR="00557A8E" w:rsidRPr="005E3C25" w:rsidRDefault="00557A8E">
      <w:pPr>
        <w:tabs>
          <w:tab w:val="left" w:pos="-1440"/>
        </w:tabs>
        <w:ind w:left="720" w:hanging="720"/>
        <w:jc w:val="both"/>
        <w:rPr>
          <w:rFonts w:ascii="Times New Roman" w:hAnsi="Times New Roman"/>
          <w:b/>
          <w:u w:val="single"/>
        </w:rPr>
      </w:pPr>
      <w:r w:rsidRPr="005E3C25">
        <w:rPr>
          <w:rFonts w:ascii="Times New Roman" w:hAnsi="Times New Roman"/>
          <w:b/>
          <w:u w:val="single"/>
        </w:rPr>
        <w:t>Requesting a Leave of Absence</w:t>
      </w:r>
    </w:p>
    <w:p w:rsidR="00557A8E" w:rsidRPr="00F66E1D" w:rsidRDefault="00557A8E">
      <w:pPr>
        <w:jc w:val="both"/>
        <w:rPr>
          <w:rFonts w:ascii="Times New Roman" w:hAnsi="Times New Roman"/>
        </w:rPr>
      </w:pPr>
    </w:p>
    <w:p w:rsidR="00280F64" w:rsidRDefault="005E3C25" w:rsidP="00280F64">
      <w:pPr>
        <w:tabs>
          <w:tab w:val="left" w:pos="-1440"/>
        </w:tabs>
        <w:ind w:left="1440" w:hanging="720"/>
        <w:jc w:val="both"/>
        <w:rPr>
          <w:rFonts w:ascii="Times New Roman" w:hAnsi="Times New Roman"/>
        </w:rPr>
      </w:pPr>
      <w:r>
        <w:rPr>
          <w:rFonts w:ascii="Times New Roman" w:hAnsi="Times New Roman"/>
        </w:rPr>
        <w:t>1</w:t>
      </w:r>
      <w:r w:rsidR="00557A8E" w:rsidRPr="00F66E1D">
        <w:rPr>
          <w:rFonts w:ascii="Times New Roman" w:hAnsi="Times New Roman"/>
        </w:rPr>
        <w:t>.</w:t>
      </w:r>
      <w:r w:rsidR="00557A8E" w:rsidRPr="00F66E1D">
        <w:rPr>
          <w:rFonts w:ascii="Times New Roman" w:hAnsi="Times New Roman"/>
        </w:rPr>
        <w:tab/>
        <w:t>The employee is responsible for completing a "Request For Leave of Absence" form clearly specifying the reason for the leave and submitting the request to their supervisor.  "Certification of Physician or Practitioner" form should accompany the request when the leave request is due to a serious health condition of a famil</w:t>
      </w:r>
      <w:r w:rsidR="00280F64">
        <w:rPr>
          <w:rFonts w:ascii="Times New Roman" w:hAnsi="Times New Roman"/>
        </w:rPr>
        <w:t>y member or self (forms follow).</w:t>
      </w:r>
    </w:p>
    <w:p w:rsidR="00280F64" w:rsidRDefault="00280F64" w:rsidP="00280F64">
      <w:pPr>
        <w:tabs>
          <w:tab w:val="left" w:pos="-1440"/>
        </w:tabs>
        <w:ind w:left="1440" w:hanging="720"/>
        <w:jc w:val="both"/>
        <w:rPr>
          <w:rFonts w:ascii="Times New Roman" w:hAnsi="Times New Roman"/>
        </w:rPr>
      </w:pPr>
    </w:p>
    <w:p w:rsidR="00557A8E" w:rsidRPr="00F66E1D" w:rsidRDefault="00280F64" w:rsidP="00280F64">
      <w:pPr>
        <w:tabs>
          <w:tab w:val="left" w:pos="-1440"/>
        </w:tabs>
        <w:ind w:left="1440" w:hanging="720"/>
        <w:jc w:val="both"/>
        <w:rPr>
          <w:rFonts w:ascii="Times New Roman" w:hAnsi="Times New Roman"/>
        </w:rPr>
      </w:pPr>
      <w:r>
        <w:rPr>
          <w:rFonts w:ascii="Times New Roman" w:hAnsi="Times New Roman"/>
        </w:rPr>
        <w:t>2.</w:t>
      </w:r>
      <w:r>
        <w:rPr>
          <w:rFonts w:ascii="Times New Roman" w:hAnsi="Times New Roman"/>
        </w:rPr>
        <w:tab/>
      </w:r>
      <w:r w:rsidR="00557A8E" w:rsidRPr="00F66E1D">
        <w:rPr>
          <w:rFonts w:ascii="Times New Roman" w:hAnsi="Times New Roman"/>
        </w:rPr>
        <w:t>In the case of a leave for a serious medical condition, if the leave is foreseeable based on planned medical treatment, an employee is required to make a reasonable effort to schedule treatment so</w:t>
      </w:r>
      <w:r>
        <w:rPr>
          <w:rFonts w:ascii="Times New Roman" w:hAnsi="Times New Roman"/>
        </w:rPr>
        <w:t xml:space="preserve"> as not to disrupt the </w:t>
      </w:r>
      <w:r w:rsidR="009C72FF">
        <w:rPr>
          <w:rFonts w:ascii="Times New Roman" w:hAnsi="Times New Roman"/>
        </w:rPr>
        <w:t>flow of services</w:t>
      </w:r>
      <w:r>
        <w:rPr>
          <w:rFonts w:ascii="Times New Roman" w:hAnsi="Times New Roman"/>
        </w:rPr>
        <w:t>.</w:t>
      </w:r>
    </w:p>
    <w:p w:rsidR="00557A8E" w:rsidRPr="00F66E1D" w:rsidRDefault="00557A8E">
      <w:pPr>
        <w:jc w:val="both"/>
        <w:rPr>
          <w:rFonts w:ascii="Times New Roman" w:hAnsi="Times New Roman"/>
        </w:rPr>
      </w:pPr>
    </w:p>
    <w:p w:rsidR="00557A8E" w:rsidRPr="00F66E1D" w:rsidRDefault="00B3524D">
      <w:pPr>
        <w:tabs>
          <w:tab w:val="left" w:pos="-1440"/>
        </w:tabs>
        <w:ind w:left="1440" w:hanging="720"/>
        <w:jc w:val="both"/>
        <w:rPr>
          <w:rFonts w:ascii="Times New Roman" w:hAnsi="Times New Roman"/>
        </w:rPr>
      </w:pPr>
      <w:r>
        <w:rPr>
          <w:rFonts w:ascii="Times New Roman" w:hAnsi="Times New Roman"/>
        </w:rPr>
        <w:t>3</w:t>
      </w:r>
      <w:r w:rsidR="00557A8E" w:rsidRPr="00F66E1D">
        <w:rPr>
          <w:rFonts w:ascii="Times New Roman" w:hAnsi="Times New Roman"/>
        </w:rPr>
        <w:t>.</w:t>
      </w:r>
      <w:r w:rsidR="00557A8E" w:rsidRPr="00F66E1D">
        <w:rPr>
          <w:rFonts w:ascii="Times New Roman" w:hAnsi="Times New Roman"/>
        </w:rPr>
        <w:tab/>
        <w:t xml:space="preserve">The employee is responsible for maintaining regular (at least every </w:t>
      </w:r>
      <w:r w:rsidR="009C72FF">
        <w:rPr>
          <w:rFonts w:ascii="Times New Roman" w:hAnsi="Times New Roman"/>
        </w:rPr>
        <w:t>30 days</w:t>
      </w:r>
      <w:r w:rsidR="00557A8E" w:rsidRPr="00F66E1D">
        <w:rPr>
          <w:rFonts w:ascii="Times New Roman" w:hAnsi="Times New Roman"/>
        </w:rPr>
        <w:t xml:space="preserve">) contact with </w:t>
      </w:r>
      <w:r w:rsidR="00421835">
        <w:rPr>
          <w:rFonts w:ascii="Times New Roman" w:hAnsi="Times New Roman"/>
        </w:rPr>
        <w:t>HR</w:t>
      </w:r>
      <w:r w:rsidR="00557A8E" w:rsidRPr="00F66E1D">
        <w:rPr>
          <w:rFonts w:ascii="Times New Roman" w:hAnsi="Times New Roman"/>
        </w:rPr>
        <w:t xml:space="preserve"> during the leave regarding his/her status.  (This requirement does not apply to military leaves of absence.)</w:t>
      </w:r>
    </w:p>
    <w:p w:rsidR="00557A8E" w:rsidRPr="00F66E1D" w:rsidRDefault="00557A8E">
      <w:pPr>
        <w:jc w:val="both"/>
        <w:rPr>
          <w:rFonts w:ascii="Times New Roman" w:hAnsi="Times New Roman"/>
        </w:rPr>
      </w:pPr>
    </w:p>
    <w:p w:rsidR="00557A8E" w:rsidRPr="005E3C25" w:rsidRDefault="00557A8E">
      <w:pPr>
        <w:tabs>
          <w:tab w:val="left" w:pos="-1440"/>
        </w:tabs>
        <w:ind w:left="720" w:hanging="720"/>
        <w:jc w:val="both"/>
        <w:rPr>
          <w:rFonts w:ascii="Times New Roman" w:hAnsi="Times New Roman"/>
          <w:b/>
          <w:u w:val="single"/>
        </w:rPr>
      </w:pPr>
      <w:r w:rsidRPr="005E3C25">
        <w:rPr>
          <w:rFonts w:ascii="Times New Roman" w:hAnsi="Times New Roman"/>
          <w:b/>
          <w:u w:val="single"/>
        </w:rPr>
        <w:t>Benefits During Leave</w:t>
      </w:r>
    </w:p>
    <w:p w:rsidR="00557A8E" w:rsidRPr="00F66E1D" w:rsidRDefault="00557A8E">
      <w:pPr>
        <w:jc w:val="both"/>
        <w:rPr>
          <w:rFonts w:ascii="Times New Roman" w:hAnsi="Times New Roman"/>
        </w:rPr>
      </w:pPr>
    </w:p>
    <w:p w:rsidR="009C72FF" w:rsidRDefault="005E3C25">
      <w:pPr>
        <w:tabs>
          <w:tab w:val="left" w:pos="-1440"/>
        </w:tabs>
        <w:ind w:left="1440" w:hanging="720"/>
        <w:jc w:val="both"/>
        <w:rPr>
          <w:rFonts w:ascii="Times New Roman" w:hAnsi="Times New Roman"/>
        </w:rPr>
      </w:pPr>
      <w:r>
        <w:rPr>
          <w:rFonts w:ascii="Times New Roman" w:hAnsi="Times New Roman"/>
        </w:rPr>
        <w:t>1</w:t>
      </w:r>
      <w:r w:rsidR="00557A8E" w:rsidRPr="00F66E1D">
        <w:rPr>
          <w:rFonts w:ascii="Times New Roman" w:hAnsi="Times New Roman"/>
        </w:rPr>
        <w:t>.</w:t>
      </w:r>
      <w:r w:rsidR="00557A8E" w:rsidRPr="00F66E1D">
        <w:rPr>
          <w:rFonts w:ascii="Times New Roman" w:hAnsi="Times New Roman"/>
        </w:rPr>
        <w:tab/>
      </w:r>
      <w:r w:rsidR="00AC6B98">
        <w:rPr>
          <w:rFonts w:ascii="Times New Roman" w:hAnsi="Times New Roman"/>
        </w:rPr>
        <w:t xml:space="preserve">An </w:t>
      </w:r>
      <w:r w:rsidR="00F44D75">
        <w:rPr>
          <w:rFonts w:ascii="Times New Roman" w:hAnsi="Times New Roman"/>
        </w:rPr>
        <w:t>E</w:t>
      </w:r>
      <w:r w:rsidR="00AC6B98">
        <w:rPr>
          <w:rFonts w:ascii="Times New Roman" w:hAnsi="Times New Roman"/>
        </w:rPr>
        <w:t>mployee</w:t>
      </w:r>
      <w:r w:rsidR="00F44D75">
        <w:rPr>
          <w:rFonts w:ascii="Times New Roman" w:hAnsi="Times New Roman"/>
        </w:rPr>
        <w:t xml:space="preserve"> who contribute</w:t>
      </w:r>
      <w:r w:rsidR="00AC6B98">
        <w:rPr>
          <w:rFonts w:ascii="Times New Roman" w:hAnsi="Times New Roman"/>
        </w:rPr>
        <w:t>s</w:t>
      </w:r>
      <w:r w:rsidR="00F44D75">
        <w:rPr>
          <w:rFonts w:ascii="Times New Roman" w:hAnsi="Times New Roman"/>
        </w:rPr>
        <w:t xml:space="preserve"> to the Health, Dental and other Insurance coverages, will continue making </w:t>
      </w:r>
      <w:r w:rsidR="0052021B">
        <w:rPr>
          <w:rFonts w:ascii="Times New Roman" w:hAnsi="Times New Roman"/>
        </w:rPr>
        <w:t xml:space="preserve">their contributions </w:t>
      </w:r>
      <w:r w:rsidR="00AC6B98">
        <w:rPr>
          <w:rFonts w:ascii="Times New Roman" w:hAnsi="Times New Roman"/>
        </w:rPr>
        <w:t xml:space="preserve">while employee is </w:t>
      </w:r>
      <w:r w:rsidR="00F44D75">
        <w:rPr>
          <w:rFonts w:ascii="Times New Roman" w:hAnsi="Times New Roman"/>
        </w:rPr>
        <w:t>on a paid leave. If employee is on a</w:t>
      </w:r>
      <w:r w:rsidR="007B033A">
        <w:rPr>
          <w:rFonts w:ascii="Times New Roman" w:hAnsi="Times New Roman"/>
        </w:rPr>
        <w:t>n</w:t>
      </w:r>
      <w:r w:rsidR="0052021B">
        <w:rPr>
          <w:rFonts w:ascii="Times New Roman" w:hAnsi="Times New Roman"/>
        </w:rPr>
        <w:t xml:space="preserve"> unpaid leave, they </w:t>
      </w:r>
      <w:r w:rsidR="00F44D75">
        <w:rPr>
          <w:rFonts w:ascii="Times New Roman" w:hAnsi="Times New Roman"/>
        </w:rPr>
        <w:t xml:space="preserve">will need to make arrangements to pay </w:t>
      </w:r>
      <w:r w:rsidR="0052021B">
        <w:rPr>
          <w:rFonts w:ascii="Times New Roman" w:hAnsi="Times New Roman"/>
        </w:rPr>
        <w:t xml:space="preserve">the </w:t>
      </w:r>
      <w:r w:rsidR="00F44D75">
        <w:rPr>
          <w:rFonts w:ascii="Times New Roman" w:hAnsi="Times New Roman"/>
        </w:rPr>
        <w:t>employee premium portions. If this payment is more than 30 days late, the employee’s co</w:t>
      </w:r>
      <w:r w:rsidR="0052021B">
        <w:rPr>
          <w:rFonts w:ascii="Times New Roman" w:hAnsi="Times New Roman"/>
        </w:rPr>
        <w:t>verage</w:t>
      </w:r>
      <w:r w:rsidR="007B033A">
        <w:rPr>
          <w:rFonts w:ascii="Times New Roman" w:hAnsi="Times New Roman"/>
        </w:rPr>
        <w:t xml:space="preserve"> will be cancelled.</w:t>
      </w:r>
      <w:r w:rsidR="00F44D75">
        <w:rPr>
          <w:rFonts w:ascii="Times New Roman" w:hAnsi="Times New Roman"/>
        </w:rPr>
        <w:t xml:space="preserve"> If coverage is cancelled, when an employee returns from leave</w:t>
      </w:r>
      <w:r w:rsidR="007B033A">
        <w:rPr>
          <w:rFonts w:ascii="Times New Roman" w:hAnsi="Times New Roman"/>
        </w:rPr>
        <w:t>,</w:t>
      </w:r>
      <w:r w:rsidR="00F44D75">
        <w:rPr>
          <w:rFonts w:ascii="Times New Roman" w:hAnsi="Times New Roman"/>
        </w:rPr>
        <w:t xml:space="preserve"> coverage shall commence</w:t>
      </w:r>
      <w:r w:rsidR="00AF52A8">
        <w:rPr>
          <w:rFonts w:ascii="Times New Roman" w:hAnsi="Times New Roman"/>
        </w:rPr>
        <w:t xml:space="preserve"> </w:t>
      </w:r>
      <w:r w:rsidR="00F44D75">
        <w:rPr>
          <w:rFonts w:ascii="Times New Roman" w:hAnsi="Times New Roman"/>
        </w:rPr>
        <w:t xml:space="preserve">following a </w:t>
      </w:r>
      <w:r w:rsidR="00FD3DF5">
        <w:rPr>
          <w:rFonts w:ascii="Times New Roman" w:hAnsi="Times New Roman"/>
        </w:rPr>
        <w:t>continuous 90 day waiting period.</w:t>
      </w:r>
    </w:p>
    <w:p w:rsidR="0040403A" w:rsidRDefault="0040403A" w:rsidP="009C72FF">
      <w:pPr>
        <w:ind w:firstLine="7200"/>
        <w:jc w:val="both"/>
        <w:rPr>
          <w:rFonts w:ascii="Times New Roman" w:hAnsi="Times New Roman"/>
          <w:b/>
          <w:bCs/>
        </w:rPr>
      </w:pPr>
    </w:p>
    <w:p w:rsidR="0040403A" w:rsidRDefault="0040403A" w:rsidP="009C72FF">
      <w:pPr>
        <w:ind w:firstLine="7200"/>
        <w:jc w:val="both"/>
        <w:rPr>
          <w:rFonts w:ascii="Times New Roman" w:hAnsi="Times New Roman"/>
          <w:b/>
          <w:bCs/>
        </w:rPr>
      </w:pPr>
    </w:p>
    <w:p w:rsidR="009C72FF" w:rsidRPr="00F66E1D" w:rsidRDefault="009C72FF" w:rsidP="00FD3DF5">
      <w:pPr>
        <w:ind w:firstLine="7200"/>
        <w:jc w:val="right"/>
        <w:rPr>
          <w:rFonts w:ascii="Times New Roman" w:hAnsi="Times New Roman"/>
          <w:b/>
          <w:bCs/>
        </w:rPr>
      </w:pPr>
      <w:r w:rsidRPr="00F66E1D">
        <w:rPr>
          <w:rFonts w:ascii="Times New Roman" w:hAnsi="Times New Roman"/>
          <w:b/>
          <w:bCs/>
        </w:rPr>
        <w:t>Policy No.:  604</w:t>
      </w:r>
    </w:p>
    <w:p w:rsidR="009C72FF" w:rsidRPr="00F66E1D" w:rsidRDefault="009C72FF" w:rsidP="00FD3DF5">
      <w:pPr>
        <w:ind w:firstLine="7200"/>
        <w:jc w:val="right"/>
        <w:rPr>
          <w:rFonts w:ascii="Times New Roman" w:hAnsi="Times New Roman"/>
          <w:b/>
          <w:bCs/>
        </w:rPr>
      </w:pPr>
      <w:r>
        <w:rPr>
          <w:rFonts w:ascii="Times New Roman" w:hAnsi="Times New Roman"/>
          <w:b/>
          <w:bCs/>
        </w:rPr>
        <w:t>Page Five</w:t>
      </w:r>
    </w:p>
    <w:p w:rsidR="009C72FF" w:rsidRDefault="009C72FF">
      <w:pPr>
        <w:tabs>
          <w:tab w:val="left" w:pos="-1440"/>
        </w:tabs>
        <w:ind w:left="1440" w:hanging="720"/>
        <w:jc w:val="both"/>
        <w:rPr>
          <w:rFonts w:ascii="Times New Roman" w:hAnsi="Times New Roman"/>
        </w:rPr>
      </w:pPr>
    </w:p>
    <w:p w:rsidR="009046FA" w:rsidRDefault="009046FA" w:rsidP="00966044">
      <w:pPr>
        <w:tabs>
          <w:tab w:val="left" w:pos="-1440"/>
        </w:tabs>
        <w:ind w:left="1440"/>
        <w:jc w:val="both"/>
        <w:rPr>
          <w:rFonts w:ascii="Times New Roman" w:hAnsi="Times New Roman"/>
        </w:rPr>
      </w:pPr>
    </w:p>
    <w:p w:rsidR="00557A8E" w:rsidRPr="00F66E1D" w:rsidRDefault="0040403A" w:rsidP="00966044">
      <w:pPr>
        <w:tabs>
          <w:tab w:val="left" w:pos="-1440"/>
        </w:tabs>
        <w:ind w:left="1440"/>
        <w:jc w:val="both"/>
        <w:rPr>
          <w:rFonts w:ascii="Times New Roman" w:hAnsi="Times New Roman"/>
        </w:rPr>
      </w:pPr>
      <w:r w:rsidRPr="00F66E1D">
        <w:rPr>
          <w:rFonts w:ascii="Times New Roman" w:hAnsi="Times New Roman"/>
        </w:rPr>
        <w:t xml:space="preserve">Health care benefits during a military leave are available for a maximum period of 18 months on an employee pay basis, when the </w:t>
      </w:r>
      <w:r w:rsidR="00557A8E" w:rsidRPr="00F66E1D">
        <w:rPr>
          <w:rFonts w:ascii="Times New Roman" w:hAnsi="Times New Roman"/>
        </w:rPr>
        <w:t>leave duration will exceed 31 days.  Health care benefits may</w:t>
      </w:r>
      <w:r w:rsidR="00421835">
        <w:rPr>
          <w:rFonts w:ascii="Times New Roman" w:hAnsi="Times New Roman"/>
        </w:rPr>
        <w:t xml:space="preserve"> be continued during a personal </w:t>
      </w:r>
      <w:r w:rsidR="00557A8E" w:rsidRPr="00F66E1D">
        <w:rPr>
          <w:rFonts w:ascii="Times New Roman" w:hAnsi="Times New Roman"/>
        </w:rPr>
        <w:t>leave of absence on an employee pay basis.</w:t>
      </w:r>
    </w:p>
    <w:p w:rsidR="00B3524D" w:rsidRDefault="00F02BEF" w:rsidP="009C72FF">
      <w:pPr>
        <w:spacing w:line="134" w:lineRule="exact"/>
        <w:jc w:val="both"/>
        <w:rPr>
          <w:rFonts w:ascii="Times New Roman" w:hAnsi="Times New Roman"/>
        </w:rPr>
      </w:pPr>
      <w:r w:rsidRPr="00F66E1D">
        <w:rPr>
          <w:rFonts w:ascii="Times New Roman" w:hAnsi="Times New Roman"/>
          <w:noProof/>
        </w:rPr>
        <mc:AlternateContent>
          <mc:Choice Requires="wps">
            <w:drawing>
              <wp:anchor distT="0" distB="0" distL="114300" distR="114300" simplePos="0" relativeHeight="251657216" behindDoc="1" locked="1" layoutInCell="1" allowOverlap="1">
                <wp:simplePos x="0" y="0"/>
                <wp:positionH relativeFrom="page">
                  <wp:posOffset>1080135</wp:posOffset>
                </wp:positionH>
                <wp:positionV relativeFrom="paragraph">
                  <wp:posOffset>-995680</wp:posOffset>
                </wp:positionV>
                <wp:extent cx="5943600" cy="8509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509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4F083" id="Rectangle 5" o:spid="_x0000_s1026" style="position:absolute;margin-left:85.05pt;margin-top:-78.4pt;width:468pt;height: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" fillcolor="black" stroked="f" strokeweight="0">
                <w10:wrap anchorx="page"/>
                <w10:anchorlock/>
              </v:rect>
            </w:pict>
          </mc:Fallback>
        </mc:AlternateContent>
      </w:r>
    </w:p>
    <w:p w:rsidR="00557A8E" w:rsidRPr="00F66E1D" w:rsidRDefault="005E3C25">
      <w:pPr>
        <w:tabs>
          <w:tab w:val="left" w:pos="-1440"/>
        </w:tabs>
        <w:ind w:left="2160" w:hanging="720"/>
        <w:jc w:val="both"/>
        <w:rPr>
          <w:rFonts w:ascii="Times New Roman" w:hAnsi="Times New Roman"/>
        </w:rPr>
      </w:pPr>
      <w:r>
        <w:rPr>
          <w:rFonts w:ascii="Times New Roman" w:hAnsi="Times New Roman"/>
        </w:rPr>
        <w:t>A</w:t>
      </w:r>
      <w:r w:rsidR="00557A8E" w:rsidRPr="00F66E1D">
        <w:rPr>
          <w:rFonts w:ascii="Times New Roman" w:hAnsi="Times New Roman"/>
        </w:rPr>
        <w:t>.</w:t>
      </w:r>
      <w:r w:rsidR="00557A8E" w:rsidRPr="00F66E1D">
        <w:rPr>
          <w:rFonts w:ascii="Times New Roman" w:hAnsi="Times New Roman"/>
        </w:rPr>
        <w:tab/>
        <w:t xml:space="preserve">Premium payments for continued insurance </w:t>
      </w:r>
      <w:r w:rsidR="00007DF9" w:rsidRPr="00F66E1D">
        <w:rPr>
          <w:rFonts w:ascii="Times New Roman" w:hAnsi="Times New Roman"/>
        </w:rPr>
        <w:t>coverage</w:t>
      </w:r>
      <w:r w:rsidR="00007DF9">
        <w:rPr>
          <w:rFonts w:ascii="Times New Roman" w:hAnsi="Times New Roman"/>
        </w:rPr>
        <w:t>’s</w:t>
      </w:r>
      <w:r w:rsidR="00557A8E" w:rsidRPr="00F66E1D">
        <w:rPr>
          <w:rFonts w:ascii="Times New Roman" w:hAnsi="Times New Roman"/>
        </w:rPr>
        <w:t xml:space="preserve"> are to be made monthly to Independence, or the employee may make arrangements for the entire amount to be deducted on the last pay preceding the leave, if feasible.</w:t>
      </w:r>
    </w:p>
    <w:p w:rsidR="00557A8E" w:rsidRPr="00F66E1D" w:rsidRDefault="00557A8E">
      <w:pPr>
        <w:jc w:val="both"/>
        <w:rPr>
          <w:rFonts w:ascii="Times New Roman" w:hAnsi="Times New Roman"/>
        </w:rPr>
      </w:pPr>
    </w:p>
    <w:p w:rsidR="00557A8E" w:rsidRPr="00F66E1D" w:rsidRDefault="005E3C25">
      <w:pPr>
        <w:tabs>
          <w:tab w:val="left" w:pos="-1440"/>
        </w:tabs>
        <w:ind w:left="1440" w:hanging="720"/>
        <w:jc w:val="both"/>
        <w:rPr>
          <w:rFonts w:ascii="Times New Roman" w:hAnsi="Times New Roman"/>
        </w:rPr>
      </w:pPr>
      <w:r>
        <w:rPr>
          <w:rFonts w:ascii="Times New Roman" w:hAnsi="Times New Roman"/>
        </w:rPr>
        <w:t>2</w:t>
      </w:r>
      <w:r w:rsidR="00557A8E" w:rsidRPr="00F66E1D">
        <w:rPr>
          <w:rFonts w:ascii="Times New Roman" w:hAnsi="Times New Roman"/>
        </w:rPr>
        <w:t>.</w:t>
      </w:r>
      <w:r w:rsidR="00557A8E" w:rsidRPr="00F66E1D">
        <w:rPr>
          <w:rFonts w:ascii="Times New Roman" w:hAnsi="Times New Roman"/>
        </w:rPr>
        <w:tab/>
        <w:t>If the employee fails to return from the leave, except for the continuation, recurrence, or onset of a serious health condition, or something else beyond the employee's control, the employee will be required to pay the organization for the insurance premiums paid on his/her behalf.</w:t>
      </w:r>
    </w:p>
    <w:p w:rsidR="00557A8E" w:rsidRDefault="00557A8E">
      <w:pPr>
        <w:jc w:val="both"/>
        <w:rPr>
          <w:rFonts w:ascii="Times New Roman" w:hAnsi="Times New Roman"/>
        </w:rPr>
      </w:pPr>
    </w:p>
    <w:p w:rsidR="00421835" w:rsidRPr="00F66E1D" w:rsidRDefault="00421835">
      <w:pPr>
        <w:jc w:val="both"/>
        <w:rPr>
          <w:rFonts w:ascii="Times New Roman" w:hAnsi="Times New Roman"/>
        </w:rPr>
        <w:sectPr w:rsidR="00421835" w:rsidRPr="00F66E1D">
          <w:type w:val="continuous"/>
          <w:pgSz w:w="12240" w:h="15840"/>
          <w:pgMar w:top="1440" w:right="1440" w:bottom="1080" w:left="1440" w:header="1440" w:footer="1080" w:gutter="0"/>
          <w:cols w:space="720"/>
          <w:noEndnote/>
        </w:sectPr>
      </w:pPr>
    </w:p>
    <w:p w:rsidR="00557A8E" w:rsidRPr="00F66E1D" w:rsidRDefault="00421835">
      <w:pPr>
        <w:tabs>
          <w:tab w:val="left" w:pos="-1440"/>
        </w:tabs>
        <w:ind w:left="1440" w:hanging="720"/>
        <w:jc w:val="both"/>
        <w:rPr>
          <w:rFonts w:ascii="Times New Roman" w:hAnsi="Times New Roman"/>
        </w:rPr>
      </w:pPr>
      <w:r>
        <w:rPr>
          <w:rFonts w:ascii="Times New Roman" w:hAnsi="Times New Roman"/>
        </w:rPr>
        <w:t>3</w:t>
      </w:r>
      <w:r w:rsidR="00557A8E" w:rsidRPr="00F66E1D">
        <w:rPr>
          <w:rFonts w:ascii="Times New Roman" w:hAnsi="Times New Roman"/>
        </w:rPr>
        <w:t>.</w:t>
      </w:r>
      <w:r w:rsidR="00557A8E" w:rsidRPr="00F66E1D">
        <w:rPr>
          <w:rFonts w:ascii="Times New Roman" w:hAnsi="Times New Roman"/>
        </w:rPr>
        <w:tab/>
        <w:t>During the unpaid portion of the leave, the employee will be placed on inactive status and will not accrue vacation or sick hours and will be ineligible for holidays.</w:t>
      </w:r>
    </w:p>
    <w:p w:rsidR="00557A8E" w:rsidRPr="00F66E1D" w:rsidRDefault="00557A8E">
      <w:pPr>
        <w:jc w:val="both"/>
        <w:rPr>
          <w:rFonts w:ascii="Times New Roman" w:hAnsi="Times New Roman"/>
        </w:rPr>
      </w:pPr>
    </w:p>
    <w:p w:rsidR="00557A8E" w:rsidRPr="00F66E1D" w:rsidRDefault="00421835">
      <w:pPr>
        <w:tabs>
          <w:tab w:val="left" w:pos="-1440"/>
        </w:tabs>
        <w:ind w:left="1440" w:hanging="720"/>
        <w:jc w:val="both"/>
        <w:rPr>
          <w:rFonts w:ascii="Times New Roman" w:hAnsi="Times New Roman"/>
        </w:rPr>
      </w:pPr>
      <w:r>
        <w:rPr>
          <w:rFonts w:ascii="Times New Roman" w:hAnsi="Times New Roman"/>
        </w:rPr>
        <w:t>4</w:t>
      </w:r>
      <w:r w:rsidR="00557A8E" w:rsidRPr="00F66E1D">
        <w:rPr>
          <w:rFonts w:ascii="Times New Roman" w:hAnsi="Times New Roman"/>
        </w:rPr>
        <w:t>.</w:t>
      </w:r>
      <w:r w:rsidR="00557A8E" w:rsidRPr="00F66E1D">
        <w:rPr>
          <w:rFonts w:ascii="Times New Roman" w:hAnsi="Times New Roman"/>
        </w:rPr>
        <w:tab/>
        <w:t>Employees on an unpaid leave are not eligible for pay increases until their return to active status.</w:t>
      </w:r>
    </w:p>
    <w:p w:rsidR="00557A8E" w:rsidRPr="005E3C25" w:rsidRDefault="00557A8E">
      <w:pPr>
        <w:jc w:val="both"/>
        <w:rPr>
          <w:rFonts w:ascii="Times New Roman" w:hAnsi="Times New Roman"/>
          <w:b/>
          <w:u w:val="single"/>
        </w:rPr>
      </w:pPr>
    </w:p>
    <w:p w:rsidR="00557A8E" w:rsidRPr="005E3C25" w:rsidRDefault="00557A8E">
      <w:pPr>
        <w:jc w:val="both"/>
        <w:rPr>
          <w:rFonts w:ascii="Times New Roman" w:hAnsi="Times New Roman"/>
          <w:b/>
          <w:u w:val="single"/>
        </w:rPr>
      </w:pPr>
      <w:r w:rsidRPr="005E3C25">
        <w:rPr>
          <w:rFonts w:ascii="Times New Roman" w:hAnsi="Times New Roman"/>
          <w:b/>
          <w:u w:val="single"/>
        </w:rPr>
        <w:t>Employment Status Following a Leave</w:t>
      </w:r>
    </w:p>
    <w:p w:rsidR="00557A8E" w:rsidRPr="00F66E1D" w:rsidRDefault="00557A8E">
      <w:pPr>
        <w:jc w:val="both"/>
        <w:rPr>
          <w:rFonts w:ascii="Times New Roman" w:hAnsi="Times New Roman"/>
        </w:rPr>
      </w:pPr>
    </w:p>
    <w:p w:rsidR="00557A8E" w:rsidRPr="00F66E1D" w:rsidRDefault="005E3C25">
      <w:pPr>
        <w:tabs>
          <w:tab w:val="left" w:pos="-1440"/>
        </w:tabs>
        <w:ind w:left="1440" w:hanging="720"/>
        <w:jc w:val="both"/>
        <w:rPr>
          <w:rFonts w:ascii="Times New Roman" w:hAnsi="Times New Roman"/>
        </w:rPr>
      </w:pPr>
      <w:r>
        <w:rPr>
          <w:rFonts w:ascii="Times New Roman" w:hAnsi="Times New Roman"/>
        </w:rPr>
        <w:t>1</w:t>
      </w:r>
      <w:r w:rsidR="00557A8E" w:rsidRPr="00F66E1D">
        <w:rPr>
          <w:rFonts w:ascii="Times New Roman" w:hAnsi="Times New Roman"/>
        </w:rPr>
        <w:t>.</w:t>
      </w:r>
      <w:r w:rsidR="00557A8E" w:rsidRPr="00F66E1D">
        <w:rPr>
          <w:rFonts w:ascii="Times New Roman" w:hAnsi="Times New Roman"/>
        </w:rPr>
        <w:tab/>
        <w:t>An employee returning from a family or medical leave will be returned to the position held by the individual at the commencement of the leave or to an equivalent position with equivalent benefits, pay and other conditions of employment.  Employees who would have been laid off or otherwise had their employment terminated</w:t>
      </w:r>
      <w:r w:rsidR="000B7EC0">
        <w:rPr>
          <w:rFonts w:ascii="Times New Roman" w:hAnsi="Times New Roman"/>
        </w:rPr>
        <w:t>,</w:t>
      </w:r>
      <w:r w:rsidR="00557A8E" w:rsidRPr="00F66E1D">
        <w:rPr>
          <w:rFonts w:ascii="Times New Roman" w:hAnsi="Times New Roman"/>
        </w:rPr>
        <w:t xml:space="preserve"> had they continued to work </w:t>
      </w:r>
      <w:r w:rsidR="000B7EC0">
        <w:rPr>
          <w:rFonts w:ascii="Times New Roman" w:hAnsi="Times New Roman"/>
        </w:rPr>
        <w:t>during the leave period,</w:t>
      </w:r>
      <w:r w:rsidR="00557A8E" w:rsidRPr="00F66E1D">
        <w:rPr>
          <w:rFonts w:ascii="Times New Roman" w:hAnsi="Times New Roman"/>
        </w:rPr>
        <w:t xml:space="preserve"> are not required to be reinstated.</w:t>
      </w:r>
    </w:p>
    <w:p w:rsidR="00557A8E" w:rsidRPr="00F66E1D" w:rsidRDefault="00557A8E">
      <w:pPr>
        <w:jc w:val="both"/>
        <w:rPr>
          <w:rFonts w:ascii="Times New Roman" w:hAnsi="Times New Roman"/>
        </w:rPr>
      </w:pPr>
    </w:p>
    <w:p w:rsidR="00557A8E" w:rsidRPr="00F66E1D" w:rsidRDefault="005E3C25">
      <w:pPr>
        <w:tabs>
          <w:tab w:val="left" w:pos="-1440"/>
        </w:tabs>
        <w:ind w:left="1440" w:hanging="720"/>
        <w:jc w:val="both"/>
        <w:rPr>
          <w:rFonts w:ascii="Times New Roman" w:hAnsi="Times New Roman"/>
        </w:rPr>
      </w:pPr>
      <w:r>
        <w:rPr>
          <w:rFonts w:ascii="Times New Roman" w:hAnsi="Times New Roman"/>
        </w:rPr>
        <w:t>2</w:t>
      </w:r>
      <w:r w:rsidR="00557A8E" w:rsidRPr="00F66E1D">
        <w:rPr>
          <w:rFonts w:ascii="Times New Roman" w:hAnsi="Times New Roman"/>
        </w:rPr>
        <w:t>.</w:t>
      </w:r>
      <w:r w:rsidR="00557A8E" w:rsidRPr="00F66E1D">
        <w:rPr>
          <w:rFonts w:ascii="Times New Roman" w:hAnsi="Times New Roman"/>
        </w:rPr>
        <w:tab/>
        <w:t>Upon discharge from the military service, a service member is entitled to be restored to his or her prior employment position or a posi</w:t>
      </w:r>
      <w:r w:rsidR="00B3524D">
        <w:rPr>
          <w:rFonts w:ascii="Times New Roman" w:hAnsi="Times New Roman"/>
        </w:rPr>
        <w:t xml:space="preserve">tion of like seniority, status </w:t>
      </w:r>
      <w:r w:rsidR="00557A8E" w:rsidRPr="00F66E1D">
        <w:rPr>
          <w:rFonts w:ascii="Times New Roman" w:hAnsi="Times New Roman"/>
        </w:rPr>
        <w:t>and pay, providing the equivalent to an honorable discharge was received.</w:t>
      </w:r>
    </w:p>
    <w:p w:rsidR="00557A8E" w:rsidRPr="00F66E1D" w:rsidRDefault="00557A8E">
      <w:pPr>
        <w:jc w:val="both"/>
        <w:rPr>
          <w:rFonts w:ascii="Times New Roman" w:hAnsi="Times New Roman"/>
        </w:rPr>
      </w:pPr>
    </w:p>
    <w:p w:rsidR="00557A8E" w:rsidRPr="00F66E1D" w:rsidRDefault="005E3C25">
      <w:pPr>
        <w:tabs>
          <w:tab w:val="left" w:pos="-1440"/>
        </w:tabs>
        <w:ind w:left="1440" w:hanging="720"/>
        <w:jc w:val="both"/>
        <w:rPr>
          <w:rFonts w:ascii="Times New Roman" w:hAnsi="Times New Roman"/>
        </w:rPr>
      </w:pPr>
      <w:r>
        <w:rPr>
          <w:rFonts w:ascii="Times New Roman" w:hAnsi="Times New Roman"/>
        </w:rPr>
        <w:t>3</w:t>
      </w:r>
      <w:r w:rsidR="00557A8E" w:rsidRPr="00F66E1D">
        <w:rPr>
          <w:rFonts w:ascii="Times New Roman" w:hAnsi="Times New Roman"/>
        </w:rPr>
        <w:t>.</w:t>
      </w:r>
      <w:r w:rsidR="00557A8E" w:rsidRPr="00F66E1D">
        <w:rPr>
          <w:rFonts w:ascii="Times New Roman" w:hAnsi="Times New Roman"/>
        </w:rPr>
        <w:tab/>
        <w:t>An employee returning from a personal leave is not guaranteed a position.  Return to work will be based on position availability and organizational needs.</w:t>
      </w:r>
    </w:p>
    <w:p w:rsidR="00557A8E" w:rsidRPr="00F66E1D" w:rsidRDefault="00557A8E">
      <w:pPr>
        <w:jc w:val="both"/>
        <w:rPr>
          <w:rFonts w:ascii="Times New Roman" w:hAnsi="Times New Roman"/>
        </w:rPr>
      </w:pPr>
    </w:p>
    <w:p w:rsidR="00557A8E" w:rsidRPr="00F66E1D" w:rsidRDefault="005E3C25">
      <w:pPr>
        <w:tabs>
          <w:tab w:val="left" w:pos="-1440"/>
        </w:tabs>
        <w:ind w:left="2160" w:hanging="720"/>
        <w:jc w:val="both"/>
        <w:rPr>
          <w:rFonts w:ascii="Times New Roman" w:hAnsi="Times New Roman"/>
        </w:rPr>
      </w:pPr>
      <w:r>
        <w:rPr>
          <w:rFonts w:ascii="Times New Roman" w:hAnsi="Times New Roman"/>
        </w:rPr>
        <w:t>A</w:t>
      </w:r>
      <w:r w:rsidR="00557A8E" w:rsidRPr="00F66E1D">
        <w:rPr>
          <w:rFonts w:ascii="Times New Roman" w:hAnsi="Times New Roman"/>
        </w:rPr>
        <w:t>.</w:t>
      </w:r>
      <w:r w:rsidR="00557A8E" w:rsidRPr="00F66E1D">
        <w:rPr>
          <w:rFonts w:ascii="Times New Roman" w:hAnsi="Times New Roman"/>
        </w:rPr>
        <w:tab/>
        <w:t xml:space="preserve">If the employee has not been placed in a position within three months following </w:t>
      </w:r>
      <w:r w:rsidR="009C72FF">
        <w:rPr>
          <w:rFonts w:ascii="Times New Roman" w:hAnsi="Times New Roman"/>
        </w:rPr>
        <w:t xml:space="preserve">conclusion </w:t>
      </w:r>
      <w:r w:rsidR="00557A8E" w:rsidRPr="00F66E1D">
        <w:rPr>
          <w:rFonts w:ascii="Times New Roman" w:hAnsi="Times New Roman"/>
        </w:rPr>
        <w:t>of a leave, the employment relationship will be terminated.</w:t>
      </w:r>
    </w:p>
    <w:p w:rsidR="00557A8E" w:rsidRDefault="00557A8E">
      <w:pPr>
        <w:jc w:val="both"/>
        <w:rPr>
          <w:rFonts w:ascii="Times New Roman" w:hAnsi="Times New Roman"/>
        </w:rPr>
      </w:pPr>
    </w:p>
    <w:p w:rsidR="009046FA" w:rsidRPr="00F66E1D" w:rsidRDefault="00FD3DF5">
      <w:pPr>
        <w:jc w:val="both"/>
        <w:rPr>
          <w:rFonts w:ascii="Times New Roman" w:hAnsi="Times New Roman"/>
        </w:rPr>
      </w:pPr>
      <w:r>
        <w:rPr>
          <w:rFonts w:ascii="Times New Roman" w:hAnsi="Times New Roman"/>
        </w:rPr>
        <w:br w:type="page"/>
      </w:r>
    </w:p>
    <w:p w:rsidR="00C24FA0" w:rsidRPr="00F66E1D" w:rsidRDefault="00C24FA0" w:rsidP="00FD3DF5">
      <w:pPr>
        <w:ind w:firstLine="7200"/>
        <w:jc w:val="right"/>
        <w:rPr>
          <w:rFonts w:ascii="Times New Roman" w:hAnsi="Times New Roman"/>
          <w:b/>
          <w:bCs/>
        </w:rPr>
      </w:pPr>
      <w:r w:rsidRPr="00F66E1D">
        <w:rPr>
          <w:rFonts w:ascii="Times New Roman" w:hAnsi="Times New Roman"/>
          <w:b/>
          <w:bCs/>
        </w:rPr>
        <w:t>Policy No.: 604</w:t>
      </w:r>
    </w:p>
    <w:p w:rsidR="00C24FA0" w:rsidRPr="00F66E1D" w:rsidRDefault="00FD3DF5" w:rsidP="00FD3DF5">
      <w:pPr>
        <w:ind w:firstLine="7200"/>
        <w:jc w:val="right"/>
        <w:rPr>
          <w:rFonts w:ascii="Times New Roman" w:hAnsi="Times New Roman"/>
          <w:b/>
          <w:bCs/>
        </w:rPr>
      </w:pPr>
      <w:r>
        <w:rPr>
          <w:rFonts w:ascii="Times New Roman" w:hAnsi="Times New Roman"/>
          <w:b/>
          <w:bCs/>
        </w:rPr>
        <w:t>Page Six</w:t>
      </w:r>
    </w:p>
    <w:p w:rsidR="00C24FA0" w:rsidRPr="00F66E1D" w:rsidRDefault="00F02BEF" w:rsidP="00C24FA0">
      <w:pPr>
        <w:spacing w:line="134" w:lineRule="exact"/>
        <w:jc w:val="both"/>
        <w:rPr>
          <w:rFonts w:ascii="Times New Roman" w:hAnsi="Times New Roman"/>
        </w:rPr>
      </w:pPr>
      <w:r w:rsidRPr="00F66E1D">
        <w:rPr>
          <w:rFonts w:ascii="Times New Roman" w:hAnsi="Times New Roman"/>
          <w:noProof/>
        </w:rPr>
        <mc:AlternateContent>
          <mc:Choice Requires="wps">
            <w:drawing>
              <wp:anchor distT="0" distB="0" distL="114300" distR="114300" simplePos="0" relativeHeight="251658240" behindDoc="1" locked="1" layoutInCell="1" allowOverlap="1">
                <wp:simplePos x="0" y="0"/>
                <wp:positionH relativeFrom="page">
                  <wp:posOffset>927735</wp:posOffset>
                </wp:positionH>
                <wp:positionV relativeFrom="paragraph">
                  <wp:posOffset>62230</wp:posOffset>
                </wp:positionV>
                <wp:extent cx="5943600" cy="8509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509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72A12" id="Rectangle 6" o:spid="_x0000_s1026" style="position:absolute;margin-left:73.05pt;margin-top:4.9pt;width:468pt;height: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" fillcolor="black" stroked="f" strokeweight="0">
                <w10:wrap anchorx="page"/>
                <w10:anchorlock/>
              </v:rect>
            </w:pict>
          </mc:Fallback>
        </mc:AlternateContent>
      </w:r>
    </w:p>
    <w:p w:rsidR="00C24FA0" w:rsidRDefault="00C24FA0">
      <w:pPr>
        <w:tabs>
          <w:tab w:val="left" w:pos="-1440"/>
        </w:tabs>
        <w:ind w:left="720" w:hanging="720"/>
        <w:jc w:val="both"/>
        <w:rPr>
          <w:rFonts w:ascii="Times New Roman" w:hAnsi="Times New Roman"/>
          <w:b/>
          <w:u w:val="single"/>
        </w:rPr>
      </w:pPr>
    </w:p>
    <w:p w:rsidR="00557A8E" w:rsidRPr="005E3C25" w:rsidRDefault="00557A8E">
      <w:pPr>
        <w:tabs>
          <w:tab w:val="left" w:pos="-1440"/>
        </w:tabs>
        <w:ind w:left="720" w:hanging="720"/>
        <w:jc w:val="both"/>
        <w:rPr>
          <w:rFonts w:ascii="Times New Roman" w:hAnsi="Times New Roman"/>
          <w:b/>
          <w:u w:val="single"/>
        </w:rPr>
      </w:pPr>
      <w:r w:rsidRPr="005E3C25">
        <w:rPr>
          <w:rFonts w:ascii="Times New Roman" w:hAnsi="Times New Roman"/>
          <w:b/>
          <w:u w:val="single"/>
        </w:rPr>
        <w:t>Return to Work Following a Leave</w:t>
      </w:r>
    </w:p>
    <w:p w:rsidR="00557A8E" w:rsidRPr="00F66E1D" w:rsidRDefault="00557A8E">
      <w:pPr>
        <w:jc w:val="both"/>
        <w:rPr>
          <w:rFonts w:ascii="Times New Roman" w:hAnsi="Times New Roman"/>
        </w:rPr>
      </w:pPr>
    </w:p>
    <w:p w:rsidR="00557A8E" w:rsidRPr="00F66E1D" w:rsidRDefault="005E3C25" w:rsidP="00FD3DF5">
      <w:pPr>
        <w:tabs>
          <w:tab w:val="left" w:pos="-1440"/>
        </w:tabs>
        <w:ind w:left="1440" w:hanging="720"/>
        <w:jc w:val="both"/>
        <w:rPr>
          <w:rFonts w:ascii="Times New Roman" w:hAnsi="Times New Roman"/>
        </w:rPr>
      </w:pPr>
      <w:r>
        <w:rPr>
          <w:rFonts w:ascii="Times New Roman" w:hAnsi="Times New Roman"/>
        </w:rPr>
        <w:t>1</w:t>
      </w:r>
      <w:r w:rsidR="00557A8E" w:rsidRPr="00F66E1D">
        <w:rPr>
          <w:rFonts w:ascii="Times New Roman" w:hAnsi="Times New Roman"/>
        </w:rPr>
        <w:t>.</w:t>
      </w:r>
      <w:r w:rsidR="00557A8E" w:rsidRPr="00F66E1D">
        <w:rPr>
          <w:rFonts w:ascii="Times New Roman" w:hAnsi="Times New Roman"/>
        </w:rPr>
        <w:tab/>
        <w:t>The employee is responsible for notifying the Director of Human Resources of his/her desire to return to work at least two weeks in advance of the</w:t>
      </w:r>
      <w:r w:rsidR="009C72FF">
        <w:rPr>
          <w:rFonts w:ascii="Times New Roman" w:hAnsi="Times New Roman"/>
        </w:rPr>
        <w:t xml:space="preserve"> </w:t>
      </w:r>
      <w:r w:rsidR="00E347C4">
        <w:rPr>
          <w:rFonts w:ascii="Times New Roman" w:hAnsi="Times New Roman"/>
        </w:rPr>
        <w:t xml:space="preserve">anticipated </w:t>
      </w:r>
      <w:r w:rsidR="00E347C4" w:rsidRPr="00F66E1D">
        <w:rPr>
          <w:rFonts w:ascii="Times New Roman" w:hAnsi="Times New Roman"/>
        </w:rPr>
        <w:t>return</w:t>
      </w:r>
      <w:r w:rsidR="00557A8E" w:rsidRPr="00F66E1D">
        <w:rPr>
          <w:rFonts w:ascii="Times New Roman" w:hAnsi="Times New Roman"/>
        </w:rPr>
        <w:t xml:space="preserve"> date.</w:t>
      </w:r>
    </w:p>
    <w:p w:rsidR="00B3524D" w:rsidRDefault="00B3524D" w:rsidP="00C24FA0">
      <w:pPr>
        <w:tabs>
          <w:tab w:val="left" w:pos="-1440"/>
        </w:tabs>
        <w:jc w:val="both"/>
        <w:rPr>
          <w:rFonts w:ascii="Times New Roman" w:hAnsi="Times New Roman"/>
        </w:rPr>
      </w:pPr>
    </w:p>
    <w:p w:rsidR="00557A8E" w:rsidRDefault="005E3C25">
      <w:pPr>
        <w:tabs>
          <w:tab w:val="left" w:pos="-1440"/>
        </w:tabs>
        <w:ind w:left="1440" w:hanging="720"/>
        <w:jc w:val="both"/>
        <w:rPr>
          <w:rFonts w:ascii="Times New Roman" w:hAnsi="Times New Roman"/>
        </w:rPr>
      </w:pPr>
      <w:r>
        <w:rPr>
          <w:rFonts w:ascii="Times New Roman" w:hAnsi="Times New Roman"/>
        </w:rPr>
        <w:t>2</w:t>
      </w:r>
      <w:r w:rsidR="00557A8E" w:rsidRPr="00F66E1D">
        <w:rPr>
          <w:rFonts w:ascii="Times New Roman" w:hAnsi="Times New Roman"/>
        </w:rPr>
        <w:t>.</w:t>
      </w:r>
      <w:r w:rsidR="00557A8E" w:rsidRPr="00F66E1D">
        <w:rPr>
          <w:rFonts w:ascii="Times New Roman" w:hAnsi="Times New Roman"/>
        </w:rPr>
        <w:tab/>
        <w:t>An employee who has been on leave for medical reasons is required to provide documentation of fitness for duty.</w:t>
      </w:r>
    </w:p>
    <w:p w:rsidR="00C24FA0" w:rsidRPr="00F66E1D" w:rsidRDefault="00C24FA0">
      <w:pPr>
        <w:tabs>
          <w:tab w:val="left" w:pos="-1440"/>
        </w:tabs>
        <w:ind w:left="1440" w:hanging="720"/>
        <w:jc w:val="both"/>
        <w:rPr>
          <w:rFonts w:ascii="Times New Roman" w:hAnsi="Times New Roman"/>
        </w:rPr>
      </w:pPr>
    </w:p>
    <w:p w:rsidR="00557A8E" w:rsidRPr="00F66E1D" w:rsidRDefault="005E3C25" w:rsidP="00C24FA0">
      <w:pPr>
        <w:tabs>
          <w:tab w:val="left" w:pos="-1440"/>
        </w:tabs>
        <w:ind w:left="1440" w:hanging="720"/>
        <w:jc w:val="both"/>
        <w:rPr>
          <w:rFonts w:ascii="Times New Roman" w:hAnsi="Times New Roman"/>
        </w:rPr>
      </w:pPr>
      <w:r>
        <w:rPr>
          <w:rFonts w:ascii="Times New Roman" w:hAnsi="Times New Roman"/>
        </w:rPr>
        <w:t>3</w:t>
      </w:r>
      <w:r w:rsidR="00557A8E" w:rsidRPr="00F66E1D">
        <w:rPr>
          <w:rFonts w:ascii="Times New Roman" w:hAnsi="Times New Roman"/>
        </w:rPr>
        <w:t>.</w:t>
      </w:r>
      <w:r w:rsidR="00557A8E" w:rsidRPr="00F66E1D">
        <w:rPr>
          <w:rFonts w:ascii="Times New Roman" w:hAnsi="Times New Roman"/>
        </w:rPr>
        <w:tab/>
        <w:t xml:space="preserve">Employees returning from military duty must apply to return to work no later than 90 days after release from active military service, when the period of military service is more than 180 days.  If the period of service is more than 30 days but less than 181 days, the service member must apply for re-employment not later than 14 days after service is completed.  Periods of military service less than 31 days, require that the service member report </w:t>
      </w:r>
      <w:r w:rsidR="009C72FF">
        <w:rPr>
          <w:rFonts w:ascii="Times New Roman" w:hAnsi="Times New Roman"/>
        </w:rPr>
        <w:t>no</w:t>
      </w:r>
      <w:r w:rsidR="00557A8E" w:rsidRPr="00F66E1D">
        <w:rPr>
          <w:rFonts w:ascii="Times New Roman" w:hAnsi="Times New Roman"/>
        </w:rPr>
        <w:t xml:space="preserve"> later than</w:t>
      </w:r>
      <w:r w:rsidR="00C24FA0">
        <w:rPr>
          <w:rFonts w:ascii="Times New Roman" w:hAnsi="Times New Roman"/>
        </w:rPr>
        <w:t xml:space="preserve"> the beginning of the first </w:t>
      </w:r>
      <w:r w:rsidR="00FA61A6">
        <w:rPr>
          <w:rFonts w:ascii="Times New Roman" w:hAnsi="Times New Roman"/>
        </w:rPr>
        <w:t xml:space="preserve">full </w:t>
      </w:r>
      <w:r w:rsidR="00557A8E" w:rsidRPr="00F66E1D">
        <w:rPr>
          <w:rFonts w:ascii="Times New Roman" w:hAnsi="Times New Roman"/>
        </w:rPr>
        <w:t>regularly scheduled work period on the first full calendar day following completion of the period of service plus eight hours, after a period allowing for safe transportation from the place of service to the residence.</w:t>
      </w:r>
    </w:p>
    <w:p w:rsidR="00557A8E" w:rsidRPr="00F66E1D" w:rsidRDefault="00557A8E">
      <w:pPr>
        <w:jc w:val="both"/>
        <w:rPr>
          <w:rFonts w:ascii="Times New Roman" w:hAnsi="Times New Roman"/>
        </w:rPr>
      </w:pPr>
    </w:p>
    <w:p w:rsidR="00557A8E" w:rsidRPr="005E3C25" w:rsidRDefault="00557A8E">
      <w:pPr>
        <w:tabs>
          <w:tab w:val="left" w:pos="-1440"/>
        </w:tabs>
        <w:ind w:left="720" w:hanging="720"/>
        <w:jc w:val="both"/>
        <w:rPr>
          <w:rFonts w:ascii="Times New Roman" w:hAnsi="Times New Roman"/>
          <w:b/>
          <w:u w:val="single"/>
        </w:rPr>
      </w:pPr>
      <w:r w:rsidRPr="005E3C25">
        <w:rPr>
          <w:rFonts w:ascii="Times New Roman" w:hAnsi="Times New Roman"/>
          <w:b/>
          <w:u w:val="single"/>
        </w:rPr>
        <w:t>Failure to Return from Leave</w:t>
      </w:r>
    </w:p>
    <w:p w:rsidR="00557A8E" w:rsidRPr="00F66E1D" w:rsidRDefault="00557A8E">
      <w:pPr>
        <w:jc w:val="both"/>
        <w:rPr>
          <w:rFonts w:ascii="Times New Roman" w:hAnsi="Times New Roman"/>
        </w:rPr>
      </w:pPr>
    </w:p>
    <w:p w:rsidR="00557A8E" w:rsidRPr="00F66E1D" w:rsidRDefault="005E3C25">
      <w:pPr>
        <w:tabs>
          <w:tab w:val="left" w:pos="-1440"/>
        </w:tabs>
        <w:ind w:left="1440" w:hanging="720"/>
        <w:jc w:val="both"/>
        <w:rPr>
          <w:rFonts w:ascii="Times New Roman" w:hAnsi="Times New Roman"/>
        </w:rPr>
      </w:pPr>
      <w:r>
        <w:rPr>
          <w:rFonts w:ascii="Times New Roman" w:hAnsi="Times New Roman"/>
        </w:rPr>
        <w:t>1</w:t>
      </w:r>
      <w:r w:rsidR="00557A8E" w:rsidRPr="00F66E1D">
        <w:rPr>
          <w:rFonts w:ascii="Times New Roman" w:hAnsi="Times New Roman"/>
        </w:rPr>
        <w:t>.</w:t>
      </w:r>
      <w:r w:rsidR="00557A8E" w:rsidRPr="00F66E1D">
        <w:rPr>
          <w:rFonts w:ascii="Times New Roman" w:hAnsi="Times New Roman"/>
        </w:rPr>
        <w:tab/>
        <w:t xml:space="preserve">An employee who fails to return to work by the date indicated on the leave </w:t>
      </w:r>
      <w:r w:rsidR="00FA61A6" w:rsidRPr="00F66E1D">
        <w:rPr>
          <w:rFonts w:ascii="Times New Roman" w:hAnsi="Times New Roman"/>
        </w:rPr>
        <w:t>request</w:t>
      </w:r>
      <w:r w:rsidR="00557A8E" w:rsidRPr="00F66E1D">
        <w:rPr>
          <w:rFonts w:ascii="Times New Roman" w:hAnsi="Times New Roman"/>
        </w:rPr>
        <w:t xml:space="preserve"> will be presumed to have resigned his/her position.</w:t>
      </w:r>
    </w:p>
    <w:p w:rsidR="00557A8E" w:rsidRPr="00F66E1D" w:rsidRDefault="00557A8E">
      <w:pPr>
        <w:jc w:val="both"/>
        <w:rPr>
          <w:rFonts w:ascii="Times New Roman" w:hAnsi="Times New Roman"/>
        </w:rPr>
      </w:pPr>
    </w:p>
    <w:p w:rsidR="00557A8E" w:rsidRPr="00C17ACE" w:rsidRDefault="005E3C25">
      <w:pPr>
        <w:tabs>
          <w:tab w:val="left" w:pos="-1440"/>
        </w:tabs>
        <w:ind w:left="1440" w:hanging="720"/>
        <w:jc w:val="both"/>
        <w:rPr>
          <w:rFonts w:ascii="Times New Roman" w:hAnsi="Times New Roman"/>
        </w:rPr>
      </w:pPr>
      <w:r>
        <w:rPr>
          <w:rFonts w:ascii="Times New Roman" w:hAnsi="Times New Roman"/>
        </w:rPr>
        <w:t>2</w:t>
      </w:r>
      <w:r w:rsidR="00557A8E" w:rsidRPr="00F66E1D">
        <w:rPr>
          <w:rFonts w:ascii="Times New Roman" w:hAnsi="Times New Roman"/>
        </w:rPr>
        <w:t>.</w:t>
      </w:r>
      <w:r w:rsidR="00557A8E" w:rsidRPr="00F66E1D">
        <w:rPr>
          <w:rFonts w:ascii="Times New Roman" w:hAnsi="Times New Roman"/>
        </w:rPr>
        <w:tab/>
        <w:t>Staff expressing an interest in return</w:t>
      </w:r>
      <w:r w:rsidR="00FA61A6">
        <w:rPr>
          <w:rFonts w:ascii="Times New Roman" w:hAnsi="Times New Roman"/>
        </w:rPr>
        <w:t>ing to work past</w:t>
      </w:r>
      <w:r w:rsidR="00557A8E" w:rsidRPr="00F66E1D">
        <w:rPr>
          <w:rFonts w:ascii="Times New Roman" w:hAnsi="Times New Roman"/>
        </w:rPr>
        <w:t xml:space="preserve"> the date indicated on the leave request, or </w:t>
      </w:r>
      <w:r w:rsidR="009C72FF">
        <w:rPr>
          <w:rFonts w:ascii="Times New Roman" w:hAnsi="Times New Roman"/>
        </w:rPr>
        <w:t>past</w:t>
      </w:r>
      <w:r w:rsidR="00557A8E" w:rsidRPr="00F66E1D">
        <w:rPr>
          <w:rFonts w:ascii="Times New Roman" w:hAnsi="Times New Roman"/>
        </w:rPr>
        <w:t xml:space="preserve"> the dates specified for military reinstatement </w:t>
      </w:r>
      <w:r w:rsidR="00557A8E" w:rsidRPr="00C17ACE">
        <w:rPr>
          <w:rFonts w:ascii="Times New Roman" w:hAnsi="Times New Roman"/>
        </w:rPr>
        <w:t>will be considered based upon position availability and organizational needs.</w:t>
      </w:r>
    </w:p>
    <w:sectPr w:rsidR="00557A8E" w:rsidRPr="00C17ACE" w:rsidSect="00557A8E">
      <w:type w:val="continuous"/>
      <w:pgSz w:w="12240" w:h="15840"/>
      <w:pgMar w:top="1440" w:right="1440" w:bottom="1080" w:left="1440" w:header="144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2E6C"/>
    <w:multiLevelType w:val="hybridMultilevel"/>
    <w:tmpl w:val="4EEE64EA"/>
    <w:lvl w:ilvl="0" w:tplc="C4A2F4C6">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2DB3558C"/>
    <w:multiLevelType w:val="hybridMultilevel"/>
    <w:tmpl w:val="2FDC7DAC"/>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59B52D15"/>
    <w:multiLevelType w:val="multilevel"/>
    <w:tmpl w:val="4EEE64EA"/>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A8E"/>
    <w:rsid w:val="00007DF9"/>
    <w:rsid w:val="00031234"/>
    <w:rsid w:val="00080A55"/>
    <w:rsid w:val="000B7EC0"/>
    <w:rsid w:val="001345F6"/>
    <w:rsid w:val="001E0518"/>
    <w:rsid w:val="00275763"/>
    <w:rsid w:val="00280F64"/>
    <w:rsid w:val="002A5EB8"/>
    <w:rsid w:val="002B6B45"/>
    <w:rsid w:val="003D7F49"/>
    <w:rsid w:val="0040403A"/>
    <w:rsid w:val="00421835"/>
    <w:rsid w:val="0049385B"/>
    <w:rsid w:val="00501A9D"/>
    <w:rsid w:val="0052021B"/>
    <w:rsid w:val="005221CE"/>
    <w:rsid w:val="00523C21"/>
    <w:rsid w:val="005458EB"/>
    <w:rsid w:val="00557A8E"/>
    <w:rsid w:val="00576556"/>
    <w:rsid w:val="005E3C25"/>
    <w:rsid w:val="00622EFA"/>
    <w:rsid w:val="00665856"/>
    <w:rsid w:val="0069548C"/>
    <w:rsid w:val="006F4D7E"/>
    <w:rsid w:val="00746881"/>
    <w:rsid w:val="007B033A"/>
    <w:rsid w:val="00814A4E"/>
    <w:rsid w:val="009046FA"/>
    <w:rsid w:val="00966044"/>
    <w:rsid w:val="009B6DE9"/>
    <w:rsid w:val="009C72FF"/>
    <w:rsid w:val="00A711A2"/>
    <w:rsid w:val="00AC6B98"/>
    <w:rsid w:val="00AF52A8"/>
    <w:rsid w:val="00B0038B"/>
    <w:rsid w:val="00B3524D"/>
    <w:rsid w:val="00B43454"/>
    <w:rsid w:val="00B64EE2"/>
    <w:rsid w:val="00BA2691"/>
    <w:rsid w:val="00C17ACE"/>
    <w:rsid w:val="00C24FA0"/>
    <w:rsid w:val="00CE7DEE"/>
    <w:rsid w:val="00D10C47"/>
    <w:rsid w:val="00DD413D"/>
    <w:rsid w:val="00E347C4"/>
    <w:rsid w:val="00E75AB4"/>
    <w:rsid w:val="00F02BEF"/>
    <w:rsid w:val="00F02EC0"/>
    <w:rsid w:val="00F44D75"/>
    <w:rsid w:val="00F66E1D"/>
    <w:rsid w:val="00FA61A6"/>
    <w:rsid w:val="00FD3D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721D69AE-73EF-47A5-AA75-D3A82DB4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alloonText">
    <w:name w:val="Balloon Text"/>
    <w:basedOn w:val="Normal"/>
    <w:link w:val="BalloonTextChar"/>
    <w:rsid w:val="00FD3DF5"/>
    <w:rPr>
      <w:rFonts w:ascii="Tahoma" w:hAnsi="Tahoma" w:cs="Tahoma"/>
      <w:sz w:val="16"/>
      <w:szCs w:val="16"/>
    </w:rPr>
  </w:style>
  <w:style w:type="character" w:customStyle="1" w:styleId="BalloonTextChar">
    <w:name w:val="Balloon Text Char"/>
    <w:link w:val="BalloonText"/>
    <w:rsid w:val="00FD3D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3F0E206C0C947881652A932222B8D" ma:contentTypeVersion="8" ma:contentTypeDescription="Create a new document." ma:contentTypeScope="" ma:versionID="13f346c3842579ed139caf62183ff1ae">
  <xsd:schema xmlns:xsd="http://www.w3.org/2001/XMLSchema" xmlns:xs="http://www.w3.org/2001/XMLSchema" xmlns:p="http://schemas.microsoft.com/office/2006/metadata/properties" xmlns:ns2="6f852848-8294-46e1-8916-001fdac900c5" xmlns:ns3="e7c2b7c5-1fde-4bc8-a627-a6a682feda6c" targetNamespace="http://schemas.microsoft.com/office/2006/metadata/properties" ma:root="true" ma:fieldsID="32c942cb18d166d7708756e3f0d95505" ns2:_="" ns3:_="">
    <xsd:import namespace="6f852848-8294-46e1-8916-001fdac900c5"/>
    <xsd:import namespace="e7c2b7c5-1fde-4bc8-a627-a6a682feda6c"/>
    <xsd:element name="properties">
      <xsd:complexType>
        <xsd:sequence>
          <xsd:element name="documentManagement">
            <xsd:complexType>
              <xsd:all>
                <xsd:element ref="ns2:SharedWithUsers" minOccurs="0"/>
                <xsd:element ref="ns2:SharingHintHash" minOccurs="0"/>
                <xsd:element ref="ns2:SharedWithDetails" minOccurs="0"/>
                <xsd:element ref="ns3:t5rx"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2848-8294-46e1-8916-001fdac900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c2b7c5-1fde-4bc8-a627-a6a682feda6c" elementFormDefault="qualified">
    <xsd:import namespace="http://schemas.microsoft.com/office/2006/documentManagement/types"/>
    <xsd:import namespace="http://schemas.microsoft.com/office/infopath/2007/PartnerControls"/>
    <xsd:element name="t5rx" ma:index="11" nillable="true" ma:displayName="Title" ma:internalName="t5rx">
      <xsd:simpleType>
        <xsd:restriction base="dms:Text"/>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f852848-8294-46e1-8916-001fdac900c5">
      <UserInfo>
        <DisplayName>Bill Hixon</DisplayName>
        <AccountId>13</AccountId>
        <AccountType/>
      </UserInfo>
      <UserInfo>
        <DisplayName>Admin BHixon</DisplayName>
        <AccountId>83</AccountId>
        <AccountType/>
      </UserInfo>
    </SharedWithUsers>
    <t5rx xmlns="e7c2b7c5-1fde-4bc8-a627-a6a682feda6c" xsi:nil="true"/>
  </documentManagement>
</p:properties>
</file>

<file path=customXml/itemProps1.xml><?xml version="1.0" encoding="utf-8"?>
<ds:datastoreItem xmlns:ds="http://schemas.openxmlformats.org/officeDocument/2006/customXml" ds:itemID="{2CB3FF48-952E-4BFE-8669-53549179A024}"/>
</file>

<file path=customXml/itemProps2.xml><?xml version="1.0" encoding="utf-8"?>
<ds:datastoreItem xmlns:ds="http://schemas.openxmlformats.org/officeDocument/2006/customXml" ds:itemID="{165993EF-4545-4D5C-B644-296E0FE176FE}">
  <ds:schemaRefs>
    <ds:schemaRef ds:uri="http://schemas.microsoft.com/office/2006/metadata/longProperties"/>
  </ds:schemaRefs>
</ds:datastoreItem>
</file>

<file path=customXml/itemProps3.xml><?xml version="1.0" encoding="utf-8"?>
<ds:datastoreItem xmlns:ds="http://schemas.openxmlformats.org/officeDocument/2006/customXml" ds:itemID="{6367D9F8-4A57-4A4D-8322-FD4E661D5C6A}">
  <ds:schemaRefs>
    <ds:schemaRef ds:uri="http://schemas.microsoft.com/sharepoint/v3/contenttype/forms"/>
  </ds:schemaRefs>
</ds:datastoreItem>
</file>

<file path=customXml/itemProps4.xml><?xml version="1.0" encoding="utf-8"?>
<ds:datastoreItem xmlns:ds="http://schemas.openxmlformats.org/officeDocument/2006/customXml" ds:itemID="{5ABB9B37-831C-4BF2-9A42-9989EC9A8C2F}"/>
</file>

<file path=docProps/app.xml><?xml version="1.0" encoding="utf-8"?>
<Properties xmlns="http://schemas.openxmlformats.org/officeDocument/2006/extended-properties" xmlns:vt="http://schemas.openxmlformats.org/officeDocument/2006/docPropsVTypes">
  <Template>Normal.dotm</Template>
  <TotalTime>39</TotalTime>
  <Pages>1</Pages>
  <Words>1964</Words>
  <Characters>11198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INDEPENDENCE, INC</vt:lpstr>
    </vt:vector>
  </TitlesOfParts>
  <Company>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INDEPENDENCE, INC</dc:title>
  <dc:subject/>
  <dc:creator>lisa</dc:creator>
  <cp:keywords/>
  <dc:description/>
  <cp:lastModifiedBy>Ann Strayer</cp:lastModifiedBy>
  <cp:revision>7</cp:revision>
  <cp:lastPrinted>2016-12-29T22:01:00Z</cp:lastPrinted>
  <dcterms:created xsi:type="dcterms:W3CDTF">2021-01-08T16:30:00Z</dcterms:created>
  <dcterms:modified xsi:type="dcterms:W3CDTF">2021-01-08T16:30:00Z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Bill Hixon;Admin BHixon</vt:lpwstr>
  </property>
  <property fmtid="{D5CDD505-2E9C-101B-9397-08002B2CF9AE}" pid="3" name="SharedWithUsers">
    <vt:lpwstr>13;#Bill Hixon;#83;#Admin BHixon</vt:lpwstr>
  </property>
  <property fmtid="{D5CDD505-2E9C-101B-9397-08002B2CF9AE}" pid="4" name="t5rx">
    <vt:lpwstr/>
  </property>
  <property fmtid="{D5CDD505-2E9C-101B-9397-08002B2CF9AE}" pid="5" name="ContentTypeId">
    <vt:lpwstr>0x010100A9E3F0E206C0C947881652A932222B8D</vt:lpwstr>
  </property>
</Properties>
</file>