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63" w:rsidRDefault="00E61863"/>
    <w:p w:rsidR="00FD5587" w:rsidRDefault="00E61863" w:rsidP="00E61863">
      <w:pPr>
        <w:rPr>
          <w:b/>
        </w:rPr>
      </w:pPr>
      <w:r w:rsidRPr="00E61863">
        <w:rPr>
          <w:b/>
        </w:rPr>
        <w:t>OPRA HR and Workforce Initiative Committee</w:t>
      </w:r>
      <w:r w:rsidR="00FD5587">
        <w:rPr>
          <w:b/>
        </w:rPr>
        <w:t xml:space="preserve"> 2019 </w:t>
      </w:r>
    </w:p>
    <w:p w:rsidR="00E61863" w:rsidRPr="00FD5587" w:rsidRDefault="00E61863" w:rsidP="00E61863">
      <w:pPr>
        <w:rPr>
          <w:b/>
        </w:rPr>
      </w:pPr>
      <w:r>
        <w:t>OPRA 2019-Strategic Plan</w:t>
      </w:r>
    </w:p>
    <w:p w:rsidR="003442DB" w:rsidRDefault="00032297" w:rsidP="00032297">
      <w:pPr>
        <w:rPr>
          <w:b/>
          <w:color w:val="C00000"/>
        </w:rPr>
      </w:pPr>
      <w:r w:rsidRPr="00FD5587">
        <w:rPr>
          <w:b/>
          <w:color w:val="C00000"/>
        </w:rPr>
        <w:t>Jeff Davis – April 2018</w:t>
      </w:r>
    </w:p>
    <w:p w:rsidR="00032297" w:rsidRPr="003442DB" w:rsidRDefault="00032297" w:rsidP="00032297">
      <w:pPr>
        <w:rPr>
          <w:b/>
          <w:color w:val="C00000"/>
        </w:rPr>
      </w:pPr>
      <w:r w:rsidRPr="00032297">
        <w:rPr>
          <w:b/>
        </w:rPr>
        <w:t>HR Toolkit – Best Practices</w:t>
      </w:r>
    </w:p>
    <w:p w:rsidR="00032297" w:rsidRPr="00032297" w:rsidRDefault="00032297" w:rsidP="00032297">
      <w:pPr>
        <w:rPr>
          <w:b/>
        </w:rPr>
      </w:pPr>
      <w:r w:rsidRPr="00032297">
        <w:rPr>
          <w:b/>
        </w:rPr>
        <w:tab/>
        <w:t>Hiring Practices/Naming Regulations and Rules – cross reference</w:t>
      </w:r>
    </w:p>
    <w:p w:rsidR="00FD5587" w:rsidRDefault="00032297" w:rsidP="00032297">
      <w:pPr>
        <w:pStyle w:val="ListParagraph"/>
        <w:numPr>
          <w:ilvl w:val="0"/>
          <w:numId w:val="2"/>
        </w:numPr>
        <w:rPr>
          <w:b/>
        </w:rPr>
      </w:pPr>
      <w:r w:rsidRPr="00032297">
        <w:rPr>
          <w:b/>
        </w:rPr>
        <w:t>Rule#/name of regulation</w:t>
      </w:r>
    </w:p>
    <w:p w:rsidR="00FD5587" w:rsidRDefault="00FD5587" w:rsidP="00FD5587">
      <w:pPr>
        <w:pStyle w:val="ListParagraph"/>
        <w:numPr>
          <w:ilvl w:val="0"/>
          <w:numId w:val="2"/>
        </w:numPr>
        <w:rPr>
          <w:b/>
        </w:rPr>
      </w:pPr>
      <w:r w:rsidRPr="00FD5587">
        <w:rPr>
          <w:b/>
        </w:rPr>
        <w:t>Sharing Best Practices</w:t>
      </w:r>
    </w:p>
    <w:p w:rsidR="00FD5587" w:rsidRPr="00FD5587" w:rsidRDefault="00FD5587" w:rsidP="00FD5587">
      <w:pPr>
        <w:pStyle w:val="ListParagraph"/>
        <w:numPr>
          <w:ilvl w:val="0"/>
          <w:numId w:val="2"/>
        </w:numPr>
        <w:rPr>
          <w:b/>
        </w:rPr>
      </w:pPr>
      <w:r w:rsidRPr="00FD5587">
        <w:rPr>
          <w:b/>
        </w:rPr>
        <w:t>Recruiting Efforts/</w:t>
      </w:r>
    </w:p>
    <w:p w:rsidR="00032297" w:rsidRDefault="00032297" w:rsidP="00FD5587">
      <w:pPr>
        <w:ind w:firstLine="1440"/>
        <w:rPr>
          <w:b/>
        </w:rPr>
      </w:pPr>
      <w:r w:rsidRPr="00032297">
        <w:rPr>
          <w:b/>
        </w:rPr>
        <w:t>What Works</w:t>
      </w:r>
    </w:p>
    <w:p w:rsidR="00FD5587" w:rsidRDefault="00FD5587" w:rsidP="00FD5587">
      <w:pPr>
        <w:ind w:firstLine="1440"/>
        <w:rPr>
          <w:b/>
        </w:rPr>
      </w:pPr>
      <w:r>
        <w:rPr>
          <w:b/>
        </w:rPr>
        <w:tab/>
        <w:t xml:space="preserve">Discuss effective process </w:t>
      </w:r>
    </w:p>
    <w:p w:rsidR="00FD5587" w:rsidRDefault="00FD5587" w:rsidP="00FD5587">
      <w:pPr>
        <w:ind w:firstLine="1440"/>
        <w:rPr>
          <w:b/>
        </w:rPr>
      </w:pPr>
      <w:r>
        <w:rPr>
          <w:b/>
        </w:rPr>
        <w:tab/>
        <w:t>Small area newspapers</w:t>
      </w:r>
      <w:r w:rsidR="003442DB">
        <w:rPr>
          <w:b/>
        </w:rPr>
        <w:t>/rural vs suburbs</w:t>
      </w:r>
      <w:bookmarkStart w:id="0" w:name="_GoBack"/>
      <w:bookmarkEnd w:id="0"/>
    </w:p>
    <w:p w:rsidR="00FD5587" w:rsidRPr="00032297" w:rsidRDefault="00FD5587" w:rsidP="00FD5587">
      <w:pPr>
        <w:ind w:firstLine="1440"/>
        <w:rPr>
          <w:b/>
        </w:rPr>
      </w:pPr>
      <w:r>
        <w:rPr>
          <w:b/>
        </w:rPr>
        <w:tab/>
      </w:r>
      <w:proofErr w:type="gramStart"/>
      <w:r>
        <w:rPr>
          <w:b/>
        </w:rPr>
        <w:t>radio</w:t>
      </w:r>
      <w:proofErr w:type="gramEnd"/>
    </w:p>
    <w:p w:rsidR="00032297" w:rsidRDefault="00032297" w:rsidP="00032297">
      <w:pPr>
        <w:rPr>
          <w:b/>
        </w:rPr>
      </w:pPr>
      <w:r w:rsidRPr="00032297">
        <w:rPr>
          <w:b/>
        </w:rPr>
        <w:tab/>
      </w:r>
      <w:r w:rsidRPr="00032297">
        <w:rPr>
          <w:b/>
        </w:rPr>
        <w:tab/>
        <w:t>DSP Ohio</w:t>
      </w:r>
      <w:r>
        <w:rPr>
          <w:b/>
        </w:rPr>
        <w:t xml:space="preserve"> Website – steps to implementation</w:t>
      </w:r>
    </w:p>
    <w:p w:rsidR="00032297" w:rsidRDefault="00032297" w:rsidP="00032297">
      <w:pPr>
        <w:rPr>
          <w:b/>
        </w:rPr>
      </w:pPr>
      <w:r>
        <w:rPr>
          <w:b/>
        </w:rPr>
        <w:tab/>
      </w:r>
      <w:r>
        <w:rPr>
          <w:b/>
        </w:rPr>
        <w:tab/>
        <w:t>Legislative Initiatives</w:t>
      </w:r>
    </w:p>
    <w:p w:rsidR="00032297" w:rsidRDefault="00032297" w:rsidP="00032297">
      <w:pPr>
        <w:rPr>
          <w:b/>
        </w:rPr>
      </w:pPr>
      <w:r>
        <w:rPr>
          <w:b/>
        </w:rPr>
        <w:tab/>
      </w:r>
      <w:r>
        <w:rPr>
          <w:b/>
        </w:rPr>
        <w:tab/>
        <w:t>Identify and market to targeted demographics</w:t>
      </w:r>
    </w:p>
    <w:p w:rsidR="00032297" w:rsidRDefault="00032297" w:rsidP="00032297">
      <w:pPr>
        <w:rPr>
          <w:b/>
        </w:rPr>
      </w:pPr>
      <w:r>
        <w:rPr>
          <w:b/>
        </w:rPr>
        <w:tab/>
      </w:r>
      <w:r>
        <w:rPr>
          <w:b/>
        </w:rPr>
        <w:tab/>
        <w:t>Share new ideas inside and outside our system</w:t>
      </w:r>
    </w:p>
    <w:p w:rsidR="00032297" w:rsidRDefault="00032297" w:rsidP="00032297">
      <w:pPr>
        <w:rPr>
          <w:b/>
        </w:rPr>
      </w:pPr>
      <w:r>
        <w:rPr>
          <w:b/>
        </w:rPr>
        <w:tab/>
      </w:r>
      <w:r>
        <w:rPr>
          <w:b/>
        </w:rPr>
        <w:tab/>
        <w:t>DSP Ohio – make it work for us</w:t>
      </w:r>
    </w:p>
    <w:p w:rsidR="00032297" w:rsidRDefault="00032297" w:rsidP="00032297">
      <w:pPr>
        <w:rPr>
          <w:b/>
        </w:rPr>
      </w:pPr>
      <w:r>
        <w:rPr>
          <w:b/>
        </w:rPr>
        <w:tab/>
      </w:r>
      <w:r>
        <w:rPr>
          <w:b/>
        </w:rPr>
        <w:tab/>
        <w:t>Focus on Internal Culture</w:t>
      </w:r>
    </w:p>
    <w:p w:rsidR="00032297" w:rsidRDefault="00032297" w:rsidP="00032297">
      <w:pPr>
        <w:rPr>
          <w:b/>
        </w:rPr>
      </w:pPr>
      <w:r>
        <w:rPr>
          <w:b/>
        </w:rPr>
        <w:tab/>
      </w:r>
      <w:r>
        <w:rPr>
          <w:b/>
        </w:rPr>
        <w:tab/>
        <w:t>Staffing and Supervision best practice</w:t>
      </w:r>
    </w:p>
    <w:p w:rsidR="00032297" w:rsidRDefault="00032297" w:rsidP="0003229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Ongoing trainings </w:t>
      </w:r>
      <w:r w:rsidR="00FD5587">
        <w:rPr>
          <w:b/>
        </w:rPr>
        <w:t>–</w:t>
      </w:r>
      <w:r>
        <w:rPr>
          <w:b/>
        </w:rPr>
        <w:t xml:space="preserve"> mentorships</w:t>
      </w:r>
    </w:p>
    <w:p w:rsidR="00FD5587" w:rsidRDefault="00FD5587" w:rsidP="00032297">
      <w:pPr>
        <w:rPr>
          <w:b/>
          <w:color w:val="C00000"/>
        </w:rPr>
      </w:pPr>
      <w:r>
        <w:rPr>
          <w:b/>
          <w:color w:val="C00000"/>
        </w:rPr>
        <w:t>Mark Davis – August 2018</w:t>
      </w:r>
    </w:p>
    <w:p w:rsidR="00FD5587" w:rsidRDefault="00FD5587" w:rsidP="00032297">
      <w:pPr>
        <w:rPr>
          <w:b/>
        </w:rPr>
      </w:pPr>
      <w:r>
        <w:rPr>
          <w:b/>
          <w:color w:val="C00000"/>
        </w:rPr>
        <w:tab/>
      </w:r>
      <w:r>
        <w:rPr>
          <w:b/>
        </w:rPr>
        <w:t>ERN (Employer Resource network</w:t>
      </w:r>
    </w:p>
    <w:p w:rsidR="00FD5587" w:rsidRDefault="00FD5587" w:rsidP="00032297">
      <w:pPr>
        <w:rPr>
          <w:b/>
        </w:rPr>
      </w:pPr>
      <w:r>
        <w:rPr>
          <w:b/>
        </w:rPr>
        <w:tab/>
        <w:t xml:space="preserve">Pay differential </w:t>
      </w:r>
      <w:r w:rsidR="003442DB">
        <w:rPr>
          <w:b/>
        </w:rPr>
        <w:t>complex</w:t>
      </w:r>
      <w:r>
        <w:rPr>
          <w:b/>
        </w:rPr>
        <w:t xml:space="preserve"> behaviors/medical issues /working different shift or weekends</w:t>
      </w:r>
    </w:p>
    <w:p w:rsidR="00FD5587" w:rsidRDefault="00FD5587" w:rsidP="00032297">
      <w:pPr>
        <w:rPr>
          <w:b/>
        </w:rPr>
      </w:pPr>
      <w:r>
        <w:rPr>
          <w:b/>
        </w:rPr>
        <w:tab/>
      </w:r>
      <w:r>
        <w:rPr>
          <w:b/>
        </w:rPr>
        <w:tab/>
        <w:t>Transportation for staff</w:t>
      </w:r>
    </w:p>
    <w:p w:rsidR="00FD5587" w:rsidRDefault="00FD5587" w:rsidP="00032297">
      <w:pPr>
        <w:rPr>
          <w:b/>
        </w:rPr>
      </w:pPr>
      <w:r>
        <w:rPr>
          <w:b/>
        </w:rPr>
        <w:tab/>
      </w:r>
      <w:r w:rsidR="003442DB">
        <w:rPr>
          <w:b/>
        </w:rPr>
        <w:tab/>
      </w:r>
      <w:r>
        <w:rPr>
          <w:b/>
        </w:rPr>
        <w:t>Special training</w:t>
      </w:r>
    </w:p>
    <w:p w:rsidR="00FD5587" w:rsidRDefault="00FD5587" w:rsidP="00032297">
      <w:pPr>
        <w:rPr>
          <w:b/>
        </w:rPr>
      </w:pPr>
      <w:r>
        <w:rPr>
          <w:b/>
        </w:rPr>
        <w:tab/>
      </w:r>
      <w:r w:rsidR="003442DB">
        <w:rPr>
          <w:b/>
        </w:rPr>
        <w:tab/>
      </w:r>
      <w:r>
        <w:rPr>
          <w:b/>
        </w:rPr>
        <w:t>Stay Interviews - .e.g. after 45 days</w:t>
      </w:r>
    </w:p>
    <w:p w:rsidR="00FD5587" w:rsidRDefault="00FD5587" w:rsidP="00032297">
      <w:pPr>
        <w:rPr>
          <w:b/>
        </w:rPr>
      </w:pPr>
      <w:r>
        <w:rPr>
          <w:b/>
        </w:rPr>
        <w:tab/>
      </w:r>
      <w:r w:rsidR="003442DB">
        <w:rPr>
          <w:b/>
        </w:rPr>
        <w:tab/>
      </w:r>
      <w:r>
        <w:rPr>
          <w:b/>
        </w:rPr>
        <w:t>Mentorship program for new staff</w:t>
      </w:r>
    </w:p>
    <w:p w:rsidR="003442DB" w:rsidRDefault="003442DB" w:rsidP="00032297">
      <w:pPr>
        <w:rPr>
          <w:b/>
        </w:rPr>
      </w:pPr>
      <w:r>
        <w:rPr>
          <w:b/>
        </w:rPr>
        <w:t>L</w:t>
      </w:r>
      <w:proofErr w:type="gramStart"/>
      <w:r>
        <w:rPr>
          <w:b/>
        </w:rPr>
        <w:t>:dept</w:t>
      </w:r>
      <w:proofErr w:type="gramEnd"/>
      <w:r>
        <w:rPr>
          <w:b/>
        </w:rPr>
        <w:t xml:space="preserve">\hrd\hrgeneralist\OPRA HR and Workforce Initiative Committee goals 2019 </w:t>
      </w:r>
    </w:p>
    <w:p w:rsidR="00FD5587" w:rsidRDefault="00FD5587" w:rsidP="00032297">
      <w:pPr>
        <w:rPr>
          <w:b/>
        </w:rPr>
      </w:pPr>
    </w:p>
    <w:p w:rsidR="00FD5587" w:rsidRPr="00FD5587" w:rsidRDefault="00FD5587" w:rsidP="00032297">
      <w:pPr>
        <w:rPr>
          <w:b/>
        </w:rPr>
      </w:pPr>
    </w:p>
    <w:p w:rsidR="00FD5587" w:rsidRPr="00FD5587" w:rsidRDefault="00FD5587" w:rsidP="00032297">
      <w:pPr>
        <w:rPr>
          <w:b/>
          <w:color w:val="C00000"/>
        </w:rPr>
      </w:pPr>
    </w:p>
    <w:p w:rsidR="00032297" w:rsidRDefault="00FD5587" w:rsidP="00FD5587">
      <w:r>
        <w:rPr>
          <w:b/>
          <w:color w:val="C00000"/>
        </w:rPr>
        <w:t>`</w:t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</w:p>
    <w:p w:rsidR="00032297" w:rsidRDefault="00032297"/>
    <w:p w:rsidR="00032297" w:rsidRDefault="00032297">
      <w:pPr>
        <w:rPr>
          <w:b/>
        </w:rPr>
      </w:pPr>
    </w:p>
    <w:p w:rsidR="00032297" w:rsidRPr="00032297" w:rsidRDefault="0003229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32297" w:rsidRDefault="00032297">
      <w:r>
        <w:tab/>
      </w:r>
    </w:p>
    <w:p w:rsidR="00E61863" w:rsidRDefault="00032297">
      <w:r>
        <w:tab/>
      </w:r>
      <w:r w:rsidR="00E61863">
        <w:t xml:space="preserve"> </w:t>
      </w:r>
    </w:p>
    <w:p w:rsidR="00E61863" w:rsidRDefault="00E61863">
      <w:r>
        <w:tab/>
      </w:r>
    </w:p>
    <w:p w:rsidR="00E61863" w:rsidRDefault="00E61863"/>
    <w:p w:rsidR="00E61863" w:rsidRDefault="00E61863" w:rsidP="00E61863"/>
    <w:sectPr w:rsidR="00E61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863" w:rsidRDefault="00E61863" w:rsidP="00E61863">
      <w:pPr>
        <w:spacing w:after="0" w:line="240" w:lineRule="auto"/>
      </w:pPr>
      <w:r>
        <w:separator/>
      </w:r>
    </w:p>
  </w:endnote>
  <w:endnote w:type="continuationSeparator" w:id="0">
    <w:p w:rsidR="00E61863" w:rsidRDefault="00E61863" w:rsidP="00E6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863" w:rsidRDefault="00E61863" w:rsidP="00E61863">
      <w:pPr>
        <w:spacing w:after="0" w:line="240" w:lineRule="auto"/>
      </w:pPr>
      <w:r>
        <w:separator/>
      </w:r>
    </w:p>
  </w:footnote>
  <w:footnote w:type="continuationSeparator" w:id="0">
    <w:p w:rsidR="00E61863" w:rsidRDefault="00E61863" w:rsidP="00E6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0396C"/>
    <w:multiLevelType w:val="hybridMultilevel"/>
    <w:tmpl w:val="C40EF9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793B297F"/>
    <w:multiLevelType w:val="hybridMultilevel"/>
    <w:tmpl w:val="0B96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63"/>
    <w:rsid w:val="00032297"/>
    <w:rsid w:val="003442DB"/>
    <w:rsid w:val="00C25BBE"/>
    <w:rsid w:val="00E46B1C"/>
    <w:rsid w:val="00E61863"/>
    <w:rsid w:val="00FD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A80DA"/>
  <w15:chartTrackingRefBased/>
  <w15:docId w15:val="{29C395A9-DF27-40A5-8A4F-CA8E2F39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8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63"/>
  </w:style>
  <w:style w:type="paragraph" w:styleId="Footer">
    <w:name w:val="footer"/>
    <w:basedOn w:val="Normal"/>
    <w:link w:val="FooterChar"/>
    <w:uiPriority w:val="99"/>
    <w:unhideWhenUsed/>
    <w:rsid w:val="00E61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63"/>
  </w:style>
  <w:style w:type="paragraph" w:styleId="BalloonText">
    <w:name w:val="Balloon Text"/>
    <w:basedOn w:val="Normal"/>
    <w:link w:val="BalloonTextChar"/>
    <w:uiPriority w:val="99"/>
    <w:semiHidden/>
    <w:unhideWhenUsed/>
    <w:rsid w:val="00FD5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Schlosser</dc:creator>
  <cp:keywords/>
  <dc:description/>
  <cp:lastModifiedBy>Patty Schlosser</cp:lastModifiedBy>
  <cp:revision>3</cp:revision>
  <cp:lastPrinted>2019-02-04T22:18:00Z</cp:lastPrinted>
  <dcterms:created xsi:type="dcterms:W3CDTF">2019-02-04T22:05:00Z</dcterms:created>
  <dcterms:modified xsi:type="dcterms:W3CDTF">2019-02-04T22:27:00Z</dcterms:modified>
</cp:coreProperties>
</file>