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635E" w14:textId="77777777" w:rsidR="00816216" w:rsidRDefault="007010C7" w:rsidP="00141A4C">
      <w:pPr>
        <w:pStyle w:val="Title"/>
      </w:pPr>
      <w:bookmarkStart w:id="0" w:name="_GoBack"/>
      <w:bookmarkEnd w:id="0"/>
      <w:r>
        <w:t>Bob Gaston</w:t>
      </w:r>
    </w:p>
    <w:p w14:paraId="2DED01D0" w14:textId="77777777" w:rsidR="00141A4C" w:rsidRDefault="007010C7" w:rsidP="00141A4C">
      <w:r>
        <w:t>ARC Industries, Inc.  2780 Airport Drive, Suite 450 Columbus, Ohio 43219 (614) 479-2450</w:t>
      </w:r>
      <w:r w:rsidR="00ED3B56">
        <w:t xml:space="preserve">                    Email: </w:t>
      </w:r>
      <w:hyperlink r:id="rId8" w:history="1">
        <w:r w:rsidR="00ED3B56" w:rsidRPr="009F0BAF">
          <w:rPr>
            <w:rStyle w:val="Hyperlink"/>
          </w:rPr>
          <w:t>bob.gaston@arcind.com</w:t>
        </w:r>
      </w:hyperlink>
      <w:r w:rsidR="00ED3B56">
        <w:t xml:space="preserve"> </w:t>
      </w:r>
    </w:p>
    <w:sdt>
      <w:sdtPr>
        <w:alias w:val="Education:"/>
        <w:tag w:val="Education:"/>
        <w:id w:val="807127995"/>
        <w:placeholder>
          <w:docPart w:val="EEA64524F44E4231AA4597517608CA35"/>
        </w:placeholder>
        <w:temporary/>
        <w:showingPlcHdr/>
        <w15:appearance w15:val="hidden"/>
      </w:sdtPr>
      <w:sdtEndPr/>
      <w:sdtContent>
        <w:p w14:paraId="786B5B48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4999C760" w14:textId="77777777" w:rsidR="00E2707E" w:rsidRDefault="00E2707E" w:rsidP="00E2707E">
      <w:pPr>
        <w:pStyle w:val="Heading2"/>
      </w:pPr>
      <w:r>
        <w:t>Bachelor of Science – The Ohio State University</w:t>
      </w:r>
    </w:p>
    <w:p w14:paraId="2B828F35" w14:textId="77777777" w:rsidR="006270A9" w:rsidRDefault="009D5933" w:rsidP="001B29CF">
      <w:pPr>
        <w:pStyle w:val="ListBullet"/>
      </w:pPr>
      <w:r>
        <w:t>M</w:t>
      </w:r>
      <w:r w:rsidR="00E2707E">
        <w:t xml:space="preserve">ajor:  Psychology </w:t>
      </w:r>
    </w:p>
    <w:p w14:paraId="4ABCBC38" w14:textId="77777777" w:rsidR="006270A9" w:rsidRDefault="00E2707E">
      <w:pPr>
        <w:pStyle w:val="Heading2"/>
      </w:pPr>
      <w:r>
        <w:t>Master of Arts – The ohio state University</w:t>
      </w:r>
    </w:p>
    <w:p w14:paraId="458D93A0" w14:textId="77777777" w:rsidR="006270A9" w:rsidRDefault="009D5933">
      <w:pPr>
        <w:pStyle w:val="ListBullet"/>
      </w:pPr>
      <w:r>
        <w:t xml:space="preserve">Major: </w:t>
      </w:r>
      <w:r w:rsidR="00E2707E">
        <w:t xml:space="preserve">Public Administration </w:t>
      </w:r>
    </w:p>
    <w:p w14:paraId="63652E73" w14:textId="77777777" w:rsidR="006270A9" w:rsidRDefault="009D5933">
      <w:pPr>
        <w:pStyle w:val="ListBullet"/>
      </w:pPr>
      <w:r>
        <w:t xml:space="preserve">Minor: </w:t>
      </w:r>
      <w:r w:rsidR="00E2707E">
        <w:t xml:space="preserve">Hospital and Health Services Administration </w:t>
      </w:r>
    </w:p>
    <w:p w14:paraId="3BB3DD00" w14:textId="77777777" w:rsidR="006270A9" w:rsidRDefault="00E2707E">
      <w:pPr>
        <w:pStyle w:val="Heading1"/>
      </w:pPr>
      <w:r>
        <w:t xml:space="preserve">Board and Professional Association Experience </w:t>
      </w:r>
    </w:p>
    <w:p w14:paraId="7E322010" w14:textId="77777777" w:rsidR="006270A9" w:rsidRDefault="00E2707E">
      <w:pPr>
        <w:pStyle w:val="Heading2"/>
      </w:pPr>
      <w:r>
        <w:t>Ohio Association of Adult Services (OAAS)</w:t>
      </w:r>
    </w:p>
    <w:p w14:paraId="6405088F" w14:textId="77777777" w:rsidR="006270A9" w:rsidRDefault="00E2707E">
      <w:pPr>
        <w:pStyle w:val="ListBullet"/>
      </w:pPr>
      <w:r>
        <w:t xml:space="preserve">Served on the OAAS Board for the past 20-years as either a regional representative or at-large board member.  </w:t>
      </w:r>
    </w:p>
    <w:p w14:paraId="302654CE" w14:textId="77777777" w:rsidR="006270A9" w:rsidRDefault="00E2707E">
      <w:pPr>
        <w:pStyle w:val="Heading2"/>
      </w:pPr>
      <w:r>
        <w:t>PRivatization Support Group (PSG)</w:t>
      </w:r>
    </w:p>
    <w:p w14:paraId="49902A2B" w14:textId="77777777" w:rsidR="006270A9" w:rsidRDefault="00E2707E">
      <w:pPr>
        <w:pStyle w:val="ListBullet"/>
      </w:pPr>
      <w:r>
        <w:t xml:space="preserve">Participated in PSG for the past </w:t>
      </w:r>
      <w:r w:rsidR="00ED3B56">
        <w:t>7</w:t>
      </w:r>
      <w:r>
        <w:t xml:space="preserve">-years. </w:t>
      </w:r>
    </w:p>
    <w:sdt>
      <w:sdtPr>
        <w:alias w:val="Experience:"/>
        <w:tag w:val="Experience:"/>
        <w:id w:val="171684534"/>
        <w:placeholder>
          <w:docPart w:val="8AE84FB5B21845D8B1B1A12153A9CC85"/>
        </w:placeholder>
        <w:temporary/>
        <w:showingPlcHdr/>
        <w15:appearance w15:val="hidden"/>
      </w:sdtPr>
      <w:sdtEndPr/>
      <w:sdtContent>
        <w:p w14:paraId="3AAE8A77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5502BEB6" w14:textId="77777777" w:rsidR="006270A9" w:rsidRDefault="00E2707E">
      <w:pPr>
        <w:pStyle w:val="Heading2"/>
      </w:pPr>
      <w:r>
        <w:t>CEO</w:t>
      </w:r>
      <w:r w:rsidR="009D5933">
        <w:t> | </w:t>
      </w:r>
      <w:r>
        <w:t>ARC Industries</w:t>
      </w:r>
      <w:r w:rsidR="00B322F5">
        <w:t>, Inc.</w:t>
      </w:r>
      <w:r w:rsidR="009D5933">
        <w:t> | </w:t>
      </w:r>
      <w:r>
        <w:t xml:space="preserve">January 2017 – Present </w:t>
      </w:r>
    </w:p>
    <w:p w14:paraId="655B30E5" w14:textId="77777777" w:rsidR="006270A9" w:rsidRDefault="00E21835">
      <w:pPr>
        <w:pStyle w:val="ListBullet"/>
      </w:pPr>
      <w:r>
        <w:t>Serve in leadership role as the agency that will operate the adult</w:t>
      </w:r>
      <w:r w:rsidR="00ED3B56">
        <w:t xml:space="preserve"> day</w:t>
      </w:r>
      <w:r w:rsidR="0044284E">
        <w:t>,</w:t>
      </w:r>
      <w:r w:rsidR="00ED3B56">
        <w:t xml:space="preserve"> employment</w:t>
      </w:r>
      <w:r>
        <w:t xml:space="preserve"> services </w:t>
      </w:r>
      <w:r w:rsidR="00ED3B56">
        <w:t xml:space="preserve">and adult transportation </w:t>
      </w:r>
      <w:r>
        <w:t xml:space="preserve">component of the Franklin County Board of DD </w:t>
      </w:r>
      <w:r w:rsidR="0044284E">
        <w:t>– effective 1/1/19</w:t>
      </w:r>
    </w:p>
    <w:p w14:paraId="766FA6CB" w14:textId="77777777" w:rsidR="006270A9" w:rsidRDefault="00E21835">
      <w:pPr>
        <w:pStyle w:val="Heading2"/>
      </w:pPr>
      <w:r>
        <w:t>Director of Adult Services</w:t>
      </w:r>
      <w:r w:rsidR="009D5933">
        <w:t> | </w:t>
      </w:r>
      <w:r>
        <w:t>Franklin County Board of DD</w:t>
      </w:r>
      <w:r w:rsidR="009D5933">
        <w:t> | </w:t>
      </w:r>
      <w:r>
        <w:t>2014 to 2017</w:t>
      </w:r>
    </w:p>
    <w:p w14:paraId="345E9F46" w14:textId="77777777" w:rsidR="001B29CF" w:rsidRDefault="00E21835" w:rsidP="001B29CF">
      <w:pPr>
        <w:pStyle w:val="ListBullet"/>
      </w:pPr>
      <w:r>
        <w:t>Director of the Adult Services program for the Franklin County Board of DD – supervise 425 staff that serve 2100 participants</w:t>
      </w:r>
    </w:p>
    <w:p w14:paraId="2D111F11" w14:textId="77777777" w:rsidR="00E21835" w:rsidRDefault="00E21835" w:rsidP="00E21835">
      <w:pPr>
        <w:pStyle w:val="ListBullet"/>
        <w:numPr>
          <w:ilvl w:val="0"/>
          <w:numId w:val="0"/>
        </w:numPr>
        <w:ind w:left="216" w:hanging="216"/>
      </w:pPr>
    </w:p>
    <w:p w14:paraId="04E19277" w14:textId="77777777" w:rsidR="00E21835" w:rsidRDefault="00E21835" w:rsidP="00E21835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DIRECTOR OF ADULT SERVICE</w:t>
      </w:r>
      <w:r w:rsidR="0081238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| FAIRFIELD COUNTY BOARD OF</w:t>
      </w:r>
      <w:r w:rsidR="00812380">
        <w:rPr>
          <w:b/>
          <w:sz w:val="24"/>
          <w:szCs w:val="24"/>
        </w:rPr>
        <w:t xml:space="preserve"> DD</w:t>
      </w:r>
      <w:r>
        <w:rPr>
          <w:b/>
          <w:sz w:val="24"/>
          <w:szCs w:val="24"/>
        </w:rPr>
        <w:t xml:space="preserve"> | 2006 TO 2014</w:t>
      </w:r>
    </w:p>
    <w:p w14:paraId="5CBC970D" w14:textId="77777777" w:rsidR="00E21835" w:rsidRDefault="00E21835" w:rsidP="00E21835">
      <w:pPr>
        <w:pStyle w:val="ListBullet"/>
        <w:numPr>
          <w:ilvl w:val="0"/>
          <w:numId w:val="0"/>
        </w:numPr>
        <w:ind w:left="216" w:hanging="216"/>
      </w:pPr>
      <w:r>
        <w:t xml:space="preserve">.   Director of the Adult Services program for the Fairfield County Board of DD and liaison </w:t>
      </w:r>
      <w:r w:rsidR="004117EB">
        <w:t>for adult service providers in Fairfield County</w:t>
      </w:r>
      <w:r>
        <w:t xml:space="preserve">  </w:t>
      </w:r>
    </w:p>
    <w:p w14:paraId="49FBB3ED" w14:textId="77777777" w:rsidR="00E21835" w:rsidRDefault="00E21835" w:rsidP="00E21835">
      <w:pPr>
        <w:pStyle w:val="ListBullet"/>
        <w:numPr>
          <w:ilvl w:val="0"/>
          <w:numId w:val="0"/>
        </w:numPr>
        <w:ind w:left="216" w:hanging="216"/>
      </w:pPr>
    </w:p>
    <w:p w14:paraId="58325BA5" w14:textId="77777777" w:rsidR="00E21835" w:rsidRDefault="00E21835" w:rsidP="00E21835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DIRECTOR OF ADULT SERVICES | PICKAWAY COUNTY BOARD OF DD | 1986 TO 2006</w:t>
      </w:r>
    </w:p>
    <w:p w14:paraId="1EF2ACE6" w14:textId="77777777" w:rsidR="00812380" w:rsidRDefault="004117EB" w:rsidP="00E21835">
      <w:pPr>
        <w:pStyle w:val="ListBullet"/>
        <w:numPr>
          <w:ilvl w:val="0"/>
          <w:numId w:val="0"/>
        </w:numPr>
        <w:ind w:left="216" w:hanging="216"/>
      </w:pPr>
      <w:r>
        <w:t>.</w:t>
      </w:r>
      <w:r>
        <w:tab/>
        <w:t>Director of the Adult S</w:t>
      </w:r>
      <w:r w:rsidR="00812380">
        <w:t>ervices program for the Pickaway County Board of DD</w:t>
      </w:r>
    </w:p>
    <w:p w14:paraId="5EDFB2DE" w14:textId="77777777" w:rsidR="00812380" w:rsidRDefault="00812380" w:rsidP="00E21835">
      <w:pPr>
        <w:pStyle w:val="ListBullet"/>
        <w:numPr>
          <w:ilvl w:val="0"/>
          <w:numId w:val="0"/>
        </w:numPr>
        <w:ind w:left="216" w:hanging="216"/>
      </w:pPr>
    </w:p>
    <w:p w14:paraId="46DDDB25" w14:textId="77777777" w:rsidR="00812380" w:rsidRDefault="00812380" w:rsidP="00E21835">
      <w:pPr>
        <w:pStyle w:val="ListBullet"/>
        <w:numPr>
          <w:ilvl w:val="0"/>
          <w:numId w:val="0"/>
        </w:numPr>
        <w:ind w:left="216" w:hanging="216"/>
        <w:rPr>
          <w:b/>
        </w:rPr>
      </w:pPr>
      <w:r w:rsidRPr="00812380">
        <w:rPr>
          <w:b/>
          <w:sz w:val="24"/>
          <w:szCs w:val="24"/>
        </w:rPr>
        <w:t>EXECUTIVE DIRECTOR</w:t>
      </w:r>
      <w:r>
        <w:rPr>
          <w:b/>
          <w:sz w:val="24"/>
          <w:szCs w:val="24"/>
        </w:rPr>
        <w:t xml:space="preserve"> | MELLETT G</w:t>
      </w:r>
      <w:r w:rsidR="00ED3B56">
        <w:rPr>
          <w:b/>
          <w:sz w:val="24"/>
          <w:szCs w:val="24"/>
        </w:rPr>
        <w:t>ROUP HOMES, INC. | 1978</w:t>
      </w:r>
      <w:r w:rsidR="004117EB">
        <w:rPr>
          <w:b/>
          <w:sz w:val="24"/>
          <w:szCs w:val="24"/>
        </w:rPr>
        <w:t xml:space="preserve"> -1985</w:t>
      </w:r>
      <w:r w:rsidRPr="00812380">
        <w:rPr>
          <w:b/>
        </w:rPr>
        <w:t xml:space="preserve"> </w:t>
      </w:r>
    </w:p>
    <w:p w14:paraId="482CF4E1" w14:textId="77777777" w:rsidR="00ED3B56" w:rsidRPr="00ED3B56" w:rsidRDefault="00ED3B56" w:rsidP="00E21835">
      <w:pPr>
        <w:pStyle w:val="ListBullet"/>
        <w:numPr>
          <w:ilvl w:val="0"/>
          <w:numId w:val="0"/>
        </w:numPr>
        <w:ind w:left="216" w:hanging="216"/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Began work in </w:t>
      </w:r>
      <w:proofErr w:type="spellStart"/>
      <w:r w:rsidR="004117EB">
        <w:rPr>
          <w:sz w:val="20"/>
          <w:szCs w:val="20"/>
        </w:rPr>
        <w:t>Mellett</w:t>
      </w:r>
      <w:proofErr w:type="spellEnd"/>
      <w:r w:rsidR="004117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residential homes as a weekend DSP which lead to full-time as </w:t>
      </w:r>
      <w:r w:rsidR="004117EB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House Manager and eventually became the Executive Director </w:t>
      </w:r>
    </w:p>
    <w:p w14:paraId="7FBB3ECA" w14:textId="77777777" w:rsidR="00E21835" w:rsidRPr="00E21835" w:rsidRDefault="00E21835" w:rsidP="00E21835">
      <w:pPr>
        <w:pStyle w:val="ListBullet"/>
        <w:numPr>
          <w:ilvl w:val="0"/>
          <w:numId w:val="0"/>
        </w:numPr>
        <w:ind w:left="216" w:hanging="216"/>
        <w:rPr>
          <w:b/>
        </w:rPr>
      </w:pPr>
    </w:p>
    <w:sectPr w:rsidR="00E21835" w:rsidRPr="00E21835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D03A" w14:textId="77777777" w:rsidR="008618A6" w:rsidRDefault="008618A6">
      <w:pPr>
        <w:spacing w:after="0"/>
      </w:pPr>
      <w:r>
        <w:separator/>
      </w:r>
    </w:p>
  </w:endnote>
  <w:endnote w:type="continuationSeparator" w:id="0">
    <w:p w14:paraId="0E64DE99" w14:textId="77777777" w:rsidR="008618A6" w:rsidRDefault="008618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MS PMincho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496B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18B1" w14:textId="77777777" w:rsidR="008618A6" w:rsidRDefault="008618A6">
      <w:pPr>
        <w:spacing w:after="0"/>
      </w:pPr>
      <w:r>
        <w:separator/>
      </w:r>
    </w:p>
  </w:footnote>
  <w:footnote w:type="continuationSeparator" w:id="0">
    <w:p w14:paraId="2A1A5B8E" w14:textId="77777777" w:rsidR="008618A6" w:rsidRDefault="008618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C7"/>
    <w:rsid w:val="000A4F59"/>
    <w:rsid w:val="00141A4C"/>
    <w:rsid w:val="001B29CF"/>
    <w:rsid w:val="0028220F"/>
    <w:rsid w:val="00356C14"/>
    <w:rsid w:val="004117EB"/>
    <w:rsid w:val="0044284E"/>
    <w:rsid w:val="00617B26"/>
    <w:rsid w:val="006270A9"/>
    <w:rsid w:val="00675956"/>
    <w:rsid w:val="00681034"/>
    <w:rsid w:val="007010C7"/>
    <w:rsid w:val="00812380"/>
    <w:rsid w:val="00816216"/>
    <w:rsid w:val="008618A6"/>
    <w:rsid w:val="0087734B"/>
    <w:rsid w:val="008A5710"/>
    <w:rsid w:val="009D5933"/>
    <w:rsid w:val="00B322F5"/>
    <w:rsid w:val="00BD768D"/>
    <w:rsid w:val="00C61F8E"/>
    <w:rsid w:val="00E21835"/>
    <w:rsid w:val="00E2707E"/>
    <w:rsid w:val="00E83E4B"/>
    <w:rsid w:val="00E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02199"/>
  <w15:chartTrackingRefBased/>
  <w15:docId w15:val="{4E9A9992-C2C8-4BD1-8E03-B1DBED7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.gaston@arci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rc-admin\home$\bgaston\Application%20Data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64524F44E4231AA4597517608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A5A4-9DDF-4DD6-B11C-AD71E968C6F1}"/>
      </w:docPartPr>
      <w:docPartBody>
        <w:p w:rsidR="0079466A" w:rsidRDefault="00BB2A01">
          <w:pPr>
            <w:pStyle w:val="EEA64524F44E4231AA4597517608CA35"/>
          </w:pPr>
          <w:r>
            <w:t>Education</w:t>
          </w:r>
        </w:p>
      </w:docPartBody>
    </w:docPart>
    <w:docPart>
      <w:docPartPr>
        <w:name w:val="8AE84FB5B21845D8B1B1A12153A9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7269-A590-4614-8DB3-F97F1C86CF49}"/>
      </w:docPartPr>
      <w:docPartBody>
        <w:p w:rsidR="0079466A" w:rsidRDefault="00BB2A01">
          <w:pPr>
            <w:pStyle w:val="8AE84FB5B21845D8B1B1A12153A9CC8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MS PMincho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6A"/>
    <w:rsid w:val="0079466A"/>
    <w:rsid w:val="00B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59C861D6C4783B7D51EBD7A4D537E">
    <w:name w:val="C9259C861D6C4783B7D51EBD7A4D537E"/>
  </w:style>
  <w:style w:type="paragraph" w:customStyle="1" w:styleId="F77F941EB3DA44489CD47E1C27DA1377">
    <w:name w:val="F77F941EB3DA44489CD47E1C27DA1377"/>
  </w:style>
  <w:style w:type="paragraph" w:customStyle="1" w:styleId="A6B0FB2D267E4234A00B323F7250D5A7">
    <w:name w:val="A6B0FB2D267E4234A00B323F7250D5A7"/>
  </w:style>
  <w:style w:type="paragraph" w:customStyle="1" w:styleId="A684897260C842C1B6E665AD70AF598D">
    <w:name w:val="A684897260C842C1B6E665AD70AF598D"/>
  </w:style>
  <w:style w:type="paragraph" w:customStyle="1" w:styleId="BFEDFB936E06415FB232397A6C6F7851">
    <w:name w:val="BFEDFB936E06415FB232397A6C6F7851"/>
  </w:style>
  <w:style w:type="paragraph" w:customStyle="1" w:styleId="06B2030ED7F443FA96A7E55184A599ED">
    <w:name w:val="06B2030ED7F443FA96A7E55184A599ED"/>
  </w:style>
  <w:style w:type="paragraph" w:customStyle="1" w:styleId="EEA64524F44E4231AA4597517608CA35">
    <w:name w:val="EEA64524F44E4231AA4597517608CA35"/>
  </w:style>
  <w:style w:type="paragraph" w:customStyle="1" w:styleId="E121401CED4243BD9D32A95A3669B4DA">
    <w:name w:val="E121401CED4243BD9D32A95A3669B4DA"/>
  </w:style>
  <w:style w:type="paragraph" w:customStyle="1" w:styleId="C74F78B5BEA048199591FAECB2503FC0">
    <w:name w:val="C74F78B5BEA048199591FAECB2503FC0"/>
  </w:style>
  <w:style w:type="paragraph" w:customStyle="1" w:styleId="76F4F52EBA5A46E089087AB3E10B8EC6">
    <w:name w:val="76F4F52EBA5A46E089087AB3E10B8EC6"/>
  </w:style>
  <w:style w:type="paragraph" w:customStyle="1" w:styleId="F873A31EE5C84A94BB7CEF4616E8CD27">
    <w:name w:val="F873A31EE5C84A94BB7CEF4616E8CD27"/>
  </w:style>
  <w:style w:type="paragraph" w:customStyle="1" w:styleId="22892BF7A1D64E4DAC4F932B83B38B6E">
    <w:name w:val="22892BF7A1D64E4DAC4F932B83B38B6E"/>
  </w:style>
  <w:style w:type="paragraph" w:customStyle="1" w:styleId="00CD0CFCA44F40D29388A88EE9A643C5">
    <w:name w:val="00CD0CFCA44F40D29388A88EE9A643C5"/>
  </w:style>
  <w:style w:type="paragraph" w:customStyle="1" w:styleId="2CA0C181FEA7448788CC443801B34068">
    <w:name w:val="2CA0C181FEA7448788CC443801B34068"/>
  </w:style>
  <w:style w:type="paragraph" w:customStyle="1" w:styleId="F78DAC74E6204665ADD22BA8F1AFA60B">
    <w:name w:val="F78DAC74E6204665ADD22BA8F1AFA60B"/>
  </w:style>
  <w:style w:type="paragraph" w:customStyle="1" w:styleId="143431A593BA47E6B005685E6597DD85">
    <w:name w:val="143431A593BA47E6B005685E6597DD85"/>
  </w:style>
  <w:style w:type="paragraph" w:customStyle="1" w:styleId="6A1DC810D03C4762B82A2529331B807A">
    <w:name w:val="6A1DC810D03C4762B82A2529331B807A"/>
  </w:style>
  <w:style w:type="paragraph" w:customStyle="1" w:styleId="1FE5D1AE8EA34E64B9595F3496A46EA9">
    <w:name w:val="1FE5D1AE8EA34E64B9595F3496A46EA9"/>
  </w:style>
  <w:style w:type="paragraph" w:customStyle="1" w:styleId="AF75CD0142AC4E73BCA86F1C8D089EA4">
    <w:name w:val="AF75CD0142AC4E73BCA86F1C8D089EA4"/>
  </w:style>
  <w:style w:type="paragraph" w:customStyle="1" w:styleId="88A17FAA4F4047E78AE3EA79C5ECC2FF">
    <w:name w:val="88A17FAA4F4047E78AE3EA79C5ECC2FF"/>
  </w:style>
  <w:style w:type="paragraph" w:customStyle="1" w:styleId="5E5F4CBE20EE48BAB24BA677A0F03A78">
    <w:name w:val="5E5F4CBE20EE48BAB24BA677A0F03A78"/>
  </w:style>
  <w:style w:type="paragraph" w:customStyle="1" w:styleId="0692C5DDD59C4053957F765C42A61A7A">
    <w:name w:val="0692C5DDD59C4053957F765C42A61A7A"/>
  </w:style>
  <w:style w:type="paragraph" w:customStyle="1" w:styleId="E5B7310E75554FB9A950A0D230B48A9C">
    <w:name w:val="E5B7310E75554FB9A950A0D230B48A9C"/>
  </w:style>
  <w:style w:type="paragraph" w:customStyle="1" w:styleId="26C24A59F1C84E08A9DF1225D3EFEA6D">
    <w:name w:val="26C24A59F1C84E08A9DF1225D3EFEA6D"/>
  </w:style>
  <w:style w:type="paragraph" w:customStyle="1" w:styleId="8AE84FB5B21845D8B1B1A12153A9CC85">
    <w:name w:val="8AE84FB5B21845D8B1B1A12153A9CC85"/>
  </w:style>
  <w:style w:type="paragraph" w:customStyle="1" w:styleId="918D39B7EA4742EE9C765F55BDE57D1A">
    <w:name w:val="918D39B7EA4742EE9C765F55BDE57D1A"/>
  </w:style>
  <w:style w:type="paragraph" w:customStyle="1" w:styleId="BD2DFAD4495A48008528F57D5EE7D0E9">
    <w:name w:val="BD2DFAD4495A48008528F57D5EE7D0E9"/>
  </w:style>
  <w:style w:type="paragraph" w:customStyle="1" w:styleId="6BF0380AB9DA458CBC40CD4E47CF32BE">
    <w:name w:val="6BF0380AB9DA458CBC40CD4E47CF32BE"/>
  </w:style>
  <w:style w:type="paragraph" w:customStyle="1" w:styleId="CECC5AE23F414EF1A957964E392FEC90">
    <w:name w:val="CECC5AE23F414EF1A957964E392FEC90"/>
  </w:style>
  <w:style w:type="paragraph" w:customStyle="1" w:styleId="21603B8577CB48BEA9B6EDB9A66E3A7E">
    <w:name w:val="21603B8577CB48BEA9B6EDB9A66E3A7E"/>
  </w:style>
  <w:style w:type="paragraph" w:customStyle="1" w:styleId="967E82162B9749DBB98FB0E3969B2D90">
    <w:name w:val="967E82162B9749DBB98FB0E3969B2D90"/>
  </w:style>
  <w:style w:type="paragraph" w:customStyle="1" w:styleId="D3D7012FD1FC4B40AA11853D779279D9">
    <w:name w:val="D3D7012FD1FC4B40AA11853D779279D9"/>
  </w:style>
  <w:style w:type="paragraph" w:customStyle="1" w:styleId="F670EA149FF24C13B630DD117561739C">
    <w:name w:val="F670EA149FF24C13B630DD1175617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F035-9F42-2A4D-89F8-D33243F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arc-admin\home$\bgaston\Application Data\Microsoft\Templates\Resume (color).dotx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Gaston</dc:creator>
  <cp:keywords/>
  <cp:lastModifiedBy>Microsoft Office User</cp:lastModifiedBy>
  <cp:revision>2</cp:revision>
  <cp:lastPrinted>2018-09-24T16:18:00Z</cp:lastPrinted>
  <dcterms:created xsi:type="dcterms:W3CDTF">2018-09-25T12:12:00Z</dcterms:created>
  <dcterms:modified xsi:type="dcterms:W3CDTF">2018-09-25T12:12:00Z</dcterms:modified>
  <cp:version/>
</cp:coreProperties>
</file>