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A65" w:rsidRDefault="002A6A65" w:rsidP="002A6A65">
      <w:pPr>
        <w:jc w:val="center"/>
        <w:rPr>
          <w:rFonts w:ascii="Arial" w:hAnsi="Arial" w:cs="Arial"/>
          <w:b/>
          <w:bCs/>
          <w:sz w:val="44"/>
        </w:rPr>
      </w:pPr>
    </w:p>
    <w:p w:rsidR="002A6A65" w:rsidRDefault="002A6A65" w:rsidP="002A6A65">
      <w:pPr>
        <w:jc w:val="center"/>
        <w:rPr>
          <w:rFonts w:ascii="Arial" w:hAnsi="Arial" w:cs="Arial"/>
          <w:b/>
          <w:bCs/>
          <w:sz w:val="44"/>
        </w:rPr>
      </w:pPr>
    </w:p>
    <w:p w:rsidR="002A6A65" w:rsidRDefault="002A6A65" w:rsidP="003A156D">
      <w:pPr>
        <w:rPr>
          <w:rFonts w:ascii="Arial" w:hAnsi="Arial" w:cs="Arial"/>
          <w:b/>
          <w:bCs/>
          <w:sz w:val="44"/>
        </w:rPr>
      </w:pPr>
    </w:p>
    <w:p w:rsidR="002A6A65" w:rsidRPr="003C6919" w:rsidRDefault="002A6A65" w:rsidP="002A6A65">
      <w:pPr>
        <w:jc w:val="center"/>
        <w:rPr>
          <w:rFonts w:ascii="Arial" w:hAnsi="Arial" w:cs="Arial"/>
          <w:b/>
          <w:bCs/>
          <w:sz w:val="28"/>
          <w:szCs w:val="28"/>
        </w:rPr>
      </w:pPr>
    </w:p>
    <w:p w:rsidR="002A6A65" w:rsidRDefault="003A156D" w:rsidP="002A6A65">
      <w:pPr>
        <w:jc w:val="center"/>
        <w:rPr>
          <w:rFonts w:ascii="Arial" w:hAnsi="Arial" w:cs="Arial"/>
          <w:b/>
          <w:bCs/>
          <w:sz w:val="44"/>
        </w:rPr>
      </w:pPr>
      <w:r>
        <w:rPr>
          <w:rFonts w:ascii="Arial" w:hAnsi="Arial" w:cs="Arial"/>
          <w:b/>
          <w:bCs/>
          <w:noProof/>
          <w:sz w:val="44"/>
          <w:lang w:val="en-US"/>
        </w:rPr>
        <w:drawing>
          <wp:inline distT="0" distB="0" distL="0" distR="0">
            <wp:extent cx="5111643" cy="3150870"/>
            <wp:effectExtent l="114300" t="76200" r="108057" b="87630"/>
            <wp:docPr id="2" name="Picture 1" descr="C:\Users\Jacqui Romer Sensky\Documents\OPRA\Communications\OPRALogoJpe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i Romer Sensky\Documents\OPRA\Communications\OPRALogoJpeg (2).jpg"/>
                    <pic:cNvPicPr>
                      <a:picLocks noChangeAspect="1" noChangeArrowheads="1"/>
                    </pic:cNvPicPr>
                  </pic:nvPicPr>
                  <pic:blipFill>
                    <a:blip r:embed="rId8" cstate="print"/>
                    <a:srcRect/>
                    <a:stretch>
                      <a:fillRect/>
                    </a:stretch>
                  </pic:blipFill>
                  <pic:spPr bwMode="auto">
                    <a:xfrm>
                      <a:off x="0" y="0"/>
                      <a:ext cx="5107238" cy="31481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A6A65" w:rsidRDefault="002A6A65" w:rsidP="002A6A65">
      <w:pPr>
        <w:jc w:val="center"/>
        <w:rPr>
          <w:rFonts w:ascii="Arial" w:hAnsi="Arial" w:cs="Arial"/>
          <w:b/>
          <w:color w:val="313896"/>
          <w:sz w:val="28"/>
          <w:szCs w:val="28"/>
        </w:rPr>
      </w:pPr>
    </w:p>
    <w:p w:rsidR="00FC646F" w:rsidRDefault="00FC646F" w:rsidP="002A6A65">
      <w:pPr>
        <w:jc w:val="center"/>
        <w:rPr>
          <w:rFonts w:ascii="Arial" w:hAnsi="Arial" w:cs="Arial"/>
          <w:b/>
          <w:color w:val="244061" w:themeColor="accent1" w:themeShade="80"/>
          <w:sz w:val="60"/>
          <w:szCs w:val="60"/>
        </w:rPr>
      </w:pPr>
      <w:r>
        <w:rPr>
          <w:rFonts w:ascii="Arial" w:hAnsi="Arial" w:cs="Arial"/>
          <w:b/>
          <w:color w:val="244061" w:themeColor="accent1" w:themeShade="80"/>
          <w:sz w:val="60"/>
          <w:szCs w:val="60"/>
        </w:rPr>
        <w:t>Membership</w:t>
      </w:r>
    </w:p>
    <w:p w:rsidR="002A6A65" w:rsidRPr="003C6919" w:rsidRDefault="002A6A65" w:rsidP="002A6A65">
      <w:pPr>
        <w:jc w:val="center"/>
        <w:rPr>
          <w:rFonts w:ascii="Arial" w:hAnsi="Arial" w:cs="Arial"/>
          <w:b/>
          <w:color w:val="244061" w:themeColor="accent1" w:themeShade="80"/>
          <w:sz w:val="60"/>
          <w:szCs w:val="60"/>
        </w:rPr>
      </w:pPr>
      <w:r w:rsidRPr="003C6919">
        <w:rPr>
          <w:rFonts w:ascii="Arial" w:hAnsi="Arial" w:cs="Arial"/>
          <w:b/>
          <w:color w:val="244061" w:themeColor="accent1" w:themeShade="80"/>
          <w:sz w:val="60"/>
          <w:szCs w:val="60"/>
        </w:rPr>
        <w:t>Communications Plan</w:t>
      </w:r>
    </w:p>
    <w:p w:rsidR="002A6A65" w:rsidRDefault="002A6A65" w:rsidP="002A6A65">
      <w:pPr>
        <w:jc w:val="left"/>
        <w:rPr>
          <w:rFonts w:ascii="Arial" w:hAnsi="Arial" w:cs="Arial"/>
          <w:b/>
          <w:color w:val="313896"/>
          <w:sz w:val="28"/>
          <w:szCs w:val="28"/>
        </w:rPr>
      </w:pPr>
    </w:p>
    <w:p w:rsidR="002A6A65" w:rsidRDefault="002A6A65" w:rsidP="002A6A65">
      <w:pPr>
        <w:jc w:val="left"/>
        <w:rPr>
          <w:rFonts w:ascii="Arial" w:hAnsi="Arial" w:cs="Arial"/>
          <w:b/>
          <w:color w:val="313896"/>
          <w:sz w:val="28"/>
          <w:szCs w:val="28"/>
        </w:rPr>
      </w:pPr>
    </w:p>
    <w:p w:rsidR="002A6A65" w:rsidRDefault="002A6A65" w:rsidP="002A6A65">
      <w:pPr>
        <w:jc w:val="left"/>
        <w:rPr>
          <w:rFonts w:ascii="Arial" w:hAnsi="Arial" w:cs="Arial"/>
          <w:b/>
          <w:color w:val="313896"/>
          <w:sz w:val="28"/>
          <w:szCs w:val="28"/>
        </w:rPr>
      </w:pPr>
    </w:p>
    <w:p w:rsidR="003C6919" w:rsidRDefault="003C6919" w:rsidP="002A6A65">
      <w:pPr>
        <w:jc w:val="left"/>
        <w:rPr>
          <w:rFonts w:ascii="Arial" w:hAnsi="Arial" w:cs="Arial"/>
          <w:b/>
          <w:color w:val="313896"/>
          <w:sz w:val="28"/>
          <w:szCs w:val="28"/>
        </w:rPr>
      </w:pPr>
    </w:p>
    <w:p w:rsidR="002A6A65" w:rsidRDefault="002A6A65" w:rsidP="002A6A65">
      <w:pPr>
        <w:jc w:val="left"/>
        <w:rPr>
          <w:rFonts w:ascii="Arial" w:hAnsi="Arial" w:cs="Arial"/>
          <w:b/>
          <w:color w:val="313896"/>
          <w:sz w:val="28"/>
          <w:szCs w:val="28"/>
        </w:rPr>
      </w:pPr>
    </w:p>
    <w:p w:rsidR="002A6A65" w:rsidRPr="006A4B54" w:rsidRDefault="002A6A65" w:rsidP="002A6A65">
      <w:pPr>
        <w:jc w:val="center"/>
        <w:rPr>
          <w:rFonts w:ascii="Arial" w:hAnsi="Arial" w:cs="Arial"/>
          <w:b/>
          <w:sz w:val="28"/>
          <w:szCs w:val="28"/>
        </w:rPr>
      </w:pPr>
      <w:r w:rsidRPr="006A4B54">
        <w:rPr>
          <w:rFonts w:ascii="Arial" w:hAnsi="Arial" w:cs="Arial"/>
          <w:b/>
          <w:sz w:val="28"/>
          <w:szCs w:val="28"/>
        </w:rPr>
        <w:t>Draft Recommendations</w:t>
      </w:r>
    </w:p>
    <w:p w:rsidR="002A6A65" w:rsidRPr="00276DC9" w:rsidRDefault="008F7D8C" w:rsidP="002A6A65">
      <w:pPr>
        <w:jc w:val="center"/>
        <w:rPr>
          <w:rFonts w:ascii="Arial" w:hAnsi="Arial" w:cs="Arial"/>
          <w:sz w:val="28"/>
          <w:szCs w:val="28"/>
        </w:rPr>
      </w:pPr>
      <w:r>
        <w:rPr>
          <w:rFonts w:ascii="Arial" w:hAnsi="Arial" w:cs="Arial"/>
          <w:sz w:val="28"/>
          <w:szCs w:val="28"/>
        </w:rPr>
        <w:t>December 12</w:t>
      </w:r>
      <w:r w:rsidR="003A156D">
        <w:rPr>
          <w:rFonts w:ascii="Arial" w:hAnsi="Arial" w:cs="Arial"/>
          <w:sz w:val="28"/>
          <w:szCs w:val="28"/>
        </w:rPr>
        <w:t>, 2012</w:t>
      </w:r>
    </w:p>
    <w:p w:rsidR="002A6A65" w:rsidRDefault="002A6A65" w:rsidP="002A6A65">
      <w:pPr>
        <w:jc w:val="left"/>
        <w:rPr>
          <w:rFonts w:ascii="Arial" w:hAnsi="Arial" w:cs="Arial"/>
          <w:b/>
          <w:color w:val="313896"/>
          <w:sz w:val="28"/>
          <w:szCs w:val="28"/>
        </w:rPr>
      </w:pPr>
    </w:p>
    <w:p w:rsidR="002A6A65" w:rsidRDefault="002A6A65" w:rsidP="002A6A65">
      <w:pPr>
        <w:pStyle w:val="BodyText"/>
      </w:pPr>
    </w:p>
    <w:p w:rsidR="002A6A65" w:rsidRDefault="002A6A65" w:rsidP="002A6A65">
      <w:pPr>
        <w:pStyle w:val="BodyText"/>
      </w:pPr>
    </w:p>
    <w:p w:rsidR="002A6A65" w:rsidRDefault="002A6A65" w:rsidP="002A6A65">
      <w:pPr>
        <w:pStyle w:val="BodyText"/>
      </w:pPr>
    </w:p>
    <w:p w:rsidR="002A6A65" w:rsidRDefault="002A6A65" w:rsidP="002A6A65">
      <w:pPr>
        <w:pStyle w:val="BodyText"/>
      </w:pPr>
    </w:p>
    <w:p w:rsidR="002A6A65" w:rsidRDefault="002A6A65" w:rsidP="002A6A65">
      <w:pPr>
        <w:pStyle w:val="BodyText"/>
      </w:pPr>
    </w:p>
    <w:p w:rsidR="002A6A65" w:rsidRDefault="002A6A65" w:rsidP="002A6A65">
      <w:pPr>
        <w:pStyle w:val="BodyText"/>
      </w:pPr>
    </w:p>
    <w:p w:rsidR="002A6A65" w:rsidRDefault="002A6A65" w:rsidP="002A6A65">
      <w:pPr>
        <w:pStyle w:val="BodyText"/>
      </w:pPr>
    </w:p>
    <w:p w:rsidR="002A6A65" w:rsidRDefault="002A6A65" w:rsidP="002A6A65">
      <w:pPr>
        <w:pStyle w:val="BodyText"/>
      </w:pPr>
    </w:p>
    <w:p w:rsidR="002A6A65" w:rsidRDefault="002A6A65" w:rsidP="002A6A65">
      <w:pPr>
        <w:pStyle w:val="BodyText"/>
      </w:pPr>
    </w:p>
    <w:p w:rsidR="00FC646F" w:rsidRDefault="00FC646F" w:rsidP="009E1181">
      <w:pPr>
        <w:jc w:val="left"/>
        <w:rPr>
          <w:rFonts w:ascii="Arial" w:hAnsi="Arial"/>
          <w:lang w:val="en-NZ"/>
        </w:rPr>
      </w:pPr>
    </w:p>
    <w:p w:rsidR="009E1181" w:rsidRPr="000F7FA7" w:rsidRDefault="009E1181" w:rsidP="009E1181">
      <w:pPr>
        <w:jc w:val="left"/>
        <w:rPr>
          <w:rFonts w:ascii="Arial" w:hAnsi="Arial" w:cs="Arial"/>
          <w:b/>
          <w:color w:val="17365D" w:themeColor="text2" w:themeShade="BF"/>
          <w:sz w:val="28"/>
          <w:szCs w:val="28"/>
        </w:rPr>
      </w:pPr>
      <w:r>
        <w:rPr>
          <w:rFonts w:ascii="Arial" w:hAnsi="Arial" w:cs="Arial"/>
          <w:b/>
          <w:color w:val="17365D" w:themeColor="text2" w:themeShade="BF"/>
          <w:sz w:val="28"/>
          <w:szCs w:val="28"/>
        </w:rPr>
        <w:lastRenderedPageBreak/>
        <w:t>Introduction</w:t>
      </w:r>
    </w:p>
    <w:p w:rsidR="002A6A65" w:rsidRPr="009E1181" w:rsidRDefault="002A6A65" w:rsidP="0010279C">
      <w:pPr>
        <w:pStyle w:val="BodyText"/>
        <w:rPr>
          <w:iCs/>
          <w:color w:val="333333"/>
        </w:rPr>
      </w:pPr>
      <w:r w:rsidRPr="009E1181">
        <w:rPr>
          <w:iCs/>
          <w:color w:val="333333"/>
        </w:rPr>
        <w:t xml:space="preserve">A Communications Plan is </w:t>
      </w:r>
      <w:r w:rsidR="0010279C">
        <w:rPr>
          <w:iCs/>
          <w:color w:val="333333"/>
        </w:rPr>
        <w:t>a document that describes how our organization is</w:t>
      </w:r>
      <w:r w:rsidRPr="009E1181">
        <w:rPr>
          <w:iCs/>
          <w:color w:val="333333"/>
        </w:rPr>
        <w:t xml:space="preserve"> going to communicate the right messages, to the right people, at the right time. It sets out the communications goals, stakeholders</w:t>
      </w:r>
      <w:r w:rsidR="0010279C">
        <w:rPr>
          <w:iCs/>
          <w:color w:val="333333"/>
        </w:rPr>
        <w:t xml:space="preserve"> and strategies, as well as </w:t>
      </w:r>
      <w:r w:rsidRPr="009E1181">
        <w:rPr>
          <w:iCs/>
          <w:color w:val="333333"/>
        </w:rPr>
        <w:t xml:space="preserve">communications activities and timeframes. </w:t>
      </w:r>
    </w:p>
    <w:p w:rsidR="002A6A65" w:rsidRPr="009E1181" w:rsidRDefault="002A6A65" w:rsidP="002A6A65">
      <w:pPr>
        <w:pStyle w:val="BodyText"/>
        <w:jc w:val="both"/>
        <w:rPr>
          <w:iCs/>
          <w:color w:val="333333"/>
        </w:rPr>
      </w:pPr>
    </w:p>
    <w:p w:rsidR="002A6A65" w:rsidRPr="009E1181" w:rsidRDefault="002A6A65" w:rsidP="002A6A65">
      <w:pPr>
        <w:pStyle w:val="BodyText"/>
        <w:jc w:val="both"/>
        <w:rPr>
          <w:iCs/>
          <w:color w:val="333333"/>
        </w:rPr>
      </w:pPr>
      <w:r w:rsidRPr="009E1181">
        <w:rPr>
          <w:iCs/>
          <w:color w:val="333333"/>
        </w:rPr>
        <w:t>Our Communications Plan will describe:</w:t>
      </w:r>
    </w:p>
    <w:p w:rsidR="002A6A65" w:rsidRPr="009E1181" w:rsidRDefault="002A6A65" w:rsidP="00CA2856">
      <w:pPr>
        <w:pStyle w:val="BodyText"/>
        <w:numPr>
          <w:ilvl w:val="0"/>
          <w:numId w:val="13"/>
        </w:numPr>
        <w:jc w:val="both"/>
        <w:rPr>
          <w:iCs/>
          <w:color w:val="333333"/>
        </w:rPr>
      </w:pPr>
      <w:r w:rsidRPr="009E1181">
        <w:rPr>
          <w:iCs/>
          <w:color w:val="333333"/>
        </w:rPr>
        <w:t>The communications objectives</w:t>
      </w:r>
    </w:p>
    <w:p w:rsidR="002A6A65" w:rsidRPr="009E1181" w:rsidRDefault="002A6A65" w:rsidP="00522F70">
      <w:pPr>
        <w:pStyle w:val="BodyText"/>
        <w:numPr>
          <w:ilvl w:val="0"/>
          <w:numId w:val="13"/>
        </w:numPr>
        <w:tabs>
          <w:tab w:val="clear" w:pos="720"/>
          <w:tab w:val="num" w:pos="1434"/>
        </w:tabs>
        <w:jc w:val="both"/>
        <w:rPr>
          <w:iCs/>
          <w:color w:val="333333"/>
        </w:rPr>
      </w:pPr>
      <w:r w:rsidRPr="009E1181">
        <w:rPr>
          <w:iCs/>
          <w:color w:val="333333"/>
        </w:rPr>
        <w:t>How those objectives will be accomplished with target audiences</w:t>
      </w:r>
    </w:p>
    <w:p w:rsidR="002A6A65" w:rsidRPr="009E1181" w:rsidRDefault="002A6A65" w:rsidP="00522F70">
      <w:pPr>
        <w:pStyle w:val="BodyText"/>
        <w:numPr>
          <w:ilvl w:val="0"/>
          <w:numId w:val="13"/>
        </w:numPr>
        <w:tabs>
          <w:tab w:val="clear" w:pos="720"/>
          <w:tab w:val="num" w:pos="1077"/>
        </w:tabs>
        <w:jc w:val="both"/>
        <w:rPr>
          <w:iCs/>
          <w:color w:val="333333"/>
        </w:rPr>
      </w:pPr>
      <w:r w:rsidRPr="009E1181">
        <w:rPr>
          <w:iCs/>
          <w:color w:val="333333"/>
        </w:rPr>
        <w:t>The timeframes and effort involved</w:t>
      </w:r>
    </w:p>
    <w:p w:rsidR="002A6A65" w:rsidRPr="009E1181" w:rsidRDefault="006D14FB" w:rsidP="00522F70">
      <w:pPr>
        <w:pStyle w:val="BodyText"/>
        <w:numPr>
          <w:ilvl w:val="0"/>
          <w:numId w:val="13"/>
        </w:numPr>
        <w:tabs>
          <w:tab w:val="clear" w:pos="720"/>
          <w:tab w:val="num" w:pos="1077"/>
        </w:tabs>
        <w:jc w:val="both"/>
        <w:rPr>
          <w:iCs/>
          <w:color w:val="333333"/>
        </w:rPr>
      </w:pPr>
      <w:r w:rsidRPr="009E1181">
        <w:rPr>
          <w:iCs/>
          <w:color w:val="333333"/>
        </w:rPr>
        <w:t>How OPRA</w:t>
      </w:r>
      <w:r w:rsidR="002A6A65" w:rsidRPr="009E1181">
        <w:rPr>
          <w:iCs/>
          <w:color w:val="333333"/>
        </w:rPr>
        <w:t xml:space="preserve"> will measure success</w:t>
      </w:r>
    </w:p>
    <w:p w:rsidR="002A6A65" w:rsidRPr="009E1181" w:rsidRDefault="002A6A65" w:rsidP="0010279C">
      <w:pPr>
        <w:pStyle w:val="BodyText"/>
        <w:rPr>
          <w:iCs/>
          <w:color w:val="333333"/>
        </w:rPr>
      </w:pPr>
    </w:p>
    <w:p w:rsidR="0010279C" w:rsidRDefault="002A6A65" w:rsidP="0010279C">
      <w:pPr>
        <w:pStyle w:val="BodyText"/>
        <w:rPr>
          <w:iCs/>
          <w:color w:val="333333"/>
        </w:rPr>
      </w:pPr>
      <w:r w:rsidRPr="009E1181">
        <w:rPr>
          <w:iCs/>
          <w:color w:val="333333"/>
        </w:rPr>
        <w:t xml:space="preserve">A clear Communications Plan is vital to the success of </w:t>
      </w:r>
      <w:r w:rsidR="006D14FB" w:rsidRPr="009E1181">
        <w:rPr>
          <w:iCs/>
          <w:color w:val="333333"/>
        </w:rPr>
        <w:t>OPRA</w:t>
      </w:r>
      <w:r w:rsidRPr="009E1181">
        <w:rPr>
          <w:iCs/>
          <w:color w:val="333333"/>
        </w:rPr>
        <w:t xml:space="preserve">. </w:t>
      </w:r>
      <w:r w:rsidR="00DE576C">
        <w:rPr>
          <w:iCs/>
          <w:color w:val="333333"/>
        </w:rPr>
        <w:t xml:space="preserve">At the direction of the OPRA Board and informed by input from the general membership survey, OPRA staff produced the following plan to formalize current communication vehicles and to </w:t>
      </w:r>
      <w:r w:rsidR="0010279C">
        <w:rPr>
          <w:iCs/>
          <w:color w:val="333333"/>
        </w:rPr>
        <w:t xml:space="preserve">generate new ideas for enhanced </w:t>
      </w:r>
      <w:r w:rsidR="00DE576C">
        <w:rPr>
          <w:iCs/>
          <w:color w:val="333333"/>
        </w:rPr>
        <w:t xml:space="preserve">communication. </w:t>
      </w:r>
      <w:r w:rsidRPr="009E1181">
        <w:rPr>
          <w:iCs/>
          <w:color w:val="333333"/>
        </w:rPr>
        <w:t xml:space="preserve">By communicating </w:t>
      </w:r>
      <w:r w:rsidR="00DE576C">
        <w:rPr>
          <w:iCs/>
          <w:color w:val="333333"/>
        </w:rPr>
        <w:t xml:space="preserve">in a more structured fashion, </w:t>
      </w:r>
      <w:r w:rsidR="00E70922">
        <w:rPr>
          <w:iCs/>
          <w:color w:val="333333"/>
        </w:rPr>
        <w:t>OPRA plans to</w:t>
      </w:r>
      <w:r w:rsidR="00DE576C">
        <w:rPr>
          <w:iCs/>
          <w:color w:val="333333"/>
        </w:rPr>
        <w:t xml:space="preserve"> </w:t>
      </w:r>
      <w:r w:rsidRPr="009E1181">
        <w:rPr>
          <w:iCs/>
          <w:color w:val="333333"/>
        </w:rPr>
        <w:t xml:space="preserve">ensure that the communications needs of </w:t>
      </w:r>
      <w:r w:rsidR="00DE576C">
        <w:rPr>
          <w:iCs/>
          <w:color w:val="333333"/>
        </w:rPr>
        <w:t>its</w:t>
      </w:r>
      <w:r w:rsidR="006D14FB" w:rsidRPr="009E1181">
        <w:rPr>
          <w:iCs/>
          <w:color w:val="333333"/>
        </w:rPr>
        <w:t xml:space="preserve"> members and</w:t>
      </w:r>
      <w:r w:rsidRPr="009E1181">
        <w:rPr>
          <w:iCs/>
          <w:color w:val="333333"/>
        </w:rPr>
        <w:t xml:space="preserve"> stakeholder</w:t>
      </w:r>
      <w:r w:rsidR="0010279C">
        <w:rPr>
          <w:iCs/>
          <w:color w:val="333333"/>
        </w:rPr>
        <w:t>s</w:t>
      </w:r>
      <w:r w:rsidRPr="009E1181">
        <w:rPr>
          <w:iCs/>
          <w:color w:val="333333"/>
        </w:rPr>
        <w:t xml:space="preserve"> are properly met</w:t>
      </w:r>
      <w:r w:rsidR="006D14FB" w:rsidRPr="009E1181">
        <w:rPr>
          <w:iCs/>
          <w:color w:val="333333"/>
        </w:rPr>
        <w:t xml:space="preserve">.  </w:t>
      </w:r>
      <w:r w:rsidRPr="009E1181">
        <w:rPr>
          <w:iCs/>
          <w:color w:val="333333"/>
        </w:rPr>
        <w:t xml:space="preserve">Of course, this plan </w:t>
      </w:r>
      <w:r w:rsidR="00E70922">
        <w:rPr>
          <w:iCs/>
          <w:color w:val="333333"/>
        </w:rPr>
        <w:t>builds upon the current positiv</w:t>
      </w:r>
      <w:r w:rsidR="00FC646F">
        <w:rPr>
          <w:iCs/>
          <w:color w:val="333333"/>
        </w:rPr>
        <w:t xml:space="preserve">e foundation of timely </w:t>
      </w:r>
      <w:r w:rsidR="00E70922">
        <w:rPr>
          <w:iCs/>
          <w:color w:val="333333"/>
        </w:rPr>
        <w:t xml:space="preserve">communication </w:t>
      </w:r>
      <w:r w:rsidR="00DE576C">
        <w:rPr>
          <w:iCs/>
          <w:color w:val="333333"/>
        </w:rPr>
        <w:t>with members, stakeholders and staff</w:t>
      </w:r>
      <w:r w:rsidR="00E70922">
        <w:rPr>
          <w:iCs/>
          <w:color w:val="333333"/>
        </w:rPr>
        <w:t xml:space="preserve">.  </w:t>
      </w:r>
    </w:p>
    <w:p w:rsidR="0010279C" w:rsidRDefault="0010279C" w:rsidP="0010279C">
      <w:pPr>
        <w:pStyle w:val="BodyText"/>
        <w:rPr>
          <w:iCs/>
          <w:color w:val="333333"/>
        </w:rPr>
      </w:pPr>
    </w:p>
    <w:p w:rsidR="006D14FB" w:rsidRPr="009E1181" w:rsidRDefault="00E70922" w:rsidP="0010279C">
      <w:pPr>
        <w:pStyle w:val="BodyText"/>
        <w:rPr>
          <w:iCs/>
          <w:color w:val="333333"/>
        </w:rPr>
      </w:pPr>
      <w:r>
        <w:rPr>
          <w:iCs/>
          <w:color w:val="333333"/>
        </w:rPr>
        <w:t>Going forward, our aspiration is to pursue methodically both formal and informal communication pathways to help OPRA achieve its collective goals</w:t>
      </w:r>
      <w:r w:rsidR="006D14FB" w:rsidRPr="009E1181">
        <w:rPr>
          <w:iCs/>
          <w:color w:val="333333"/>
        </w:rPr>
        <w:t>.</w:t>
      </w:r>
      <w:r w:rsidR="0010279C">
        <w:rPr>
          <w:iCs/>
          <w:color w:val="333333"/>
        </w:rPr>
        <w:t xml:space="preserve">  </w:t>
      </w:r>
      <w:r w:rsidR="00C363EF">
        <w:rPr>
          <w:iCs/>
          <w:color w:val="333333"/>
        </w:rPr>
        <w:t xml:space="preserve">The following plan strives to align member expectations with association resources to meet shared objectives.  </w:t>
      </w:r>
    </w:p>
    <w:p w:rsidR="002A6A65" w:rsidRPr="009E1181" w:rsidRDefault="002A6A65" w:rsidP="002A6A65">
      <w:pPr>
        <w:pStyle w:val="BodyText"/>
        <w:jc w:val="both"/>
        <w:rPr>
          <w:iCs/>
          <w:color w:val="333333"/>
        </w:rPr>
      </w:pPr>
    </w:p>
    <w:p w:rsidR="00140CC2" w:rsidRDefault="00140CC2" w:rsidP="002A6A65">
      <w:pPr>
        <w:rPr>
          <w:lang w:val="en-NZ"/>
        </w:rPr>
      </w:pPr>
      <w:bookmarkStart w:id="0" w:name="_Toc51749735"/>
    </w:p>
    <w:p w:rsidR="002A6A65" w:rsidRPr="00140CC2" w:rsidRDefault="000C655A" w:rsidP="00140CC2">
      <w:pPr>
        <w:pStyle w:val="Heading1"/>
        <w:numPr>
          <w:ilvl w:val="0"/>
          <w:numId w:val="0"/>
        </w:numPr>
        <w:rPr>
          <w:rFonts w:ascii="Arial" w:hAnsi="Arial" w:cs="Arial"/>
          <w:color w:val="17365D" w:themeColor="text2" w:themeShade="BF"/>
        </w:rPr>
      </w:pPr>
      <w:r>
        <w:rPr>
          <w:rFonts w:ascii="Arial" w:hAnsi="Arial" w:cs="Arial"/>
          <w:color w:val="17365D" w:themeColor="text2" w:themeShade="BF"/>
        </w:rPr>
        <w:t xml:space="preserve">OPRA </w:t>
      </w:r>
      <w:r w:rsidR="002A6A65" w:rsidRPr="000F7FA7">
        <w:rPr>
          <w:rFonts w:ascii="Arial" w:hAnsi="Arial" w:cs="Arial"/>
          <w:color w:val="17365D" w:themeColor="text2" w:themeShade="BF"/>
        </w:rPr>
        <w:t>Background</w:t>
      </w:r>
    </w:p>
    <w:p w:rsidR="009E1181" w:rsidRDefault="009E1181" w:rsidP="002A6A65">
      <w:pPr>
        <w:pStyle w:val="BodyText"/>
      </w:pPr>
      <w:r>
        <w:t xml:space="preserve">The Ohio Provider Resource Association (OPRA) is a </w:t>
      </w:r>
      <w:proofErr w:type="spellStart"/>
      <w:r>
        <w:t>statewide</w:t>
      </w:r>
      <w:proofErr w:type="spellEnd"/>
      <w:r>
        <w:t xml:space="preserve"> association of service providers who meet the needs of Ohioans with developmental disabilities.  </w:t>
      </w:r>
      <w:r w:rsidR="006F6BA6">
        <w:t>OPRA was founded in 1974, and today its</w:t>
      </w:r>
      <w:r>
        <w:t xml:space="preserve"> membership consists of more than 150</w:t>
      </w:r>
      <w:r w:rsidR="006F6BA6">
        <w:t xml:space="preserve"> for-profit and not-for-profit organizations</w:t>
      </w:r>
      <w:r>
        <w:t xml:space="preserve"> providing services to more than 15,000 Ohioans with developmental disabilities.  </w:t>
      </w:r>
      <w:r w:rsidR="006F6BA6">
        <w:t>OPRA providers offer community-based services in supervised, residential settings</w:t>
      </w:r>
      <w:r w:rsidR="000C655A">
        <w:t xml:space="preserve"> day services, vocational services, supported employment and employment assistance </w:t>
      </w:r>
      <w:r w:rsidR="006F6BA6">
        <w:t>as well as providing foster and respite service</w:t>
      </w:r>
      <w:r w:rsidR="000C655A">
        <w:t xml:space="preserve">s to adults and children.  </w:t>
      </w:r>
      <w:r>
        <w:t>OPRA represents approximately 70 percent of the state’s community-based providers.</w:t>
      </w:r>
    </w:p>
    <w:p w:rsidR="009E1181" w:rsidRDefault="009E1181" w:rsidP="002A6A65">
      <w:pPr>
        <w:pStyle w:val="BodyText"/>
      </w:pPr>
    </w:p>
    <w:p w:rsidR="009E1181" w:rsidRDefault="009E1181" w:rsidP="002A6A65">
      <w:pPr>
        <w:pStyle w:val="BodyText"/>
      </w:pPr>
      <w:r>
        <w:t xml:space="preserve">OPRA’s mission is to support and provide advocacy for community-based service providers to ensure the availability of programs, services and funding adequate to support and assist individuals with developmental disabilities as they strive to achieve a life of increasing independence, productivity and integration.  </w:t>
      </w:r>
    </w:p>
    <w:p w:rsidR="006A4B54" w:rsidRDefault="006A4B54" w:rsidP="002A6A65">
      <w:pPr>
        <w:pStyle w:val="BodyText"/>
      </w:pPr>
    </w:p>
    <w:p w:rsidR="006A4B54" w:rsidRDefault="006A4B54" w:rsidP="002A6A65">
      <w:pPr>
        <w:pStyle w:val="BodyText"/>
      </w:pPr>
      <w:r>
        <w:t>OPRA’s core strategies are...</w:t>
      </w:r>
    </w:p>
    <w:p w:rsidR="006A4B54" w:rsidRDefault="006A4B54" w:rsidP="00522F70">
      <w:pPr>
        <w:pStyle w:val="BodyText"/>
        <w:numPr>
          <w:ilvl w:val="0"/>
          <w:numId w:val="14"/>
        </w:numPr>
        <w:tabs>
          <w:tab w:val="clear" w:pos="720"/>
          <w:tab w:val="num" w:pos="1077"/>
        </w:tabs>
      </w:pPr>
      <w:r>
        <w:t>To work with legislators, administrative agencies and other stakeholder groups, including families and community-based organizations, to shape public policies that deeply affect people with developmental disabilities; and</w:t>
      </w:r>
    </w:p>
    <w:p w:rsidR="00522F70" w:rsidRDefault="00522F70" w:rsidP="00522F70">
      <w:pPr>
        <w:pStyle w:val="BodyText"/>
        <w:ind w:left="360"/>
      </w:pPr>
    </w:p>
    <w:p w:rsidR="006A4B54" w:rsidRDefault="006A4B54" w:rsidP="00522F70">
      <w:pPr>
        <w:pStyle w:val="BodyText"/>
        <w:numPr>
          <w:ilvl w:val="0"/>
          <w:numId w:val="14"/>
        </w:numPr>
        <w:tabs>
          <w:tab w:val="clear" w:pos="720"/>
          <w:tab w:val="num" w:pos="1077"/>
        </w:tabs>
      </w:pPr>
      <w:r>
        <w:t>To protect the right of individuals and families to choose where and how their loved ones are cared for and supported, and our highest priority is providing and sustaining high-quality services for all Ohioans with disabilities; and</w:t>
      </w:r>
    </w:p>
    <w:p w:rsidR="00522F70" w:rsidRDefault="00522F70" w:rsidP="00522F70">
      <w:pPr>
        <w:pStyle w:val="BodyText"/>
      </w:pPr>
    </w:p>
    <w:p w:rsidR="009E1181" w:rsidRPr="00522F70" w:rsidRDefault="006A4B54" w:rsidP="00522F70">
      <w:pPr>
        <w:pStyle w:val="BodyText"/>
        <w:numPr>
          <w:ilvl w:val="0"/>
          <w:numId w:val="14"/>
        </w:numPr>
        <w:tabs>
          <w:tab w:val="clear" w:pos="720"/>
          <w:tab w:val="num" w:pos="1077"/>
        </w:tabs>
      </w:pPr>
      <w:r>
        <w:t xml:space="preserve">To promote the creation of a </w:t>
      </w:r>
      <w:proofErr w:type="spellStart"/>
      <w:r>
        <w:t>statewide</w:t>
      </w:r>
      <w:proofErr w:type="spellEnd"/>
      <w:r>
        <w:t xml:space="preserve"> structure that is rational, equitable, fair and effective.</w:t>
      </w:r>
    </w:p>
    <w:p w:rsidR="00546A21" w:rsidRDefault="00546A21" w:rsidP="00546A21">
      <w:pPr>
        <w:pStyle w:val="BodyText"/>
        <w:rPr>
          <w:b/>
          <w:color w:val="800000"/>
          <w:sz w:val="24"/>
          <w:szCs w:val="24"/>
        </w:rPr>
      </w:pPr>
      <w:bookmarkStart w:id="1" w:name="_Toc162764564"/>
    </w:p>
    <w:p w:rsidR="00180AF1" w:rsidRDefault="00180AF1" w:rsidP="00546A21">
      <w:pPr>
        <w:pStyle w:val="BodyText"/>
        <w:rPr>
          <w:b/>
          <w:color w:val="17365D" w:themeColor="text2" w:themeShade="BF"/>
          <w:sz w:val="28"/>
          <w:szCs w:val="28"/>
        </w:rPr>
      </w:pPr>
    </w:p>
    <w:p w:rsidR="005F64FB" w:rsidRDefault="002A6A65" w:rsidP="005F64FB">
      <w:pPr>
        <w:pStyle w:val="BodyText"/>
        <w:rPr>
          <w:b/>
          <w:color w:val="17365D" w:themeColor="text2" w:themeShade="BF"/>
          <w:sz w:val="28"/>
          <w:szCs w:val="28"/>
        </w:rPr>
      </w:pPr>
      <w:r w:rsidRPr="00546A21">
        <w:rPr>
          <w:b/>
          <w:color w:val="17365D" w:themeColor="text2" w:themeShade="BF"/>
          <w:sz w:val="28"/>
          <w:szCs w:val="28"/>
        </w:rPr>
        <w:lastRenderedPageBreak/>
        <w:t>Objectives</w:t>
      </w:r>
      <w:bookmarkEnd w:id="1"/>
    </w:p>
    <w:p w:rsidR="002A6A65" w:rsidRDefault="00546A21" w:rsidP="00522F70">
      <w:pPr>
        <w:widowControl w:val="0"/>
        <w:autoSpaceDE w:val="0"/>
        <w:autoSpaceDN w:val="0"/>
        <w:adjustRightInd w:val="0"/>
        <w:jc w:val="left"/>
        <w:rPr>
          <w:rFonts w:ascii="Arial" w:hAnsi="Arial" w:cs="Arial"/>
          <w:lang w:val="en-NZ"/>
        </w:rPr>
      </w:pPr>
      <w:r>
        <w:rPr>
          <w:rFonts w:ascii="Arial" w:hAnsi="Arial" w:cs="Arial"/>
          <w:lang w:val="en-NZ"/>
        </w:rPr>
        <w:t>OPRA intends to pursue the following Communications Objectives over t</w:t>
      </w:r>
      <w:r w:rsidR="00522F70">
        <w:rPr>
          <w:rFonts w:ascii="Arial" w:hAnsi="Arial" w:cs="Arial"/>
          <w:lang w:val="en-NZ"/>
        </w:rPr>
        <w:t>he next two years in</w:t>
      </w:r>
      <w:r>
        <w:rPr>
          <w:rFonts w:ascii="Arial" w:hAnsi="Arial" w:cs="Arial"/>
          <w:lang w:val="en-NZ"/>
        </w:rPr>
        <w:t xml:space="preserve"> support</w:t>
      </w:r>
      <w:r w:rsidR="00522F70">
        <w:rPr>
          <w:rFonts w:ascii="Arial" w:hAnsi="Arial" w:cs="Arial"/>
          <w:lang w:val="en-NZ"/>
        </w:rPr>
        <w:t xml:space="preserve"> of </w:t>
      </w:r>
      <w:r w:rsidR="00C363EF">
        <w:rPr>
          <w:rFonts w:ascii="Arial" w:hAnsi="Arial" w:cs="Arial"/>
          <w:lang w:val="en-NZ"/>
        </w:rPr>
        <w:t>OPRA</w:t>
      </w:r>
      <w:r w:rsidR="00522F70">
        <w:rPr>
          <w:rFonts w:ascii="Arial" w:hAnsi="Arial" w:cs="Arial"/>
          <w:lang w:val="en-NZ"/>
        </w:rPr>
        <w:t>’s</w:t>
      </w:r>
      <w:r w:rsidR="00C363EF">
        <w:rPr>
          <w:rFonts w:ascii="Arial" w:hAnsi="Arial" w:cs="Arial"/>
          <w:lang w:val="en-NZ"/>
        </w:rPr>
        <w:t xml:space="preserve"> Strategic Plan 2013-2014</w:t>
      </w:r>
      <w:r w:rsidR="00180AF1">
        <w:rPr>
          <w:rFonts w:ascii="Arial" w:hAnsi="Arial" w:cs="Arial"/>
          <w:lang w:val="en-NZ"/>
        </w:rPr>
        <w:t>.</w:t>
      </w:r>
      <w:r w:rsidR="005F64FB">
        <w:rPr>
          <w:rFonts w:ascii="Arial" w:hAnsi="Arial" w:cs="Arial"/>
          <w:lang w:val="en-NZ"/>
        </w:rPr>
        <w:t xml:space="preserve">  OPRA’s strategic Focus Areas will be</w:t>
      </w:r>
    </w:p>
    <w:p w:rsidR="00180AF1" w:rsidRPr="005F64FB" w:rsidRDefault="005F64FB" w:rsidP="00522F70">
      <w:pPr>
        <w:pStyle w:val="ListParagraph"/>
        <w:widowControl w:val="0"/>
        <w:numPr>
          <w:ilvl w:val="0"/>
          <w:numId w:val="22"/>
        </w:numPr>
        <w:autoSpaceDE w:val="0"/>
        <w:autoSpaceDN w:val="0"/>
        <w:adjustRightInd w:val="0"/>
        <w:rPr>
          <w:rFonts w:ascii="Arial" w:hAnsi="Arial" w:cs="Arial"/>
          <w:i/>
          <w:lang w:val="en-NZ"/>
        </w:rPr>
      </w:pPr>
      <w:r>
        <w:rPr>
          <w:rFonts w:ascii="Arial" w:hAnsi="Arial" w:cs="Arial"/>
          <w:lang w:val="en-NZ"/>
        </w:rPr>
        <w:t>Efficiencies and Simplifications</w:t>
      </w:r>
    </w:p>
    <w:p w:rsidR="005F64FB" w:rsidRPr="005F64FB" w:rsidRDefault="005F64FB" w:rsidP="00522F70">
      <w:pPr>
        <w:pStyle w:val="ListParagraph"/>
        <w:widowControl w:val="0"/>
        <w:numPr>
          <w:ilvl w:val="0"/>
          <w:numId w:val="22"/>
        </w:numPr>
        <w:autoSpaceDE w:val="0"/>
        <w:autoSpaceDN w:val="0"/>
        <w:adjustRightInd w:val="0"/>
        <w:rPr>
          <w:rFonts w:ascii="Arial" w:hAnsi="Arial" w:cs="Arial"/>
          <w:i/>
          <w:lang w:val="en-NZ"/>
        </w:rPr>
      </w:pPr>
      <w:r>
        <w:rPr>
          <w:rFonts w:ascii="Arial" w:hAnsi="Arial" w:cs="Arial"/>
          <w:lang w:val="en-NZ"/>
        </w:rPr>
        <w:t>Reimbursement Transformation for Workforce Sustainability</w:t>
      </w:r>
    </w:p>
    <w:p w:rsidR="005F64FB" w:rsidRPr="005F64FB" w:rsidRDefault="005F64FB" w:rsidP="00522F70">
      <w:pPr>
        <w:pStyle w:val="ListParagraph"/>
        <w:widowControl w:val="0"/>
        <w:numPr>
          <w:ilvl w:val="0"/>
          <w:numId w:val="22"/>
        </w:numPr>
        <w:autoSpaceDE w:val="0"/>
        <w:autoSpaceDN w:val="0"/>
        <w:adjustRightInd w:val="0"/>
        <w:rPr>
          <w:rFonts w:ascii="Arial" w:hAnsi="Arial" w:cs="Arial"/>
          <w:i/>
          <w:lang w:val="en-NZ"/>
        </w:rPr>
      </w:pPr>
      <w:r>
        <w:rPr>
          <w:rFonts w:ascii="Arial" w:hAnsi="Arial" w:cs="Arial"/>
          <w:lang w:val="en-NZ"/>
        </w:rPr>
        <w:t>Future Opportunities and Unmet Needs</w:t>
      </w:r>
    </w:p>
    <w:p w:rsidR="002A6A65" w:rsidRPr="00140CC2" w:rsidRDefault="005F64FB" w:rsidP="00522F70">
      <w:pPr>
        <w:pStyle w:val="ListParagraph"/>
        <w:widowControl w:val="0"/>
        <w:numPr>
          <w:ilvl w:val="0"/>
          <w:numId w:val="22"/>
        </w:numPr>
        <w:autoSpaceDE w:val="0"/>
        <w:autoSpaceDN w:val="0"/>
        <w:adjustRightInd w:val="0"/>
        <w:rPr>
          <w:rFonts w:ascii="Arial" w:hAnsi="Arial" w:cs="Arial"/>
          <w:i/>
          <w:lang w:val="en-NZ"/>
        </w:rPr>
      </w:pPr>
      <w:r>
        <w:rPr>
          <w:rFonts w:ascii="Arial" w:hAnsi="Arial" w:cs="Arial"/>
          <w:lang w:val="en-NZ"/>
        </w:rPr>
        <w:t>Membership and Member Services</w:t>
      </w:r>
    </w:p>
    <w:p w:rsidR="00140CC2" w:rsidRPr="00493C08" w:rsidRDefault="00140CC2" w:rsidP="00493C08">
      <w:pPr>
        <w:pStyle w:val="ListParagraph"/>
        <w:widowControl w:val="0"/>
        <w:autoSpaceDE w:val="0"/>
        <w:autoSpaceDN w:val="0"/>
        <w:adjustRightInd w:val="0"/>
        <w:rPr>
          <w:rFonts w:ascii="Arial" w:hAnsi="Arial" w:cs="Arial"/>
          <w:i/>
          <w:sz w:val="24"/>
          <w:szCs w:val="24"/>
          <w:lang w:val="en-NZ"/>
        </w:rPr>
      </w:pPr>
    </w:p>
    <w:p w:rsidR="002A6A65" w:rsidRDefault="00546A21" w:rsidP="00493C08">
      <w:pPr>
        <w:pStyle w:val="Heading2"/>
        <w:numPr>
          <w:ilvl w:val="0"/>
          <w:numId w:val="0"/>
        </w:numPr>
        <w:spacing w:before="0" w:after="0"/>
        <w:rPr>
          <w:color w:val="17365D" w:themeColor="text2" w:themeShade="BF"/>
        </w:rPr>
      </w:pPr>
      <w:bookmarkStart w:id="2" w:name="_Toc162764565"/>
      <w:r w:rsidRPr="00546A21">
        <w:rPr>
          <w:color w:val="17365D" w:themeColor="text2" w:themeShade="BF"/>
        </w:rPr>
        <w:t>Commun</w:t>
      </w:r>
      <w:r w:rsidR="002A6A65" w:rsidRPr="00546A21">
        <w:rPr>
          <w:color w:val="17365D" w:themeColor="text2" w:themeShade="BF"/>
        </w:rPr>
        <w:t>ications Objectives</w:t>
      </w:r>
      <w:bookmarkEnd w:id="2"/>
    </w:p>
    <w:p w:rsidR="007C6389" w:rsidRPr="00CC7F7D" w:rsidRDefault="007C6389" w:rsidP="0010279C">
      <w:pPr>
        <w:pStyle w:val="ListParagraph"/>
        <w:numPr>
          <w:ilvl w:val="0"/>
          <w:numId w:val="16"/>
        </w:numPr>
        <w:jc w:val="left"/>
        <w:rPr>
          <w:rFonts w:ascii="Arial" w:hAnsi="Arial" w:cs="Arial"/>
        </w:rPr>
      </w:pPr>
      <w:r w:rsidRPr="00CC7F7D">
        <w:rPr>
          <w:rFonts w:ascii="Arial" w:hAnsi="Arial" w:cs="Arial"/>
        </w:rPr>
        <w:t xml:space="preserve">Communicate the </w:t>
      </w:r>
      <w:r w:rsidRPr="00C363EF">
        <w:rPr>
          <w:rFonts w:ascii="Arial" w:hAnsi="Arial" w:cs="Arial"/>
          <w:b/>
        </w:rPr>
        <w:t>value</w:t>
      </w:r>
      <w:r w:rsidRPr="00CC7F7D">
        <w:rPr>
          <w:rFonts w:ascii="Arial" w:hAnsi="Arial" w:cs="Arial"/>
        </w:rPr>
        <w:t xml:space="preserve"> </w:t>
      </w:r>
      <w:r w:rsidRPr="00C363EF">
        <w:rPr>
          <w:rFonts w:ascii="Arial" w:hAnsi="Arial" w:cs="Arial"/>
          <w:b/>
        </w:rPr>
        <w:t>of OPRA membership</w:t>
      </w:r>
      <w:r w:rsidRPr="00CC7F7D">
        <w:rPr>
          <w:rFonts w:ascii="Arial" w:hAnsi="Arial" w:cs="Arial"/>
        </w:rPr>
        <w:t>.</w:t>
      </w:r>
    </w:p>
    <w:p w:rsidR="00D730D6" w:rsidRPr="00CC7F7D" w:rsidRDefault="00D730D6" w:rsidP="0010279C">
      <w:pPr>
        <w:pStyle w:val="ListParagraph"/>
        <w:numPr>
          <w:ilvl w:val="1"/>
          <w:numId w:val="16"/>
        </w:numPr>
        <w:jc w:val="left"/>
        <w:rPr>
          <w:rFonts w:ascii="Arial" w:hAnsi="Arial" w:cs="Arial"/>
        </w:rPr>
      </w:pPr>
      <w:r w:rsidRPr="00CC7F7D">
        <w:rPr>
          <w:rFonts w:ascii="Arial" w:hAnsi="Arial" w:cs="Arial"/>
        </w:rPr>
        <w:t>Demonstrate how OPRA represents the vital role of OPRA members in the system</w:t>
      </w:r>
    </w:p>
    <w:p w:rsidR="00430D47" w:rsidRPr="00CC7F7D" w:rsidRDefault="00D730D6" w:rsidP="0010279C">
      <w:pPr>
        <w:pStyle w:val="ListParagraph"/>
        <w:numPr>
          <w:ilvl w:val="1"/>
          <w:numId w:val="16"/>
        </w:numPr>
        <w:jc w:val="left"/>
        <w:rPr>
          <w:rFonts w:ascii="Arial" w:hAnsi="Arial" w:cs="Arial"/>
        </w:rPr>
      </w:pPr>
      <w:r w:rsidRPr="00CC7F7D">
        <w:rPr>
          <w:rFonts w:ascii="Arial" w:hAnsi="Arial" w:cs="Arial"/>
        </w:rPr>
        <w:t>Fully c</w:t>
      </w:r>
      <w:r w:rsidR="00546A21" w:rsidRPr="00CC7F7D">
        <w:rPr>
          <w:rFonts w:ascii="Arial" w:hAnsi="Arial" w:cs="Arial"/>
        </w:rPr>
        <w:t xml:space="preserve">ommunicate OPRA strategic direction, goals, and initiatives as well as progress toward </w:t>
      </w:r>
      <w:r w:rsidR="00180AF1" w:rsidRPr="00CC7F7D">
        <w:rPr>
          <w:rFonts w:ascii="Arial" w:hAnsi="Arial" w:cs="Arial"/>
        </w:rPr>
        <w:t xml:space="preserve">their </w:t>
      </w:r>
      <w:r w:rsidRPr="00CC7F7D">
        <w:rPr>
          <w:rFonts w:ascii="Arial" w:hAnsi="Arial" w:cs="Arial"/>
        </w:rPr>
        <w:t>achievement</w:t>
      </w:r>
    </w:p>
    <w:p w:rsidR="00546A21" w:rsidRDefault="00430D47" w:rsidP="0010279C">
      <w:pPr>
        <w:pStyle w:val="ListParagraph"/>
        <w:numPr>
          <w:ilvl w:val="1"/>
          <w:numId w:val="16"/>
        </w:numPr>
        <w:jc w:val="left"/>
        <w:rPr>
          <w:rFonts w:ascii="Arial" w:hAnsi="Arial" w:cs="Arial"/>
        </w:rPr>
      </w:pPr>
      <w:r w:rsidRPr="00CC7F7D">
        <w:rPr>
          <w:rFonts w:ascii="Arial" w:hAnsi="Arial" w:cs="Arial"/>
        </w:rPr>
        <w:t>Share the results of OPRA advocacy efforts with members and stakeholders</w:t>
      </w:r>
      <w:r w:rsidR="00546A21" w:rsidRPr="00CC7F7D">
        <w:rPr>
          <w:rFonts w:ascii="Arial" w:hAnsi="Arial" w:cs="Arial"/>
        </w:rPr>
        <w:t xml:space="preserve"> </w:t>
      </w:r>
    </w:p>
    <w:p w:rsidR="00493C08" w:rsidRPr="00522F70" w:rsidRDefault="00493C08" w:rsidP="00493C08">
      <w:pPr>
        <w:pStyle w:val="ListParagraph"/>
        <w:ind w:left="1260"/>
        <w:jc w:val="left"/>
        <w:rPr>
          <w:rFonts w:ascii="Arial" w:hAnsi="Arial" w:cs="Arial"/>
          <w:sz w:val="4"/>
          <w:szCs w:val="4"/>
        </w:rPr>
      </w:pPr>
    </w:p>
    <w:p w:rsidR="00D730D6" w:rsidRPr="00CC7F7D" w:rsidRDefault="00D730D6" w:rsidP="0010279C">
      <w:pPr>
        <w:pStyle w:val="ListParagraph"/>
        <w:numPr>
          <w:ilvl w:val="0"/>
          <w:numId w:val="16"/>
        </w:numPr>
        <w:jc w:val="left"/>
        <w:rPr>
          <w:rFonts w:ascii="Arial" w:hAnsi="Arial" w:cs="Arial"/>
        </w:rPr>
      </w:pPr>
      <w:r w:rsidRPr="00CC7F7D">
        <w:rPr>
          <w:rFonts w:ascii="Arial" w:hAnsi="Arial" w:cs="Arial"/>
        </w:rPr>
        <w:t xml:space="preserve">Broaden our member communications to more fully </w:t>
      </w:r>
      <w:r w:rsidRPr="00C363EF">
        <w:rPr>
          <w:rFonts w:ascii="Arial" w:hAnsi="Arial" w:cs="Arial"/>
          <w:b/>
        </w:rPr>
        <w:t>engage</w:t>
      </w:r>
      <w:r w:rsidRPr="00CC7F7D">
        <w:rPr>
          <w:rFonts w:ascii="Arial" w:hAnsi="Arial" w:cs="Arial"/>
        </w:rPr>
        <w:t xml:space="preserve"> </w:t>
      </w:r>
      <w:r w:rsidRPr="00C363EF">
        <w:rPr>
          <w:rFonts w:ascii="Arial" w:hAnsi="Arial" w:cs="Arial"/>
          <w:b/>
        </w:rPr>
        <w:t>membership</w:t>
      </w:r>
      <w:r w:rsidRPr="00CC7F7D">
        <w:rPr>
          <w:rFonts w:ascii="Arial" w:hAnsi="Arial" w:cs="Arial"/>
        </w:rPr>
        <w:t>.</w:t>
      </w:r>
    </w:p>
    <w:p w:rsidR="00D730D6" w:rsidRPr="00CC7F7D" w:rsidRDefault="00D730D6" w:rsidP="0010279C">
      <w:pPr>
        <w:pStyle w:val="ListParagraph"/>
        <w:numPr>
          <w:ilvl w:val="1"/>
          <w:numId w:val="16"/>
        </w:numPr>
        <w:jc w:val="left"/>
        <w:rPr>
          <w:rFonts w:ascii="Arial" w:hAnsi="Arial" w:cs="Arial"/>
        </w:rPr>
      </w:pPr>
      <w:r w:rsidRPr="00CC7F7D">
        <w:rPr>
          <w:rFonts w:ascii="Arial" w:hAnsi="Arial" w:cs="Arial"/>
        </w:rPr>
        <w:t>Increase the frequency and reach of communication so all members, and potential members, know and participate in OPRA actions</w:t>
      </w:r>
    </w:p>
    <w:p w:rsidR="00D730D6" w:rsidRDefault="00D730D6" w:rsidP="0010279C">
      <w:pPr>
        <w:pStyle w:val="ListParagraph"/>
        <w:numPr>
          <w:ilvl w:val="1"/>
          <w:numId w:val="16"/>
        </w:numPr>
        <w:jc w:val="left"/>
        <w:rPr>
          <w:rFonts w:ascii="Arial" w:hAnsi="Arial" w:cs="Arial"/>
        </w:rPr>
      </w:pPr>
      <w:r w:rsidRPr="00CC7F7D">
        <w:rPr>
          <w:rFonts w:ascii="Arial" w:hAnsi="Arial" w:cs="Arial"/>
        </w:rPr>
        <w:t>Articulate and promote OPRA trainings, conferences and other learning opportunities</w:t>
      </w:r>
    </w:p>
    <w:p w:rsidR="00493C08" w:rsidRPr="00522F70" w:rsidRDefault="00493C08" w:rsidP="00493C08">
      <w:pPr>
        <w:pStyle w:val="ListParagraph"/>
        <w:ind w:left="1260"/>
        <w:jc w:val="left"/>
        <w:rPr>
          <w:rFonts w:ascii="Arial" w:hAnsi="Arial" w:cs="Arial"/>
          <w:sz w:val="4"/>
          <w:szCs w:val="4"/>
        </w:rPr>
      </w:pPr>
    </w:p>
    <w:p w:rsidR="00546A21" w:rsidRPr="00CC7F7D" w:rsidRDefault="00546A21" w:rsidP="0010279C">
      <w:pPr>
        <w:pStyle w:val="ListParagraph"/>
        <w:numPr>
          <w:ilvl w:val="0"/>
          <w:numId w:val="16"/>
        </w:numPr>
        <w:jc w:val="left"/>
        <w:rPr>
          <w:rFonts w:ascii="Arial" w:hAnsi="Arial" w:cs="Arial"/>
        </w:rPr>
      </w:pPr>
      <w:r w:rsidRPr="00CC7F7D">
        <w:rPr>
          <w:rFonts w:ascii="Arial" w:hAnsi="Arial" w:cs="Arial"/>
        </w:rPr>
        <w:t xml:space="preserve">Clearly </w:t>
      </w:r>
      <w:r w:rsidRPr="00C363EF">
        <w:rPr>
          <w:rFonts w:ascii="Arial" w:hAnsi="Arial" w:cs="Arial"/>
          <w:b/>
        </w:rPr>
        <w:t>show members what an issue</w:t>
      </w:r>
      <w:r w:rsidR="008E50AD" w:rsidRPr="00C363EF">
        <w:rPr>
          <w:rFonts w:ascii="Arial" w:hAnsi="Arial" w:cs="Arial"/>
          <w:b/>
        </w:rPr>
        <w:t xml:space="preserve"> or initiative</w:t>
      </w:r>
      <w:r w:rsidRPr="00C363EF">
        <w:rPr>
          <w:rFonts w:ascii="Arial" w:hAnsi="Arial" w:cs="Arial"/>
          <w:b/>
        </w:rPr>
        <w:t xml:space="preserve"> means</w:t>
      </w:r>
      <w:r w:rsidRPr="00CC7F7D">
        <w:rPr>
          <w:rFonts w:ascii="Arial" w:hAnsi="Arial" w:cs="Arial"/>
        </w:rPr>
        <w:t xml:space="preserve"> to them from a risk and/or opportunity perspective.</w:t>
      </w:r>
    </w:p>
    <w:p w:rsidR="005B7BB5" w:rsidRDefault="005B7BB5" w:rsidP="0010279C">
      <w:pPr>
        <w:pStyle w:val="ListParagraph"/>
        <w:numPr>
          <w:ilvl w:val="1"/>
          <w:numId w:val="16"/>
        </w:numPr>
        <w:jc w:val="left"/>
        <w:rPr>
          <w:rFonts w:ascii="Arial" w:hAnsi="Arial" w:cs="Arial"/>
        </w:rPr>
      </w:pPr>
      <w:r w:rsidRPr="00CC7F7D">
        <w:rPr>
          <w:rFonts w:ascii="Arial" w:hAnsi="Arial" w:cs="Arial"/>
        </w:rPr>
        <w:t>Provide analysis of issues or initiatives, including potential positive or negative impact on providers, and suggested action steps</w:t>
      </w:r>
    </w:p>
    <w:p w:rsidR="00493C08" w:rsidRPr="00522F70" w:rsidRDefault="00493C08" w:rsidP="00493C08">
      <w:pPr>
        <w:pStyle w:val="ListParagraph"/>
        <w:ind w:left="1260"/>
        <w:jc w:val="left"/>
        <w:rPr>
          <w:rFonts w:ascii="Arial" w:hAnsi="Arial" w:cs="Arial"/>
          <w:sz w:val="4"/>
          <w:szCs w:val="4"/>
        </w:rPr>
      </w:pPr>
    </w:p>
    <w:p w:rsidR="00546A21" w:rsidRPr="00CC7F7D" w:rsidRDefault="00546A21" w:rsidP="0010279C">
      <w:pPr>
        <w:pStyle w:val="ListParagraph"/>
        <w:numPr>
          <w:ilvl w:val="0"/>
          <w:numId w:val="16"/>
        </w:numPr>
        <w:jc w:val="left"/>
        <w:rPr>
          <w:rFonts w:ascii="Arial" w:hAnsi="Arial" w:cs="Arial"/>
        </w:rPr>
      </w:pPr>
      <w:r w:rsidRPr="00CC7F7D">
        <w:rPr>
          <w:rFonts w:ascii="Arial" w:hAnsi="Arial" w:cs="Arial"/>
        </w:rPr>
        <w:t xml:space="preserve">Ensure that members have ample </w:t>
      </w:r>
      <w:r w:rsidRPr="00C363EF">
        <w:rPr>
          <w:rFonts w:ascii="Arial" w:hAnsi="Arial" w:cs="Arial"/>
          <w:b/>
        </w:rPr>
        <w:t>opportunity to offer input</w:t>
      </w:r>
      <w:r w:rsidRPr="00CC7F7D">
        <w:rPr>
          <w:rFonts w:ascii="Arial" w:hAnsi="Arial" w:cs="Arial"/>
        </w:rPr>
        <w:t xml:space="preserve"> and </w:t>
      </w:r>
      <w:r w:rsidR="005B7BB5" w:rsidRPr="00CC7F7D">
        <w:rPr>
          <w:rFonts w:ascii="Arial" w:hAnsi="Arial" w:cs="Arial"/>
        </w:rPr>
        <w:t>communicate</w:t>
      </w:r>
      <w:r w:rsidRPr="00CC7F7D">
        <w:rPr>
          <w:rFonts w:ascii="Arial" w:hAnsi="Arial" w:cs="Arial"/>
        </w:rPr>
        <w:t xml:space="preserve"> ho</w:t>
      </w:r>
      <w:r w:rsidR="00180AF1" w:rsidRPr="00CC7F7D">
        <w:rPr>
          <w:rFonts w:ascii="Arial" w:hAnsi="Arial" w:cs="Arial"/>
        </w:rPr>
        <w:t>w their input contributes to OPRA’s</w:t>
      </w:r>
      <w:r w:rsidR="00430D47" w:rsidRPr="00CC7F7D">
        <w:rPr>
          <w:rFonts w:ascii="Arial" w:hAnsi="Arial" w:cs="Arial"/>
        </w:rPr>
        <w:t xml:space="preserve"> processes and products.</w:t>
      </w:r>
      <w:r w:rsidRPr="00CC7F7D">
        <w:rPr>
          <w:rFonts w:ascii="Arial" w:hAnsi="Arial" w:cs="Arial"/>
        </w:rPr>
        <w:t xml:space="preserve">  </w:t>
      </w:r>
    </w:p>
    <w:p w:rsidR="00430D47" w:rsidRDefault="00430D47" w:rsidP="002A6A65">
      <w:pPr>
        <w:rPr>
          <w:b/>
          <w:color w:val="800000"/>
          <w:sz w:val="24"/>
          <w:szCs w:val="24"/>
        </w:rPr>
      </w:pPr>
    </w:p>
    <w:p w:rsidR="00140CC2" w:rsidRPr="00522F70" w:rsidRDefault="00140CC2" w:rsidP="002A6A65">
      <w:pPr>
        <w:rPr>
          <w:b/>
          <w:color w:val="800000"/>
          <w:sz w:val="20"/>
        </w:rPr>
      </w:pPr>
    </w:p>
    <w:p w:rsidR="00140CC2" w:rsidRPr="00AA33A1" w:rsidRDefault="00140CC2" w:rsidP="00140CC2">
      <w:pPr>
        <w:rPr>
          <w:i/>
          <w:color w:val="17365D" w:themeColor="text2" w:themeShade="BF"/>
          <w:sz w:val="28"/>
          <w:szCs w:val="28"/>
          <w:lang w:val="en-NZ"/>
        </w:rPr>
      </w:pPr>
      <w:r w:rsidRPr="00CF3F7E">
        <w:rPr>
          <w:b/>
          <w:color w:val="17365D" w:themeColor="text2" w:themeShade="BF"/>
          <w:sz w:val="28"/>
          <w:szCs w:val="28"/>
        </w:rPr>
        <w:t>Core Message</w:t>
      </w:r>
    </w:p>
    <w:p w:rsidR="00140CC2" w:rsidRPr="00522F70" w:rsidRDefault="00140CC2" w:rsidP="00522F70">
      <w:pPr>
        <w:pStyle w:val="BodyText"/>
      </w:pPr>
      <w:r w:rsidRPr="00AA33A1">
        <w:t>The message relates to an organization’s communication objectives.  A message delivers important information about the issue and compels an audience to think, feel, or act.  The</w:t>
      </w:r>
      <w:r>
        <w:t xml:space="preserve"> proposed core message statement can be used as a touchstone for ensuring that all communications serve the needs of OPRA membership.  The core message is not a slogan.  The core message provides the perspective or lens for developing communications content.  </w:t>
      </w:r>
    </w:p>
    <w:p w:rsidR="00140CC2" w:rsidRDefault="00140CC2" w:rsidP="00140CC2">
      <w:pPr>
        <w:pStyle w:val="BodyText"/>
        <w:jc w:val="both"/>
      </w:pPr>
    </w:p>
    <w:p w:rsidR="00140CC2" w:rsidRPr="00140CC2" w:rsidRDefault="008F7D8C" w:rsidP="00140CC2">
      <w:pPr>
        <w:pStyle w:val="BodyText"/>
        <w:jc w:val="both"/>
        <w:rPr>
          <w:i/>
        </w:rPr>
      </w:pPr>
      <w:r>
        <w:rPr>
          <w:i/>
        </w:rPr>
        <w:t>OPRA operates as</w:t>
      </w:r>
      <w:r w:rsidR="00140CC2" w:rsidRPr="00140CC2">
        <w:rPr>
          <w:i/>
        </w:rPr>
        <w:t xml:space="preserve"> the trusted </w:t>
      </w:r>
      <w:r>
        <w:rPr>
          <w:i/>
        </w:rPr>
        <w:t>voice of provider and</w:t>
      </w:r>
      <w:r w:rsidR="00140CC2" w:rsidRPr="00140CC2">
        <w:rPr>
          <w:i/>
        </w:rPr>
        <w:t xml:space="preserve"> an honest broker of information.  OPRA provides pertinent, timely information to deliver value to its members and to help members leverage business opportunities.</w:t>
      </w:r>
    </w:p>
    <w:p w:rsidR="00140CC2" w:rsidRDefault="00140CC2" w:rsidP="002A6A65">
      <w:pPr>
        <w:rPr>
          <w:b/>
          <w:color w:val="800000"/>
          <w:sz w:val="24"/>
          <w:szCs w:val="24"/>
        </w:rPr>
      </w:pPr>
    </w:p>
    <w:p w:rsidR="008E50AD" w:rsidRPr="00522F70" w:rsidRDefault="008E50AD" w:rsidP="002A6A65">
      <w:pPr>
        <w:rPr>
          <w:b/>
          <w:color w:val="800000"/>
          <w:sz w:val="20"/>
        </w:rPr>
      </w:pPr>
    </w:p>
    <w:p w:rsidR="002A6A65" w:rsidRPr="00433ADE" w:rsidRDefault="002A6A65" w:rsidP="002A6A65">
      <w:pPr>
        <w:rPr>
          <w:i/>
          <w:color w:val="17365D" w:themeColor="text2" w:themeShade="BF"/>
          <w:sz w:val="28"/>
          <w:szCs w:val="28"/>
          <w:lang w:val="en-NZ"/>
        </w:rPr>
      </w:pPr>
      <w:r w:rsidRPr="00433ADE">
        <w:rPr>
          <w:b/>
          <w:color w:val="17365D" w:themeColor="text2" w:themeShade="BF"/>
          <w:sz w:val="28"/>
          <w:szCs w:val="28"/>
        </w:rPr>
        <w:t>Communication Guidelines</w:t>
      </w:r>
      <w:r w:rsidRPr="00433ADE">
        <w:rPr>
          <w:color w:val="17365D" w:themeColor="text2" w:themeShade="BF"/>
          <w:sz w:val="28"/>
          <w:szCs w:val="28"/>
          <w:lang w:val="en-NZ"/>
        </w:rPr>
        <w:t xml:space="preserve"> </w:t>
      </w:r>
    </w:p>
    <w:p w:rsidR="002A6A65" w:rsidRDefault="00522F70" w:rsidP="0010279C">
      <w:pPr>
        <w:jc w:val="left"/>
        <w:rPr>
          <w:lang w:val="en-NZ"/>
        </w:rPr>
      </w:pPr>
      <w:r>
        <w:rPr>
          <w:rFonts w:ascii="Arial" w:hAnsi="Arial" w:cs="Arial"/>
          <w:lang w:val="en-NZ"/>
        </w:rPr>
        <w:t>T</w:t>
      </w:r>
      <w:r w:rsidR="002A6A65" w:rsidRPr="00546A21">
        <w:rPr>
          <w:rFonts w:ascii="Arial" w:hAnsi="Arial" w:cs="Arial"/>
          <w:lang w:val="en-NZ"/>
        </w:rPr>
        <w:t>he</w:t>
      </w:r>
      <w:r w:rsidR="00546A21">
        <w:rPr>
          <w:rFonts w:ascii="Arial" w:hAnsi="Arial" w:cs="Arial"/>
          <w:lang w:val="en-NZ"/>
        </w:rPr>
        <w:t xml:space="preserve"> following guidelines </w:t>
      </w:r>
      <w:r w:rsidR="002A6A65" w:rsidRPr="00546A21">
        <w:rPr>
          <w:rFonts w:ascii="Arial" w:hAnsi="Arial" w:cs="Arial"/>
          <w:lang w:val="en-NZ"/>
        </w:rPr>
        <w:t>are applicable to the dissemination of co</w:t>
      </w:r>
      <w:r w:rsidR="00546A21">
        <w:rPr>
          <w:rFonts w:ascii="Arial" w:hAnsi="Arial" w:cs="Arial"/>
          <w:lang w:val="en-NZ"/>
        </w:rPr>
        <w:t>mmunications messages</w:t>
      </w:r>
      <w:r w:rsidR="002A6A65" w:rsidRPr="00546A21">
        <w:rPr>
          <w:rFonts w:ascii="Arial" w:hAnsi="Arial" w:cs="Arial"/>
          <w:lang w:val="en-NZ"/>
        </w:rPr>
        <w:t>.</w:t>
      </w:r>
    </w:p>
    <w:p w:rsidR="002A6A65" w:rsidRPr="00D149A3" w:rsidRDefault="00546A21" w:rsidP="00522F70">
      <w:pPr>
        <w:ind w:left="357"/>
        <w:jc w:val="left"/>
        <w:rPr>
          <w:lang w:val="en-NZ"/>
        </w:rPr>
      </w:pPr>
      <w:r>
        <w:rPr>
          <w:lang w:val="en-NZ"/>
        </w:rPr>
        <w:t>OPRA</w:t>
      </w:r>
      <w:r w:rsidR="002A6A65">
        <w:rPr>
          <w:lang w:val="en-NZ"/>
        </w:rPr>
        <w:t xml:space="preserve"> Guidelines</w:t>
      </w:r>
    </w:p>
    <w:p w:rsidR="002A6A65" w:rsidRPr="0030156E" w:rsidRDefault="002A6A65" w:rsidP="00522F70">
      <w:pPr>
        <w:widowControl w:val="0"/>
        <w:numPr>
          <w:ilvl w:val="0"/>
          <w:numId w:val="5"/>
        </w:numPr>
        <w:tabs>
          <w:tab w:val="clear" w:pos="360"/>
          <w:tab w:val="num" w:pos="1074"/>
        </w:tabs>
        <w:autoSpaceDE w:val="0"/>
        <w:autoSpaceDN w:val="0"/>
        <w:adjustRightInd w:val="0"/>
        <w:ind w:left="714" w:hanging="357"/>
        <w:jc w:val="left"/>
        <w:rPr>
          <w:rFonts w:ascii="Arial" w:hAnsi="Arial" w:cs="Arial"/>
          <w:lang w:val="en-NZ"/>
        </w:rPr>
      </w:pPr>
      <w:r>
        <w:rPr>
          <w:rFonts w:ascii="Arial" w:hAnsi="Arial" w:cs="Arial"/>
          <w:lang w:val="en-NZ"/>
        </w:rPr>
        <w:t>All messages will be audience-specific and will convey</w:t>
      </w:r>
      <w:r w:rsidR="00546A21">
        <w:rPr>
          <w:rFonts w:ascii="Arial" w:hAnsi="Arial" w:cs="Arial"/>
          <w:lang w:val="en-NZ"/>
        </w:rPr>
        <w:t xml:space="preserve"> what we know</w:t>
      </w:r>
      <w:r>
        <w:rPr>
          <w:rFonts w:ascii="Arial" w:hAnsi="Arial" w:cs="Arial"/>
          <w:lang w:val="en-NZ"/>
        </w:rPr>
        <w:t>.</w:t>
      </w:r>
    </w:p>
    <w:p w:rsidR="002A6A65" w:rsidRDefault="00546A21" w:rsidP="00522F70">
      <w:pPr>
        <w:widowControl w:val="0"/>
        <w:numPr>
          <w:ilvl w:val="0"/>
          <w:numId w:val="5"/>
        </w:numPr>
        <w:tabs>
          <w:tab w:val="clear" w:pos="360"/>
          <w:tab w:val="num" w:pos="1074"/>
        </w:tabs>
        <w:autoSpaceDE w:val="0"/>
        <w:autoSpaceDN w:val="0"/>
        <w:adjustRightInd w:val="0"/>
        <w:ind w:left="714" w:hanging="357"/>
        <w:jc w:val="left"/>
        <w:rPr>
          <w:rFonts w:ascii="Arial" w:hAnsi="Arial" w:cs="Arial"/>
          <w:lang w:val="en-NZ"/>
        </w:rPr>
      </w:pPr>
      <w:r>
        <w:rPr>
          <w:rFonts w:ascii="Arial" w:hAnsi="Arial" w:cs="Arial"/>
          <w:lang w:val="en-NZ"/>
        </w:rPr>
        <w:t>We</w:t>
      </w:r>
      <w:r w:rsidR="002A6A65">
        <w:rPr>
          <w:rFonts w:ascii="Arial" w:hAnsi="Arial" w:cs="Arial"/>
          <w:lang w:val="en-NZ"/>
        </w:rPr>
        <w:t xml:space="preserve"> will communicate what people need to know </w:t>
      </w:r>
      <w:r w:rsidR="002A6A65">
        <w:rPr>
          <w:rFonts w:ascii="Arial" w:hAnsi="Arial" w:cs="Arial"/>
          <w:i/>
          <w:lang w:val="en-NZ"/>
        </w:rPr>
        <w:t>before</w:t>
      </w:r>
      <w:r w:rsidR="002A6A65">
        <w:rPr>
          <w:rFonts w:ascii="Arial" w:hAnsi="Arial" w:cs="Arial"/>
          <w:lang w:val="en-NZ"/>
        </w:rPr>
        <w:t xml:space="preserve"> they need to know it.</w:t>
      </w:r>
    </w:p>
    <w:p w:rsidR="002A6A65" w:rsidRDefault="002A6A65" w:rsidP="00522F70">
      <w:pPr>
        <w:widowControl w:val="0"/>
        <w:numPr>
          <w:ilvl w:val="0"/>
          <w:numId w:val="5"/>
        </w:numPr>
        <w:tabs>
          <w:tab w:val="clear" w:pos="360"/>
          <w:tab w:val="num" w:pos="1074"/>
        </w:tabs>
        <w:autoSpaceDE w:val="0"/>
        <w:autoSpaceDN w:val="0"/>
        <w:adjustRightInd w:val="0"/>
        <w:ind w:left="714" w:hanging="357"/>
        <w:jc w:val="left"/>
        <w:rPr>
          <w:rFonts w:ascii="Arial" w:hAnsi="Arial" w:cs="Arial"/>
          <w:lang w:val="en-NZ"/>
        </w:rPr>
      </w:pPr>
      <w:r>
        <w:rPr>
          <w:rFonts w:ascii="Arial" w:hAnsi="Arial" w:cs="Arial"/>
          <w:lang w:val="en-NZ"/>
        </w:rPr>
        <w:t xml:space="preserve">Messages will be distributed through an appropriate channel to target audiences. </w:t>
      </w:r>
    </w:p>
    <w:p w:rsidR="002A6A65" w:rsidRDefault="002A6A65" w:rsidP="00522F70">
      <w:pPr>
        <w:widowControl w:val="0"/>
        <w:numPr>
          <w:ilvl w:val="0"/>
          <w:numId w:val="5"/>
        </w:numPr>
        <w:tabs>
          <w:tab w:val="clear" w:pos="360"/>
          <w:tab w:val="num" w:pos="1074"/>
        </w:tabs>
        <w:autoSpaceDE w:val="0"/>
        <w:autoSpaceDN w:val="0"/>
        <w:adjustRightInd w:val="0"/>
        <w:ind w:left="714" w:hanging="357"/>
        <w:jc w:val="left"/>
        <w:rPr>
          <w:rFonts w:ascii="Arial" w:hAnsi="Arial" w:cs="Arial"/>
          <w:lang w:val="en-NZ"/>
        </w:rPr>
      </w:pPr>
      <w:r>
        <w:rPr>
          <w:rFonts w:ascii="Arial" w:hAnsi="Arial" w:cs="Arial"/>
          <w:lang w:val="en-NZ"/>
        </w:rPr>
        <w:t>Accuracy matters.  Care must be taken on the accuracy of the content, the spelling, the grammar, etc. of messages to promote professionalism.</w:t>
      </w:r>
    </w:p>
    <w:p w:rsidR="0065108F" w:rsidRPr="0065108F" w:rsidRDefault="0065108F" w:rsidP="00522F70">
      <w:pPr>
        <w:widowControl w:val="0"/>
        <w:numPr>
          <w:ilvl w:val="0"/>
          <w:numId w:val="5"/>
        </w:numPr>
        <w:tabs>
          <w:tab w:val="clear" w:pos="360"/>
          <w:tab w:val="num" w:pos="1074"/>
        </w:tabs>
        <w:autoSpaceDE w:val="0"/>
        <w:autoSpaceDN w:val="0"/>
        <w:adjustRightInd w:val="0"/>
        <w:ind w:left="714" w:hanging="357"/>
        <w:jc w:val="left"/>
        <w:rPr>
          <w:rFonts w:ascii="Arial" w:hAnsi="Arial" w:cs="Arial"/>
          <w:lang w:val="en-NZ"/>
        </w:rPr>
      </w:pPr>
      <w:r>
        <w:rPr>
          <w:rFonts w:ascii="Arial" w:hAnsi="Arial" w:cs="Arial"/>
          <w:lang w:val="en-NZ"/>
        </w:rPr>
        <w:t>Due to the timeliness factor in successful communications, OPRA staff will respond promptly in providing content and feedback for communications needs.</w:t>
      </w:r>
    </w:p>
    <w:p w:rsidR="003A77CD" w:rsidRDefault="003A77CD" w:rsidP="00522F70">
      <w:pPr>
        <w:widowControl w:val="0"/>
        <w:numPr>
          <w:ilvl w:val="0"/>
          <w:numId w:val="5"/>
        </w:numPr>
        <w:tabs>
          <w:tab w:val="clear" w:pos="360"/>
          <w:tab w:val="num" w:pos="1074"/>
        </w:tabs>
        <w:autoSpaceDE w:val="0"/>
        <w:autoSpaceDN w:val="0"/>
        <w:adjustRightInd w:val="0"/>
        <w:ind w:left="714" w:hanging="357"/>
        <w:jc w:val="left"/>
        <w:rPr>
          <w:rFonts w:ascii="Arial" w:hAnsi="Arial" w:cs="Arial"/>
          <w:lang w:val="en-NZ"/>
        </w:rPr>
      </w:pPr>
      <w:r>
        <w:rPr>
          <w:rFonts w:ascii="Arial" w:hAnsi="Arial" w:cs="Arial"/>
          <w:lang w:val="en-NZ"/>
        </w:rPr>
        <w:t>External communications need to be vetted at the appropriate level.</w:t>
      </w:r>
    </w:p>
    <w:p w:rsidR="003A77CD" w:rsidRPr="00522F70" w:rsidRDefault="003A77CD" w:rsidP="00522F70">
      <w:pPr>
        <w:widowControl w:val="0"/>
        <w:numPr>
          <w:ilvl w:val="0"/>
          <w:numId w:val="5"/>
        </w:numPr>
        <w:tabs>
          <w:tab w:val="clear" w:pos="360"/>
          <w:tab w:val="num" w:pos="1074"/>
        </w:tabs>
        <w:autoSpaceDE w:val="0"/>
        <w:autoSpaceDN w:val="0"/>
        <w:adjustRightInd w:val="0"/>
        <w:ind w:left="714" w:hanging="357"/>
        <w:jc w:val="left"/>
        <w:rPr>
          <w:rFonts w:ascii="Arial" w:hAnsi="Arial" w:cs="Arial"/>
          <w:lang w:val="en-NZ"/>
        </w:rPr>
        <w:sectPr w:rsidR="003A77CD" w:rsidRPr="00522F70" w:rsidSect="000F7FA7">
          <w:headerReference w:type="even" r:id="rId9"/>
          <w:headerReference w:type="default" r:id="rId10"/>
          <w:footerReference w:type="even" r:id="rId11"/>
          <w:footerReference w:type="default" r:id="rId12"/>
          <w:headerReference w:type="first" r:id="rId13"/>
          <w:pgSz w:w="11906" w:h="16838"/>
          <w:pgMar w:top="1440" w:right="1440" w:bottom="1440" w:left="1440" w:header="720" w:footer="720" w:gutter="0"/>
          <w:pgNumType w:start="1"/>
          <w:cols w:space="720"/>
          <w:titlePg/>
          <w:docGrid w:linePitch="299"/>
        </w:sectPr>
      </w:pPr>
      <w:r>
        <w:rPr>
          <w:rFonts w:ascii="Arial" w:hAnsi="Arial" w:cs="Arial"/>
          <w:lang w:val="en-NZ"/>
        </w:rPr>
        <w:t>We</w:t>
      </w:r>
      <w:r w:rsidR="002A6A65">
        <w:rPr>
          <w:rFonts w:ascii="Arial" w:hAnsi="Arial" w:cs="Arial"/>
          <w:lang w:val="en-NZ"/>
        </w:rPr>
        <w:t xml:space="preserve"> will listen and act on feedback</w:t>
      </w:r>
      <w:r w:rsidR="0010279C">
        <w:rPr>
          <w:rFonts w:ascii="Arial" w:hAnsi="Arial" w:cs="Arial"/>
          <w:lang w:val="en-NZ"/>
        </w:rPr>
        <w:t>, using surveys, evaluations and other tools,</w:t>
      </w:r>
      <w:r w:rsidR="002A6A65">
        <w:rPr>
          <w:rFonts w:ascii="Arial" w:hAnsi="Arial" w:cs="Arial"/>
          <w:lang w:val="en-NZ"/>
        </w:rPr>
        <w:t xml:space="preserve"> to continuous</w:t>
      </w:r>
      <w:r>
        <w:rPr>
          <w:rFonts w:ascii="Arial" w:hAnsi="Arial" w:cs="Arial"/>
          <w:lang w:val="en-NZ"/>
        </w:rPr>
        <w:t xml:space="preserve">ly improve </w:t>
      </w:r>
      <w:r w:rsidR="002A6A65">
        <w:rPr>
          <w:rFonts w:ascii="Arial" w:hAnsi="Arial" w:cs="Arial"/>
          <w:lang w:val="en-NZ"/>
        </w:rPr>
        <w:t>communication</w:t>
      </w:r>
      <w:r w:rsidR="00522F70">
        <w:rPr>
          <w:rFonts w:ascii="Arial" w:hAnsi="Arial" w:cs="Arial"/>
          <w:lang w:val="en-NZ"/>
        </w:rPr>
        <w:t>.</w:t>
      </w:r>
    </w:p>
    <w:p w:rsidR="002A6A65" w:rsidRPr="00AB29D3" w:rsidRDefault="002A6A65" w:rsidP="002A6A65">
      <w:pPr>
        <w:rPr>
          <w:color w:val="17365D" w:themeColor="text2" w:themeShade="BF"/>
          <w:sz w:val="28"/>
          <w:szCs w:val="28"/>
          <w:lang w:val="en-NZ"/>
        </w:rPr>
      </w:pPr>
      <w:r w:rsidRPr="00AB29D3">
        <w:rPr>
          <w:b/>
          <w:color w:val="17365D" w:themeColor="text2" w:themeShade="BF"/>
          <w:sz w:val="28"/>
          <w:szCs w:val="28"/>
        </w:rPr>
        <w:lastRenderedPageBreak/>
        <w:t>Stakeholder Communications</w:t>
      </w:r>
    </w:p>
    <w:p w:rsidR="002A6A65" w:rsidRDefault="002A6A65" w:rsidP="002A6A65">
      <w:pPr>
        <w:rPr>
          <w:b/>
          <w:color w:val="800000"/>
          <w:sz w:val="24"/>
          <w:szCs w:val="24"/>
        </w:rPr>
      </w:pPr>
    </w:p>
    <w:p w:rsidR="002A6A65" w:rsidRPr="00AB29D3" w:rsidRDefault="002A6A65" w:rsidP="002A6A65">
      <w:pPr>
        <w:rPr>
          <w:color w:val="17365D" w:themeColor="text2" w:themeShade="BF"/>
          <w:lang w:val="en-NZ"/>
        </w:rPr>
      </w:pPr>
      <w:r w:rsidRPr="00AB29D3">
        <w:rPr>
          <w:b/>
          <w:color w:val="17365D" w:themeColor="text2" w:themeShade="BF"/>
          <w:sz w:val="24"/>
          <w:szCs w:val="24"/>
        </w:rPr>
        <w:t>Target Audiences</w:t>
      </w:r>
      <w:r w:rsidR="00AB29D3">
        <w:rPr>
          <w:b/>
          <w:color w:val="17365D" w:themeColor="text2" w:themeShade="BF"/>
          <w:sz w:val="24"/>
          <w:szCs w:val="24"/>
        </w:rPr>
        <w:t xml:space="preserve"> </w:t>
      </w:r>
    </w:p>
    <w:p w:rsidR="002A6A65" w:rsidRDefault="00AB29D3" w:rsidP="0010279C">
      <w:pPr>
        <w:pStyle w:val="BodyText"/>
      </w:pPr>
      <w:r>
        <w:t>The following list identifies primary</w:t>
      </w:r>
      <w:r w:rsidR="00B75276">
        <w:t xml:space="preserve"> audiences or groups with</w:t>
      </w:r>
      <w:r w:rsidR="00433ADE">
        <w:t xml:space="preserve"> whom OPRA</w:t>
      </w:r>
      <w:r>
        <w:t xml:space="preserve"> must communicate its objectives.</w:t>
      </w:r>
      <w:r w:rsidR="00E30608">
        <w:t xml:space="preserve">  </w:t>
      </w:r>
      <w:r w:rsidR="00E30608" w:rsidRPr="00F818D7">
        <w:t>An audience can consist of one person or a group of people with some affinity that binds them toget</w:t>
      </w:r>
      <w:r w:rsidR="00E30608">
        <w:t>her.  The following list is not an all-inclusive or exhaustive</w:t>
      </w:r>
      <w:r>
        <w:t xml:space="preserve">. </w:t>
      </w:r>
      <w:r w:rsidR="00367A6D">
        <w:t xml:space="preserve">Depending upon the communication message, OPRA </w:t>
      </w:r>
      <w:r w:rsidR="008309AE">
        <w:t xml:space="preserve">typically </w:t>
      </w:r>
      <w:r w:rsidR="00367A6D">
        <w:t>customizes its target audience within and among groups.</w:t>
      </w:r>
      <w:r w:rsidR="008F7D8C">
        <w:t xml:space="preserve">  While this initial communication plan draft focuses largely on internal audiences, OPRA’s external audiences will receive many of the proposed communication vehicles.</w:t>
      </w:r>
    </w:p>
    <w:p w:rsidR="002A6A65" w:rsidRPr="00D149A3" w:rsidRDefault="002A6A65" w:rsidP="002A6A65">
      <w:pPr>
        <w:pStyle w:val="BodyText"/>
        <w:jc w:val="both"/>
        <w:rPr>
          <w:sz w:val="16"/>
          <w:szCs w:val="16"/>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3"/>
        <w:gridCol w:w="4397"/>
      </w:tblGrid>
      <w:tr w:rsidR="002A6A65" w:rsidRPr="00447A94" w:rsidTr="00433ADE">
        <w:tc>
          <w:tcPr>
            <w:tcW w:w="4333" w:type="dxa"/>
          </w:tcPr>
          <w:p w:rsidR="002A6A65" w:rsidRPr="00447A94" w:rsidRDefault="002A6A65" w:rsidP="000F7FA7">
            <w:pPr>
              <w:pStyle w:val="BodyText"/>
              <w:jc w:val="center"/>
              <w:rPr>
                <w:b/>
              </w:rPr>
            </w:pPr>
            <w:r w:rsidRPr="00447A94">
              <w:rPr>
                <w:b/>
              </w:rPr>
              <w:t>External Audiences</w:t>
            </w:r>
          </w:p>
        </w:tc>
        <w:tc>
          <w:tcPr>
            <w:tcW w:w="4397" w:type="dxa"/>
          </w:tcPr>
          <w:p w:rsidR="002A6A65" w:rsidRPr="00447A94" w:rsidRDefault="002A6A65" w:rsidP="000F7FA7">
            <w:pPr>
              <w:pStyle w:val="BodyText"/>
              <w:jc w:val="center"/>
              <w:rPr>
                <w:b/>
              </w:rPr>
            </w:pPr>
            <w:r w:rsidRPr="00447A94">
              <w:rPr>
                <w:b/>
              </w:rPr>
              <w:t>Internal Audiences</w:t>
            </w:r>
          </w:p>
        </w:tc>
      </w:tr>
      <w:tr w:rsidR="002A6A65" w:rsidTr="00433ADE">
        <w:tc>
          <w:tcPr>
            <w:tcW w:w="4333" w:type="dxa"/>
          </w:tcPr>
          <w:p w:rsidR="00AB29D3" w:rsidRDefault="00AB29D3" w:rsidP="00AB29D3">
            <w:pPr>
              <w:pStyle w:val="BodyText"/>
              <w:ind w:left="720"/>
              <w:jc w:val="both"/>
            </w:pPr>
          </w:p>
          <w:p w:rsidR="00AB29D3" w:rsidRDefault="00AB29D3" w:rsidP="00433ADE">
            <w:pPr>
              <w:pStyle w:val="BodyText"/>
              <w:numPr>
                <w:ilvl w:val="0"/>
                <w:numId w:val="7"/>
              </w:numPr>
              <w:ind w:left="432"/>
            </w:pPr>
            <w:r>
              <w:t>Governor’s Office</w:t>
            </w:r>
          </w:p>
          <w:p w:rsidR="00AB29D3" w:rsidRDefault="00AB29D3" w:rsidP="00433ADE">
            <w:pPr>
              <w:pStyle w:val="BodyText"/>
              <w:numPr>
                <w:ilvl w:val="0"/>
                <w:numId w:val="7"/>
              </w:numPr>
              <w:ind w:left="432"/>
            </w:pPr>
            <w:r>
              <w:t>Ohio General Assembly</w:t>
            </w:r>
          </w:p>
          <w:p w:rsidR="00AB29D3" w:rsidRDefault="00AB29D3" w:rsidP="00433ADE">
            <w:pPr>
              <w:pStyle w:val="BodyText"/>
              <w:numPr>
                <w:ilvl w:val="0"/>
                <w:numId w:val="7"/>
              </w:numPr>
              <w:ind w:left="432"/>
            </w:pPr>
            <w:r>
              <w:t>Office of Health Transformation</w:t>
            </w:r>
          </w:p>
          <w:p w:rsidR="00AB29D3" w:rsidRDefault="00AB29D3" w:rsidP="00433ADE">
            <w:pPr>
              <w:pStyle w:val="BodyText"/>
              <w:numPr>
                <w:ilvl w:val="0"/>
                <w:numId w:val="7"/>
              </w:numPr>
              <w:ind w:left="432"/>
            </w:pPr>
            <w:r>
              <w:t>Ohio Health Plans</w:t>
            </w:r>
          </w:p>
          <w:p w:rsidR="00AB29D3" w:rsidRDefault="00AB29D3" w:rsidP="00433ADE">
            <w:pPr>
              <w:pStyle w:val="BodyText"/>
              <w:numPr>
                <w:ilvl w:val="0"/>
                <w:numId w:val="7"/>
              </w:numPr>
              <w:ind w:left="432"/>
            </w:pPr>
            <w:r>
              <w:t>DODD Director / team</w:t>
            </w:r>
          </w:p>
          <w:p w:rsidR="00AB29D3" w:rsidRDefault="00AB29D3" w:rsidP="00433ADE">
            <w:pPr>
              <w:pStyle w:val="BodyText"/>
              <w:numPr>
                <w:ilvl w:val="0"/>
                <w:numId w:val="7"/>
              </w:numPr>
              <w:ind w:left="432"/>
            </w:pPr>
            <w:r>
              <w:t>Other Cabinet Agency teams (ODMH, ODAAS, RSC, Aging)</w:t>
            </w:r>
          </w:p>
          <w:p w:rsidR="00AB29D3" w:rsidRDefault="00AB29D3" w:rsidP="00433ADE">
            <w:pPr>
              <w:pStyle w:val="BodyText"/>
              <w:numPr>
                <w:ilvl w:val="0"/>
                <w:numId w:val="7"/>
              </w:numPr>
              <w:ind w:left="432"/>
            </w:pPr>
            <w:r>
              <w:t>County Board Association</w:t>
            </w:r>
          </w:p>
          <w:p w:rsidR="00AB29D3" w:rsidRDefault="00AB29D3" w:rsidP="00433ADE">
            <w:pPr>
              <w:pStyle w:val="BodyText"/>
              <w:numPr>
                <w:ilvl w:val="0"/>
                <w:numId w:val="7"/>
              </w:numPr>
              <w:ind w:left="432"/>
            </w:pPr>
            <w:r>
              <w:t>ARC</w:t>
            </w:r>
          </w:p>
          <w:p w:rsidR="00AB29D3" w:rsidRDefault="00AB29D3" w:rsidP="00433ADE">
            <w:pPr>
              <w:pStyle w:val="BodyText"/>
              <w:numPr>
                <w:ilvl w:val="0"/>
                <w:numId w:val="7"/>
              </w:numPr>
              <w:ind w:left="432"/>
            </w:pPr>
            <w:r>
              <w:t>APSI</w:t>
            </w:r>
          </w:p>
          <w:p w:rsidR="00AB29D3" w:rsidRDefault="00AB29D3" w:rsidP="00433ADE">
            <w:pPr>
              <w:pStyle w:val="BodyText"/>
              <w:numPr>
                <w:ilvl w:val="0"/>
                <w:numId w:val="7"/>
              </w:numPr>
              <w:ind w:left="432"/>
            </w:pPr>
            <w:r>
              <w:t>People First</w:t>
            </w:r>
          </w:p>
          <w:p w:rsidR="00AB29D3" w:rsidRDefault="005A6FDB" w:rsidP="00433ADE">
            <w:pPr>
              <w:pStyle w:val="BodyText"/>
              <w:numPr>
                <w:ilvl w:val="0"/>
                <w:numId w:val="7"/>
              </w:numPr>
              <w:ind w:left="432"/>
            </w:pPr>
            <w:r>
              <w:t>ANCOR</w:t>
            </w:r>
          </w:p>
          <w:p w:rsidR="00AB29D3" w:rsidRDefault="00AB29D3" w:rsidP="00433ADE">
            <w:pPr>
              <w:pStyle w:val="BodyText"/>
              <w:numPr>
                <w:ilvl w:val="0"/>
                <w:numId w:val="7"/>
              </w:numPr>
              <w:ind w:left="432"/>
            </w:pPr>
            <w:r>
              <w:t>Family Advisory Group</w:t>
            </w:r>
          </w:p>
          <w:p w:rsidR="00AB29D3" w:rsidRDefault="00AB29D3" w:rsidP="00433ADE">
            <w:pPr>
              <w:pStyle w:val="BodyText"/>
              <w:numPr>
                <w:ilvl w:val="0"/>
                <w:numId w:val="7"/>
              </w:numPr>
              <w:ind w:left="432"/>
            </w:pPr>
            <w:r>
              <w:t>Advocates for Ohio’s Future</w:t>
            </w:r>
          </w:p>
          <w:p w:rsidR="002A6A65" w:rsidRPr="00B75276" w:rsidRDefault="002A6A65" w:rsidP="00AB29D3">
            <w:pPr>
              <w:pStyle w:val="BodyText"/>
              <w:ind w:left="720"/>
              <w:jc w:val="both"/>
              <w:rPr>
                <w:i/>
                <w:sz w:val="8"/>
                <w:szCs w:val="8"/>
              </w:rPr>
            </w:pPr>
          </w:p>
        </w:tc>
        <w:tc>
          <w:tcPr>
            <w:tcW w:w="4397" w:type="dxa"/>
          </w:tcPr>
          <w:p w:rsidR="00AB29D3" w:rsidRDefault="00AB29D3" w:rsidP="00AB29D3">
            <w:pPr>
              <w:pStyle w:val="BodyText"/>
              <w:ind w:left="720"/>
              <w:jc w:val="both"/>
            </w:pPr>
          </w:p>
          <w:p w:rsidR="002A6A65" w:rsidRDefault="002A6A65" w:rsidP="00433ADE">
            <w:pPr>
              <w:pStyle w:val="BodyText"/>
              <w:numPr>
                <w:ilvl w:val="0"/>
                <w:numId w:val="7"/>
              </w:numPr>
              <w:ind w:left="432"/>
            </w:pPr>
            <w:r>
              <w:t>Board of Directors</w:t>
            </w:r>
          </w:p>
          <w:p w:rsidR="002A6A65" w:rsidRDefault="00AB29D3" w:rsidP="00433ADE">
            <w:pPr>
              <w:pStyle w:val="BodyText"/>
              <w:numPr>
                <w:ilvl w:val="0"/>
                <w:numId w:val="7"/>
              </w:numPr>
              <w:ind w:left="432"/>
            </w:pPr>
            <w:r>
              <w:t>Provider Members</w:t>
            </w:r>
          </w:p>
          <w:p w:rsidR="00AB29D3" w:rsidRDefault="00AB29D3" w:rsidP="00433ADE">
            <w:pPr>
              <w:pStyle w:val="BodyText"/>
              <w:numPr>
                <w:ilvl w:val="0"/>
                <w:numId w:val="7"/>
              </w:numPr>
              <w:ind w:left="432"/>
            </w:pPr>
            <w:r>
              <w:t>Associate members</w:t>
            </w:r>
          </w:p>
          <w:p w:rsidR="00F34118" w:rsidRDefault="00F34118" w:rsidP="00433ADE">
            <w:pPr>
              <w:pStyle w:val="BodyText"/>
              <w:numPr>
                <w:ilvl w:val="0"/>
                <w:numId w:val="7"/>
              </w:numPr>
              <w:ind w:left="432"/>
            </w:pPr>
            <w:r>
              <w:t>OPRA Committee members</w:t>
            </w:r>
          </w:p>
          <w:p w:rsidR="00AB29D3" w:rsidRDefault="00AB29D3" w:rsidP="00433ADE">
            <w:pPr>
              <w:pStyle w:val="BodyText"/>
              <w:numPr>
                <w:ilvl w:val="0"/>
                <w:numId w:val="7"/>
              </w:numPr>
              <w:ind w:left="432"/>
            </w:pPr>
            <w:r>
              <w:t xml:space="preserve">OPRA member executive staff </w:t>
            </w:r>
            <w:r w:rsidR="00433ADE">
              <w:t xml:space="preserve">    </w:t>
            </w:r>
            <w:r>
              <w:t>(middle management and above)</w:t>
            </w:r>
          </w:p>
          <w:p w:rsidR="00AB29D3" w:rsidRDefault="00AB29D3" w:rsidP="00433ADE">
            <w:pPr>
              <w:pStyle w:val="BodyText"/>
              <w:numPr>
                <w:ilvl w:val="0"/>
                <w:numId w:val="7"/>
              </w:numPr>
              <w:ind w:left="432"/>
            </w:pPr>
            <w:r>
              <w:t>OPRA member direct support professionals</w:t>
            </w:r>
          </w:p>
          <w:p w:rsidR="00AB29D3" w:rsidRDefault="00367A6D" w:rsidP="00433ADE">
            <w:pPr>
              <w:pStyle w:val="BodyText"/>
              <w:numPr>
                <w:ilvl w:val="0"/>
                <w:numId w:val="7"/>
              </w:numPr>
              <w:ind w:left="432"/>
            </w:pPr>
            <w:r>
              <w:t>OPRA LISTSERV</w:t>
            </w:r>
            <w:r w:rsidR="00AB29D3">
              <w:t xml:space="preserve"> (any individual whose e-mail is on file with OPRA</w:t>
            </w:r>
            <w:r>
              <w:t xml:space="preserve"> or a subset tailored to specific messages</w:t>
            </w:r>
            <w:r w:rsidR="00AB29D3">
              <w:t>)</w:t>
            </w:r>
          </w:p>
          <w:p w:rsidR="00AB29D3" w:rsidRDefault="00AB29D3" w:rsidP="00433ADE">
            <w:pPr>
              <w:pStyle w:val="BodyText"/>
              <w:numPr>
                <w:ilvl w:val="0"/>
                <w:numId w:val="7"/>
              </w:numPr>
              <w:ind w:left="432"/>
            </w:pPr>
            <w:r>
              <w:t>OPRA Association staff</w:t>
            </w:r>
          </w:p>
        </w:tc>
      </w:tr>
    </w:tbl>
    <w:p w:rsidR="002A6A65" w:rsidRDefault="002A6A65" w:rsidP="002A6A65">
      <w:pPr>
        <w:pStyle w:val="BodyText"/>
        <w:jc w:val="both"/>
      </w:pPr>
    </w:p>
    <w:p w:rsidR="00E30608" w:rsidRDefault="00E30608" w:rsidP="002A6A65">
      <w:pPr>
        <w:pStyle w:val="BodyText"/>
        <w:jc w:val="both"/>
      </w:pPr>
    </w:p>
    <w:p w:rsidR="002A6A65" w:rsidRPr="00CC7F7D" w:rsidRDefault="00E30608" w:rsidP="002A6A65">
      <w:pPr>
        <w:rPr>
          <w:color w:val="0F243E" w:themeColor="text2" w:themeShade="80"/>
          <w:lang w:val="en-NZ"/>
        </w:rPr>
      </w:pPr>
      <w:r w:rsidRPr="00CC7F7D">
        <w:rPr>
          <w:b/>
          <w:color w:val="0F243E" w:themeColor="text2" w:themeShade="80"/>
          <w:sz w:val="24"/>
          <w:szCs w:val="24"/>
        </w:rPr>
        <w:t>Target Audience</w:t>
      </w:r>
      <w:r w:rsidR="002A6A65" w:rsidRPr="00CC7F7D">
        <w:rPr>
          <w:b/>
          <w:color w:val="0F243E" w:themeColor="text2" w:themeShade="80"/>
          <w:sz w:val="24"/>
          <w:szCs w:val="24"/>
        </w:rPr>
        <w:t xml:space="preserve"> Requirements</w:t>
      </w:r>
    </w:p>
    <w:p w:rsidR="002A6A65" w:rsidRPr="0010279C" w:rsidRDefault="00F818D7" w:rsidP="0010279C">
      <w:pPr>
        <w:pStyle w:val="BodyText"/>
      </w:pPr>
      <w:r>
        <w:t xml:space="preserve">The list below </w:t>
      </w:r>
      <w:r w:rsidR="002A6A65" w:rsidRPr="00F818D7">
        <w:t>describe</w:t>
      </w:r>
      <w:r>
        <w:t>s th</w:t>
      </w:r>
      <w:r w:rsidR="00E30608">
        <w:t>e information that a target</w:t>
      </w:r>
      <w:r>
        <w:t xml:space="preserve"> audience generally</w:t>
      </w:r>
      <w:r w:rsidR="002A6A65" w:rsidRPr="00F818D7">
        <w:t xml:space="preserve"> need</w:t>
      </w:r>
      <w:r>
        <w:t>s</w:t>
      </w:r>
      <w:r w:rsidR="002A6A65" w:rsidRPr="00F818D7">
        <w:t xml:space="preserve"> to receive</w:t>
      </w:r>
      <w:r w:rsidR="00E30608">
        <w:t xml:space="preserve">, how </w:t>
      </w:r>
      <w:r w:rsidR="00E30608" w:rsidRPr="0010279C">
        <w:t>they like to receive it,</w:t>
      </w:r>
      <w:r w:rsidR="002A6A65" w:rsidRPr="0010279C">
        <w:t xml:space="preserve"> and the timeframe in which they need to receive it.  </w:t>
      </w:r>
      <w:r w:rsidR="00E30608" w:rsidRPr="0010279C">
        <w:t>This information guides our generalized work.  On any given issue or initiative, a target audience may require specialized information.</w:t>
      </w:r>
      <w:r w:rsidR="00C41277">
        <w:t xml:space="preserve"> This beginning work is focused on internal audiences only. </w:t>
      </w:r>
    </w:p>
    <w:p w:rsidR="002A6A65" w:rsidRPr="00B75276" w:rsidRDefault="002A6A65" w:rsidP="002A6A65">
      <w:pPr>
        <w:pStyle w:val="BodyText"/>
        <w:jc w:val="both"/>
        <w:rPr>
          <w:sz w:val="12"/>
          <w:szCs w:val="1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3600"/>
        <w:gridCol w:w="2430"/>
        <w:gridCol w:w="1530"/>
      </w:tblGrid>
      <w:tr w:rsidR="00F818D7" w:rsidRPr="003E1F6C" w:rsidTr="00125505">
        <w:tc>
          <w:tcPr>
            <w:tcW w:w="2088" w:type="dxa"/>
            <w:shd w:val="clear" w:color="auto" w:fill="E6E6E6"/>
          </w:tcPr>
          <w:p w:rsidR="00F818D7" w:rsidRPr="003E1F6C" w:rsidRDefault="00F818D7" w:rsidP="000F7FA7">
            <w:pPr>
              <w:pStyle w:val="BodyText"/>
              <w:jc w:val="both"/>
              <w:rPr>
                <w:b/>
                <w:sz w:val="20"/>
              </w:rPr>
            </w:pPr>
            <w:r w:rsidRPr="003E1F6C">
              <w:rPr>
                <w:b/>
                <w:sz w:val="20"/>
              </w:rPr>
              <w:t>Name</w:t>
            </w:r>
          </w:p>
        </w:tc>
        <w:tc>
          <w:tcPr>
            <w:tcW w:w="3600" w:type="dxa"/>
            <w:shd w:val="clear" w:color="auto" w:fill="E6E6E6"/>
          </w:tcPr>
          <w:p w:rsidR="00F818D7" w:rsidRPr="003E1F6C" w:rsidRDefault="00F818D7" w:rsidP="000F7FA7">
            <w:pPr>
              <w:pStyle w:val="BodyText"/>
              <w:jc w:val="both"/>
              <w:rPr>
                <w:b/>
                <w:sz w:val="20"/>
              </w:rPr>
            </w:pPr>
            <w:r w:rsidRPr="003E1F6C">
              <w:rPr>
                <w:b/>
                <w:sz w:val="20"/>
              </w:rPr>
              <w:t>Information</w:t>
            </w:r>
          </w:p>
        </w:tc>
        <w:tc>
          <w:tcPr>
            <w:tcW w:w="2430" w:type="dxa"/>
            <w:shd w:val="clear" w:color="auto" w:fill="E6E6E6"/>
          </w:tcPr>
          <w:p w:rsidR="00F818D7" w:rsidRPr="003E1F6C" w:rsidRDefault="00F818D7" w:rsidP="000F7FA7">
            <w:pPr>
              <w:pStyle w:val="BodyText"/>
              <w:jc w:val="both"/>
              <w:rPr>
                <w:b/>
                <w:sz w:val="20"/>
              </w:rPr>
            </w:pPr>
            <w:r w:rsidRPr="003E1F6C">
              <w:rPr>
                <w:b/>
                <w:sz w:val="20"/>
              </w:rPr>
              <w:t>Best Vehicle</w:t>
            </w:r>
          </w:p>
        </w:tc>
        <w:tc>
          <w:tcPr>
            <w:tcW w:w="1530" w:type="dxa"/>
            <w:shd w:val="clear" w:color="auto" w:fill="E6E6E6"/>
          </w:tcPr>
          <w:p w:rsidR="00F818D7" w:rsidRPr="003E1F6C" w:rsidRDefault="00F818D7" w:rsidP="00F818D7">
            <w:pPr>
              <w:pStyle w:val="BodyText"/>
              <w:rPr>
                <w:b/>
                <w:sz w:val="20"/>
              </w:rPr>
            </w:pPr>
            <w:r w:rsidRPr="003E1F6C">
              <w:rPr>
                <w:b/>
                <w:sz w:val="20"/>
              </w:rPr>
              <w:t>Timeframe</w:t>
            </w:r>
            <w:r>
              <w:rPr>
                <w:b/>
                <w:sz w:val="20"/>
              </w:rPr>
              <w:t xml:space="preserve"> &amp; </w:t>
            </w:r>
            <w:r w:rsidRPr="003E1F6C">
              <w:rPr>
                <w:b/>
                <w:sz w:val="20"/>
              </w:rPr>
              <w:t>Frequency</w:t>
            </w:r>
          </w:p>
        </w:tc>
      </w:tr>
      <w:tr w:rsidR="00F818D7" w:rsidRPr="007975D2" w:rsidTr="00F818D7">
        <w:tc>
          <w:tcPr>
            <w:tcW w:w="9648" w:type="dxa"/>
            <w:gridSpan w:val="4"/>
          </w:tcPr>
          <w:p w:rsidR="00F818D7" w:rsidRDefault="00F818D7" w:rsidP="000F7FA7">
            <w:pPr>
              <w:pStyle w:val="BodyText"/>
              <w:rPr>
                <w:sz w:val="18"/>
                <w:szCs w:val="18"/>
              </w:rPr>
            </w:pPr>
            <w:r w:rsidRPr="00C07B05">
              <w:rPr>
                <w:b/>
                <w:sz w:val="18"/>
                <w:szCs w:val="18"/>
              </w:rPr>
              <w:t>External Audiences:</w:t>
            </w:r>
          </w:p>
        </w:tc>
      </w:tr>
      <w:tr w:rsidR="00F818D7" w:rsidRPr="007975D2" w:rsidTr="00125505">
        <w:tc>
          <w:tcPr>
            <w:tcW w:w="2088" w:type="dxa"/>
          </w:tcPr>
          <w:p w:rsidR="00F818D7" w:rsidRPr="007975D2" w:rsidRDefault="00F818D7" w:rsidP="000F7FA7">
            <w:pPr>
              <w:pStyle w:val="BodyText"/>
              <w:rPr>
                <w:sz w:val="18"/>
                <w:szCs w:val="18"/>
              </w:rPr>
            </w:pPr>
            <w:r>
              <w:rPr>
                <w:sz w:val="18"/>
                <w:szCs w:val="18"/>
              </w:rPr>
              <w:t>TBD</w:t>
            </w:r>
          </w:p>
        </w:tc>
        <w:tc>
          <w:tcPr>
            <w:tcW w:w="3600" w:type="dxa"/>
          </w:tcPr>
          <w:p w:rsidR="00F818D7" w:rsidRPr="007975D2" w:rsidRDefault="00F818D7" w:rsidP="000F7FA7">
            <w:pPr>
              <w:pStyle w:val="BodyText"/>
              <w:rPr>
                <w:sz w:val="18"/>
                <w:szCs w:val="18"/>
              </w:rPr>
            </w:pPr>
          </w:p>
        </w:tc>
        <w:tc>
          <w:tcPr>
            <w:tcW w:w="2430" w:type="dxa"/>
          </w:tcPr>
          <w:p w:rsidR="00F818D7" w:rsidRPr="007975D2" w:rsidRDefault="00F818D7" w:rsidP="000F7FA7">
            <w:pPr>
              <w:pStyle w:val="BodyText"/>
              <w:jc w:val="both"/>
              <w:rPr>
                <w:sz w:val="18"/>
                <w:szCs w:val="18"/>
              </w:rPr>
            </w:pPr>
          </w:p>
        </w:tc>
        <w:tc>
          <w:tcPr>
            <w:tcW w:w="1530" w:type="dxa"/>
          </w:tcPr>
          <w:p w:rsidR="00F818D7" w:rsidRPr="007975D2" w:rsidRDefault="00F818D7" w:rsidP="000F7FA7">
            <w:pPr>
              <w:pStyle w:val="BodyText"/>
              <w:rPr>
                <w:sz w:val="18"/>
                <w:szCs w:val="18"/>
              </w:rPr>
            </w:pPr>
          </w:p>
        </w:tc>
      </w:tr>
      <w:tr w:rsidR="00F818D7" w:rsidRPr="00F818D7" w:rsidTr="00F818D7">
        <w:tc>
          <w:tcPr>
            <w:tcW w:w="9648" w:type="dxa"/>
            <w:gridSpan w:val="4"/>
          </w:tcPr>
          <w:p w:rsidR="00F818D7" w:rsidRPr="00F818D7" w:rsidRDefault="00F818D7" w:rsidP="000F7FA7">
            <w:pPr>
              <w:pStyle w:val="BodyText"/>
              <w:rPr>
                <w:b/>
                <w:sz w:val="18"/>
                <w:szCs w:val="18"/>
              </w:rPr>
            </w:pPr>
            <w:r w:rsidRPr="00F818D7">
              <w:rPr>
                <w:b/>
                <w:sz w:val="18"/>
                <w:szCs w:val="18"/>
              </w:rPr>
              <w:t>Internal Audiences:</w:t>
            </w:r>
          </w:p>
        </w:tc>
      </w:tr>
      <w:tr w:rsidR="00F818D7" w:rsidRPr="007975D2" w:rsidTr="00125505">
        <w:tc>
          <w:tcPr>
            <w:tcW w:w="2088" w:type="dxa"/>
          </w:tcPr>
          <w:p w:rsidR="00F818D7" w:rsidRPr="007975D2" w:rsidRDefault="00F818D7" w:rsidP="000F7FA7">
            <w:pPr>
              <w:pStyle w:val="BodyText"/>
              <w:rPr>
                <w:sz w:val="18"/>
                <w:szCs w:val="18"/>
              </w:rPr>
            </w:pPr>
            <w:r w:rsidRPr="007975D2">
              <w:rPr>
                <w:sz w:val="18"/>
                <w:szCs w:val="18"/>
              </w:rPr>
              <w:t>Board Members</w:t>
            </w:r>
          </w:p>
        </w:tc>
        <w:tc>
          <w:tcPr>
            <w:tcW w:w="3600" w:type="dxa"/>
          </w:tcPr>
          <w:p w:rsidR="00D24B9F" w:rsidRDefault="00D24B9F" w:rsidP="00CA2856">
            <w:pPr>
              <w:pStyle w:val="BodyText"/>
              <w:numPr>
                <w:ilvl w:val="0"/>
                <w:numId w:val="18"/>
              </w:numPr>
              <w:rPr>
                <w:sz w:val="18"/>
                <w:szCs w:val="18"/>
              </w:rPr>
            </w:pPr>
            <w:r>
              <w:rPr>
                <w:sz w:val="18"/>
                <w:szCs w:val="18"/>
              </w:rPr>
              <w:t>Strategic Plan Implementation Updates</w:t>
            </w:r>
          </w:p>
          <w:p w:rsidR="00D24B9F" w:rsidRPr="00C873B8" w:rsidRDefault="00D24B9F" w:rsidP="00CA2856">
            <w:pPr>
              <w:pStyle w:val="BodyText"/>
              <w:numPr>
                <w:ilvl w:val="0"/>
                <w:numId w:val="18"/>
              </w:numPr>
              <w:rPr>
                <w:sz w:val="18"/>
                <w:szCs w:val="18"/>
              </w:rPr>
            </w:pPr>
            <w:r>
              <w:rPr>
                <w:sz w:val="18"/>
                <w:szCs w:val="18"/>
              </w:rPr>
              <w:t>Major issue / project updates</w:t>
            </w:r>
          </w:p>
          <w:p w:rsidR="00D24B9F" w:rsidRDefault="00D24B9F" w:rsidP="00CA2856">
            <w:pPr>
              <w:pStyle w:val="BodyText"/>
              <w:numPr>
                <w:ilvl w:val="0"/>
                <w:numId w:val="18"/>
              </w:numPr>
              <w:rPr>
                <w:sz w:val="18"/>
                <w:szCs w:val="18"/>
              </w:rPr>
            </w:pPr>
            <w:r>
              <w:rPr>
                <w:sz w:val="18"/>
                <w:szCs w:val="18"/>
              </w:rPr>
              <w:t>Board materials, minutes</w:t>
            </w:r>
          </w:p>
          <w:p w:rsidR="00D24B9F" w:rsidRDefault="00D24B9F" w:rsidP="00CA2856">
            <w:pPr>
              <w:pStyle w:val="BodyText"/>
              <w:numPr>
                <w:ilvl w:val="0"/>
                <w:numId w:val="18"/>
              </w:numPr>
              <w:rPr>
                <w:sz w:val="18"/>
                <w:szCs w:val="18"/>
              </w:rPr>
            </w:pPr>
            <w:r>
              <w:rPr>
                <w:sz w:val="18"/>
                <w:szCs w:val="18"/>
              </w:rPr>
              <w:t>Financial reports</w:t>
            </w:r>
          </w:p>
          <w:p w:rsidR="00D24B9F" w:rsidRPr="00C873B8" w:rsidRDefault="00D24B9F" w:rsidP="00CA2856">
            <w:pPr>
              <w:pStyle w:val="BodyText"/>
              <w:numPr>
                <w:ilvl w:val="0"/>
                <w:numId w:val="18"/>
              </w:numPr>
              <w:rPr>
                <w:sz w:val="18"/>
                <w:szCs w:val="18"/>
              </w:rPr>
            </w:pPr>
            <w:r>
              <w:rPr>
                <w:sz w:val="18"/>
                <w:szCs w:val="18"/>
              </w:rPr>
              <w:t>Committee Meeting minutes</w:t>
            </w:r>
          </w:p>
          <w:p w:rsidR="00D24B9F" w:rsidRDefault="00D24B9F" w:rsidP="00CA2856">
            <w:pPr>
              <w:pStyle w:val="BodyText"/>
              <w:numPr>
                <w:ilvl w:val="0"/>
                <w:numId w:val="18"/>
              </w:numPr>
              <w:rPr>
                <w:sz w:val="18"/>
                <w:szCs w:val="18"/>
              </w:rPr>
            </w:pPr>
            <w:r>
              <w:rPr>
                <w:sz w:val="18"/>
                <w:szCs w:val="18"/>
              </w:rPr>
              <w:t xml:space="preserve">Policy Developments </w:t>
            </w:r>
          </w:p>
          <w:p w:rsidR="00D24B9F" w:rsidRDefault="00D24B9F" w:rsidP="00CA2856">
            <w:pPr>
              <w:pStyle w:val="BodyText"/>
              <w:numPr>
                <w:ilvl w:val="0"/>
                <w:numId w:val="18"/>
              </w:numPr>
              <w:rPr>
                <w:sz w:val="18"/>
                <w:szCs w:val="18"/>
              </w:rPr>
            </w:pPr>
            <w:r>
              <w:rPr>
                <w:sz w:val="18"/>
                <w:szCs w:val="18"/>
              </w:rPr>
              <w:t>Action Alerts</w:t>
            </w:r>
          </w:p>
          <w:p w:rsidR="00D24B9F" w:rsidRDefault="00D24B9F" w:rsidP="00CA2856">
            <w:pPr>
              <w:pStyle w:val="BodyText"/>
              <w:numPr>
                <w:ilvl w:val="0"/>
                <w:numId w:val="18"/>
              </w:numPr>
              <w:rPr>
                <w:sz w:val="18"/>
                <w:szCs w:val="18"/>
              </w:rPr>
            </w:pPr>
            <w:r>
              <w:rPr>
                <w:sz w:val="18"/>
                <w:szCs w:val="18"/>
              </w:rPr>
              <w:t>Red Flags</w:t>
            </w:r>
          </w:p>
          <w:p w:rsidR="00D24B9F" w:rsidRDefault="00D24B9F" w:rsidP="00CA2856">
            <w:pPr>
              <w:pStyle w:val="BodyText"/>
              <w:numPr>
                <w:ilvl w:val="0"/>
                <w:numId w:val="18"/>
              </w:numPr>
              <w:rPr>
                <w:sz w:val="18"/>
                <w:szCs w:val="18"/>
              </w:rPr>
            </w:pPr>
            <w:r>
              <w:rPr>
                <w:sz w:val="18"/>
                <w:szCs w:val="18"/>
              </w:rPr>
              <w:t>High-level organizational Issues</w:t>
            </w:r>
          </w:p>
          <w:p w:rsidR="00E30608" w:rsidRDefault="00D24B9F" w:rsidP="00B75276">
            <w:pPr>
              <w:pStyle w:val="BodyText"/>
              <w:numPr>
                <w:ilvl w:val="0"/>
                <w:numId w:val="8"/>
              </w:numPr>
              <w:rPr>
                <w:sz w:val="18"/>
                <w:szCs w:val="18"/>
              </w:rPr>
            </w:pPr>
            <w:r>
              <w:rPr>
                <w:sz w:val="18"/>
                <w:szCs w:val="18"/>
              </w:rPr>
              <w:t>General materials that member receive</w:t>
            </w:r>
          </w:p>
          <w:p w:rsidR="00C41277" w:rsidRPr="006A4291" w:rsidRDefault="00C41277" w:rsidP="00C41277">
            <w:pPr>
              <w:pStyle w:val="BodyText"/>
              <w:numPr>
                <w:ilvl w:val="0"/>
                <w:numId w:val="8"/>
              </w:numPr>
              <w:rPr>
                <w:sz w:val="18"/>
                <w:szCs w:val="18"/>
              </w:rPr>
            </w:pPr>
            <w:r>
              <w:rPr>
                <w:sz w:val="18"/>
                <w:szCs w:val="18"/>
              </w:rPr>
              <w:t>Annual Update</w:t>
            </w:r>
          </w:p>
        </w:tc>
        <w:tc>
          <w:tcPr>
            <w:tcW w:w="2430" w:type="dxa"/>
          </w:tcPr>
          <w:p w:rsidR="00F818D7" w:rsidRPr="007975D2" w:rsidRDefault="00F818D7" w:rsidP="000F7FA7">
            <w:pPr>
              <w:pStyle w:val="BodyText"/>
              <w:rPr>
                <w:sz w:val="18"/>
                <w:szCs w:val="18"/>
              </w:rPr>
            </w:pPr>
            <w:r>
              <w:rPr>
                <w:sz w:val="18"/>
                <w:szCs w:val="18"/>
              </w:rPr>
              <w:t>One-on-One contact</w:t>
            </w:r>
          </w:p>
          <w:p w:rsidR="00F818D7" w:rsidRDefault="00F818D7" w:rsidP="000F7FA7">
            <w:pPr>
              <w:pStyle w:val="BodyText"/>
              <w:rPr>
                <w:sz w:val="18"/>
                <w:szCs w:val="18"/>
              </w:rPr>
            </w:pPr>
            <w:r w:rsidRPr="007975D2">
              <w:rPr>
                <w:sz w:val="18"/>
                <w:szCs w:val="18"/>
              </w:rPr>
              <w:t>Board meeting</w:t>
            </w:r>
          </w:p>
          <w:p w:rsidR="00D24B9F" w:rsidRDefault="00D24B9F" w:rsidP="000F7FA7">
            <w:pPr>
              <w:pStyle w:val="BodyText"/>
              <w:rPr>
                <w:sz w:val="18"/>
                <w:szCs w:val="18"/>
              </w:rPr>
            </w:pPr>
            <w:r>
              <w:rPr>
                <w:sz w:val="18"/>
                <w:szCs w:val="18"/>
              </w:rPr>
              <w:t>Board packets</w:t>
            </w:r>
          </w:p>
          <w:p w:rsidR="00D24B9F" w:rsidRDefault="00D24B9F" w:rsidP="000F7FA7">
            <w:pPr>
              <w:pStyle w:val="BodyText"/>
              <w:rPr>
                <w:sz w:val="18"/>
                <w:szCs w:val="18"/>
              </w:rPr>
            </w:pPr>
            <w:r>
              <w:rPr>
                <w:sz w:val="18"/>
                <w:szCs w:val="18"/>
              </w:rPr>
              <w:t>Video Conference</w:t>
            </w:r>
          </w:p>
          <w:p w:rsidR="00D24B9F" w:rsidRDefault="00D24B9F" w:rsidP="000F7FA7">
            <w:pPr>
              <w:pStyle w:val="BodyText"/>
              <w:rPr>
                <w:sz w:val="18"/>
                <w:szCs w:val="18"/>
              </w:rPr>
            </w:pPr>
            <w:r>
              <w:rPr>
                <w:sz w:val="18"/>
                <w:szCs w:val="18"/>
              </w:rPr>
              <w:t>E-mail</w:t>
            </w:r>
          </w:p>
          <w:p w:rsidR="00F818D7" w:rsidRPr="007975D2" w:rsidRDefault="00F818D7" w:rsidP="000F7FA7">
            <w:pPr>
              <w:pStyle w:val="BodyText"/>
              <w:rPr>
                <w:sz w:val="18"/>
                <w:szCs w:val="18"/>
              </w:rPr>
            </w:pPr>
            <w:r>
              <w:rPr>
                <w:sz w:val="18"/>
                <w:szCs w:val="18"/>
              </w:rPr>
              <w:t>Electronic Ne</w:t>
            </w:r>
            <w:r w:rsidR="00D24B9F">
              <w:rPr>
                <w:sz w:val="18"/>
                <w:szCs w:val="18"/>
              </w:rPr>
              <w:t>wsletter</w:t>
            </w:r>
          </w:p>
        </w:tc>
        <w:tc>
          <w:tcPr>
            <w:tcW w:w="1530" w:type="dxa"/>
          </w:tcPr>
          <w:p w:rsidR="00F818D7" w:rsidRPr="007975D2" w:rsidRDefault="00D24B9F" w:rsidP="000F7FA7">
            <w:pPr>
              <w:pStyle w:val="BodyText"/>
              <w:rPr>
                <w:sz w:val="18"/>
                <w:szCs w:val="18"/>
              </w:rPr>
            </w:pPr>
            <w:r>
              <w:rPr>
                <w:sz w:val="18"/>
                <w:szCs w:val="18"/>
              </w:rPr>
              <w:t>Weekly Touch</w:t>
            </w:r>
          </w:p>
        </w:tc>
      </w:tr>
      <w:tr w:rsidR="00E30608" w:rsidRPr="003E1F6C" w:rsidTr="00140CC2">
        <w:tc>
          <w:tcPr>
            <w:tcW w:w="2088" w:type="dxa"/>
            <w:shd w:val="clear" w:color="auto" w:fill="E6E6E6"/>
          </w:tcPr>
          <w:p w:rsidR="00E30608" w:rsidRPr="003E1F6C" w:rsidRDefault="00E30608" w:rsidP="00140CC2">
            <w:pPr>
              <w:pStyle w:val="BodyText"/>
              <w:jc w:val="both"/>
              <w:rPr>
                <w:b/>
                <w:sz w:val="20"/>
              </w:rPr>
            </w:pPr>
            <w:r w:rsidRPr="003E1F6C">
              <w:rPr>
                <w:b/>
                <w:sz w:val="20"/>
              </w:rPr>
              <w:lastRenderedPageBreak/>
              <w:t>Name</w:t>
            </w:r>
          </w:p>
        </w:tc>
        <w:tc>
          <w:tcPr>
            <w:tcW w:w="3600" w:type="dxa"/>
            <w:shd w:val="clear" w:color="auto" w:fill="E6E6E6"/>
          </w:tcPr>
          <w:p w:rsidR="00E30608" w:rsidRPr="003E1F6C" w:rsidRDefault="00E30608" w:rsidP="00140CC2">
            <w:pPr>
              <w:pStyle w:val="BodyText"/>
              <w:jc w:val="both"/>
              <w:rPr>
                <w:b/>
                <w:sz w:val="20"/>
              </w:rPr>
            </w:pPr>
            <w:r w:rsidRPr="003E1F6C">
              <w:rPr>
                <w:b/>
                <w:sz w:val="20"/>
              </w:rPr>
              <w:t>Information</w:t>
            </w:r>
          </w:p>
        </w:tc>
        <w:tc>
          <w:tcPr>
            <w:tcW w:w="2430" w:type="dxa"/>
            <w:shd w:val="clear" w:color="auto" w:fill="E6E6E6"/>
          </w:tcPr>
          <w:p w:rsidR="00E30608" w:rsidRPr="003E1F6C" w:rsidRDefault="00E30608" w:rsidP="00140CC2">
            <w:pPr>
              <w:pStyle w:val="BodyText"/>
              <w:jc w:val="both"/>
              <w:rPr>
                <w:b/>
                <w:sz w:val="20"/>
              </w:rPr>
            </w:pPr>
            <w:r w:rsidRPr="003E1F6C">
              <w:rPr>
                <w:b/>
                <w:sz w:val="20"/>
              </w:rPr>
              <w:t>Best Vehicle</w:t>
            </w:r>
          </w:p>
        </w:tc>
        <w:tc>
          <w:tcPr>
            <w:tcW w:w="1530" w:type="dxa"/>
            <w:shd w:val="clear" w:color="auto" w:fill="E6E6E6"/>
          </w:tcPr>
          <w:p w:rsidR="00E30608" w:rsidRPr="003E1F6C" w:rsidRDefault="00E30608" w:rsidP="00140CC2">
            <w:pPr>
              <w:pStyle w:val="BodyText"/>
              <w:rPr>
                <w:b/>
                <w:sz w:val="20"/>
              </w:rPr>
            </w:pPr>
            <w:r w:rsidRPr="003E1F6C">
              <w:rPr>
                <w:b/>
                <w:sz w:val="20"/>
              </w:rPr>
              <w:t>Timeframe</w:t>
            </w:r>
            <w:r>
              <w:rPr>
                <w:b/>
                <w:sz w:val="20"/>
              </w:rPr>
              <w:t xml:space="preserve"> &amp; </w:t>
            </w:r>
            <w:r w:rsidRPr="003E1F6C">
              <w:rPr>
                <w:b/>
                <w:sz w:val="20"/>
              </w:rPr>
              <w:t>Frequency</w:t>
            </w:r>
          </w:p>
        </w:tc>
      </w:tr>
      <w:tr w:rsidR="00F818D7" w:rsidRPr="007975D2" w:rsidTr="00125505">
        <w:tc>
          <w:tcPr>
            <w:tcW w:w="2088" w:type="dxa"/>
          </w:tcPr>
          <w:p w:rsidR="00F818D7" w:rsidRPr="007975D2" w:rsidRDefault="00F818D7" w:rsidP="000F7FA7">
            <w:pPr>
              <w:pStyle w:val="BodyText"/>
              <w:rPr>
                <w:sz w:val="18"/>
                <w:szCs w:val="18"/>
              </w:rPr>
            </w:pPr>
            <w:r>
              <w:rPr>
                <w:sz w:val="18"/>
                <w:szCs w:val="18"/>
              </w:rPr>
              <w:t>Provider Members (Executive Directors)</w:t>
            </w:r>
          </w:p>
        </w:tc>
        <w:tc>
          <w:tcPr>
            <w:tcW w:w="3600" w:type="dxa"/>
          </w:tcPr>
          <w:p w:rsidR="00D24B9F" w:rsidRDefault="00D24B9F" w:rsidP="00CA2856">
            <w:pPr>
              <w:pStyle w:val="BodyText"/>
              <w:numPr>
                <w:ilvl w:val="0"/>
                <w:numId w:val="17"/>
              </w:numPr>
              <w:rPr>
                <w:sz w:val="18"/>
                <w:szCs w:val="18"/>
              </w:rPr>
            </w:pPr>
            <w:r>
              <w:rPr>
                <w:sz w:val="18"/>
                <w:szCs w:val="18"/>
              </w:rPr>
              <w:t>Strategic Direction</w:t>
            </w:r>
          </w:p>
          <w:p w:rsidR="00D24B9F" w:rsidRDefault="00D24B9F" w:rsidP="00CA2856">
            <w:pPr>
              <w:pStyle w:val="BodyText"/>
              <w:numPr>
                <w:ilvl w:val="0"/>
                <w:numId w:val="17"/>
              </w:numPr>
              <w:rPr>
                <w:sz w:val="18"/>
                <w:szCs w:val="18"/>
              </w:rPr>
            </w:pPr>
            <w:r>
              <w:rPr>
                <w:sz w:val="18"/>
                <w:szCs w:val="18"/>
              </w:rPr>
              <w:t>Value for membership; Victories</w:t>
            </w:r>
          </w:p>
          <w:p w:rsidR="00D24B9F" w:rsidRDefault="00D24B9F" w:rsidP="00CA2856">
            <w:pPr>
              <w:pStyle w:val="BodyText"/>
              <w:numPr>
                <w:ilvl w:val="0"/>
                <w:numId w:val="17"/>
              </w:numPr>
              <w:rPr>
                <w:sz w:val="18"/>
                <w:szCs w:val="18"/>
              </w:rPr>
            </w:pPr>
            <w:r>
              <w:rPr>
                <w:sz w:val="18"/>
                <w:szCs w:val="18"/>
              </w:rPr>
              <w:t>Interpr</w:t>
            </w:r>
            <w:r w:rsidR="00125505">
              <w:rPr>
                <w:sz w:val="18"/>
                <w:szCs w:val="18"/>
              </w:rPr>
              <w:t xml:space="preserve">etation of state policy, </w:t>
            </w:r>
            <w:proofErr w:type="spellStart"/>
            <w:r w:rsidR="00125505">
              <w:rPr>
                <w:sz w:val="18"/>
                <w:szCs w:val="18"/>
              </w:rPr>
              <w:t>rules</w:t>
            </w:r>
            <w:proofErr w:type="gramStart"/>
            <w:r w:rsidR="00125505">
              <w:rPr>
                <w:sz w:val="18"/>
                <w:szCs w:val="18"/>
              </w:rPr>
              <w:t>,</w:t>
            </w:r>
            <w:r>
              <w:rPr>
                <w:sz w:val="18"/>
                <w:szCs w:val="18"/>
              </w:rPr>
              <w:t>etc</w:t>
            </w:r>
            <w:proofErr w:type="spellEnd"/>
            <w:proofErr w:type="gramEnd"/>
            <w:r>
              <w:rPr>
                <w:sz w:val="18"/>
                <w:szCs w:val="18"/>
              </w:rPr>
              <w:t>.</w:t>
            </w:r>
          </w:p>
          <w:p w:rsidR="00D24B9F" w:rsidRDefault="00D24B9F" w:rsidP="00CA2856">
            <w:pPr>
              <w:pStyle w:val="BodyText"/>
              <w:numPr>
                <w:ilvl w:val="0"/>
                <w:numId w:val="17"/>
              </w:numPr>
              <w:rPr>
                <w:sz w:val="18"/>
                <w:szCs w:val="18"/>
              </w:rPr>
            </w:pPr>
            <w:r>
              <w:rPr>
                <w:sz w:val="18"/>
                <w:szCs w:val="18"/>
              </w:rPr>
              <w:t>Updates on major issues / trends/ analysis</w:t>
            </w:r>
          </w:p>
          <w:p w:rsidR="00D24B9F" w:rsidRDefault="00D24B9F" w:rsidP="00CA2856">
            <w:pPr>
              <w:pStyle w:val="BodyText"/>
              <w:numPr>
                <w:ilvl w:val="0"/>
                <w:numId w:val="17"/>
              </w:numPr>
              <w:rPr>
                <w:sz w:val="18"/>
                <w:szCs w:val="18"/>
              </w:rPr>
            </w:pPr>
            <w:r>
              <w:rPr>
                <w:sz w:val="18"/>
                <w:szCs w:val="18"/>
              </w:rPr>
              <w:t>Resources to access; ways to resolve issues; problem solving</w:t>
            </w:r>
          </w:p>
          <w:p w:rsidR="00D24B9F" w:rsidRDefault="00D24B9F" w:rsidP="00CA2856">
            <w:pPr>
              <w:pStyle w:val="BodyText"/>
              <w:numPr>
                <w:ilvl w:val="0"/>
                <w:numId w:val="17"/>
              </w:numPr>
              <w:rPr>
                <w:sz w:val="18"/>
                <w:szCs w:val="18"/>
              </w:rPr>
            </w:pPr>
            <w:r>
              <w:rPr>
                <w:sz w:val="18"/>
                <w:szCs w:val="18"/>
              </w:rPr>
              <w:t>Opportunities to grow business</w:t>
            </w:r>
          </w:p>
          <w:p w:rsidR="00D24B9F" w:rsidRDefault="00D24B9F" w:rsidP="00CA2856">
            <w:pPr>
              <w:pStyle w:val="BodyText"/>
              <w:numPr>
                <w:ilvl w:val="0"/>
                <w:numId w:val="17"/>
              </w:numPr>
              <w:rPr>
                <w:sz w:val="18"/>
                <w:szCs w:val="18"/>
              </w:rPr>
            </w:pPr>
            <w:r>
              <w:rPr>
                <w:sz w:val="18"/>
                <w:szCs w:val="18"/>
              </w:rPr>
              <w:t>Spotlighting members</w:t>
            </w:r>
          </w:p>
          <w:p w:rsidR="00D24B9F" w:rsidRDefault="00D24B9F" w:rsidP="00CA2856">
            <w:pPr>
              <w:pStyle w:val="BodyText"/>
              <w:numPr>
                <w:ilvl w:val="0"/>
                <w:numId w:val="17"/>
              </w:numPr>
              <w:rPr>
                <w:sz w:val="18"/>
                <w:szCs w:val="18"/>
              </w:rPr>
            </w:pPr>
            <w:r>
              <w:rPr>
                <w:sz w:val="18"/>
                <w:szCs w:val="18"/>
              </w:rPr>
              <w:t>Sharing best practices/information sharing/new research</w:t>
            </w:r>
          </w:p>
          <w:p w:rsidR="00D24B9F" w:rsidRDefault="00D24B9F" w:rsidP="00CA2856">
            <w:pPr>
              <w:pStyle w:val="BodyText"/>
              <w:numPr>
                <w:ilvl w:val="0"/>
                <w:numId w:val="17"/>
              </w:numPr>
              <w:rPr>
                <w:sz w:val="18"/>
                <w:szCs w:val="18"/>
              </w:rPr>
            </w:pPr>
            <w:r>
              <w:rPr>
                <w:sz w:val="18"/>
                <w:szCs w:val="18"/>
              </w:rPr>
              <w:t>Action Alerts</w:t>
            </w:r>
          </w:p>
          <w:p w:rsidR="00D24B9F" w:rsidRDefault="00D24B9F" w:rsidP="00CA2856">
            <w:pPr>
              <w:pStyle w:val="BodyText"/>
              <w:numPr>
                <w:ilvl w:val="0"/>
                <w:numId w:val="17"/>
              </w:numPr>
              <w:rPr>
                <w:sz w:val="18"/>
                <w:szCs w:val="18"/>
              </w:rPr>
            </w:pPr>
            <w:r>
              <w:rPr>
                <w:sz w:val="18"/>
                <w:szCs w:val="18"/>
              </w:rPr>
              <w:t>Networking opportunities (state and district level)</w:t>
            </w:r>
          </w:p>
          <w:p w:rsidR="00D24B9F" w:rsidRDefault="00D24B9F" w:rsidP="00CA2856">
            <w:pPr>
              <w:pStyle w:val="BodyText"/>
              <w:numPr>
                <w:ilvl w:val="0"/>
                <w:numId w:val="17"/>
              </w:numPr>
              <w:rPr>
                <w:sz w:val="18"/>
                <w:szCs w:val="18"/>
              </w:rPr>
            </w:pPr>
            <w:r>
              <w:rPr>
                <w:sz w:val="18"/>
                <w:szCs w:val="18"/>
              </w:rPr>
              <w:t>Future events</w:t>
            </w:r>
          </w:p>
          <w:p w:rsidR="00F818D7" w:rsidRDefault="00D24B9F" w:rsidP="00CA2856">
            <w:pPr>
              <w:pStyle w:val="BodyText"/>
              <w:numPr>
                <w:ilvl w:val="0"/>
                <w:numId w:val="9"/>
              </w:numPr>
              <w:rPr>
                <w:sz w:val="18"/>
                <w:szCs w:val="18"/>
              </w:rPr>
            </w:pPr>
            <w:r>
              <w:rPr>
                <w:sz w:val="18"/>
                <w:szCs w:val="18"/>
              </w:rPr>
              <w:t>Trainings (regional, state conference)</w:t>
            </w:r>
          </w:p>
          <w:p w:rsidR="00C41277" w:rsidRPr="007975D2" w:rsidRDefault="00C41277" w:rsidP="00CA2856">
            <w:pPr>
              <w:pStyle w:val="BodyText"/>
              <w:numPr>
                <w:ilvl w:val="0"/>
                <w:numId w:val="9"/>
              </w:numPr>
              <w:rPr>
                <w:sz w:val="18"/>
                <w:szCs w:val="18"/>
              </w:rPr>
            </w:pPr>
            <w:r>
              <w:rPr>
                <w:sz w:val="18"/>
                <w:szCs w:val="18"/>
              </w:rPr>
              <w:t>Annual Update</w:t>
            </w:r>
          </w:p>
        </w:tc>
        <w:tc>
          <w:tcPr>
            <w:tcW w:w="2430" w:type="dxa"/>
          </w:tcPr>
          <w:p w:rsidR="00D24B9F" w:rsidRDefault="00D24B9F" w:rsidP="00D24B9F">
            <w:pPr>
              <w:pStyle w:val="BodyText"/>
              <w:rPr>
                <w:sz w:val="18"/>
                <w:szCs w:val="18"/>
              </w:rPr>
            </w:pPr>
            <w:r>
              <w:rPr>
                <w:sz w:val="18"/>
                <w:szCs w:val="18"/>
              </w:rPr>
              <w:t>Conference</w:t>
            </w:r>
          </w:p>
          <w:p w:rsidR="00D24B9F" w:rsidRDefault="00D24B9F" w:rsidP="00D24B9F">
            <w:pPr>
              <w:pStyle w:val="BodyText"/>
              <w:rPr>
                <w:sz w:val="18"/>
                <w:szCs w:val="18"/>
              </w:rPr>
            </w:pPr>
            <w:r>
              <w:rPr>
                <w:sz w:val="18"/>
                <w:szCs w:val="18"/>
              </w:rPr>
              <w:t>List Serve</w:t>
            </w:r>
          </w:p>
          <w:p w:rsidR="00D24B9F" w:rsidRDefault="00D24B9F" w:rsidP="00D24B9F">
            <w:pPr>
              <w:pStyle w:val="BodyText"/>
              <w:rPr>
                <w:sz w:val="18"/>
                <w:szCs w:val="18"/>
              </w:rPr>
            </w:pPr>
            <w:r>
              <w:rPr>
                <w:sz w:val="18"/>
                <w:szCs w:val="18"/>
              </w:rPr>
              <w:t>District Meetings</w:t>
            </w:r>
          </w:p>
          <w:p w:rsidR="00D24B9F" w:rsidRDefault="00D24B9F" w:rsidP="00D24B9F">
            <w:pPr>
              <w:pStyle w:val="BodyText"/>
              <w:rPr>
                <w:sz w:val="18"/>
                <w:szCs w:val="18"/>
              </w:rPr>
            </w:pPr>
            <w:r>
              <w:rPr>
                <w:sz w:val="18"/>
                <w:szCs w:val="18"/>
              </w:rPr>
              <w:t>OPRA staff briefings (some level of face-to-face)</w:t>
            </w:r>
          </w:p>
          <w:p w:rsidR="00D24B9F" w:rsidRDefault="00D24B9F" w:rsidP="00D24B9F">
            <w:pPr>
              <w:pStyle w:val="BodyText"/>
              <w:rPr>
                <w:sz w:val="18"/>
                <w:szCs w:val="18"/>
              </w:rPr>
            </w:pPr>
            <w:r>
              <w:rPr>
                <w:sz w:val="18"/>
                <w:szCs w:val="18"/>
              </w:rPr>
              <w:t>Video Conferencing</w:t>
            </w:r>
          </w:p>
          <w:p w:rsidR="00D24B9F" w:rsidRDefault="00D24B9F" w:rsidP="00D24B9F">
            <w:pPr>
              <w:pStyle w:val="BodyText"/>
              <w:rPr>
                <w:sz w:val="18"/>
                <w:szCs w:val="18"/>
              </w:rPr>
            </w:pPr>
            <w:r>
              <w:rPr>
                <w:sz w:val="18"/>
                <w:szCs w:val="18"/>
              </w:rPr>
              <w:t>Train-the-trainers</w:t>
            </w:r>
          </w:p>
          <w:p w:rsidR="00D24B9F" w:rsidRDefault="00D24B9F" w:rsidP="00D24B9F">
            <w:pPr>
              <w:pStyle w:val="BodyText"/>
              <w:rPr>
                <w:sz w:val="18"/>
                <w:szCs w:val="18"/>
              </w:rPr>
            </w:pPr>
            <w:r>
              <w:rPr>
                <w:sz w:val="18"/>
                <w:szCs w:val="18"/>
              </w:rPr>
              <w:t>Webinars</w:t>
            </w:r>
          </w:p>
          <w:p w:rsidR="00D24B9F" w:rsidRDefault="00D24B9F" w:rsidP="00D24B9F">
            <w:pPr>
              <w:pStyle w:val="BodyText"/>
              <w:rPr>
                <w:sz w:val="18"/>
                <w:szCs w:val="18"/>
              </w:rPr>
            </w:pPr>
            <w:r>
              <w:rPr>
                <w:sz w:val="18"/>
                <w:szCs w:val="18"/>
              </w:rPr>
              <w:t>Web</w:t>
            </w:r>
          </w:p>
          <w:p w:rsidR="00F818D7" w:rsidRPr="007975D2" w:rsidRDefault="00F818D7" w:rsidP="000F7FA7">
            <w:pPr>
              <w:pStyle w:val="BodyText"/>
              <w:rPr>
                <w:sz w:val="18"/>
                <w:szCs w:val="18"/>
              </w:rPr>
            </w:pPr>
          </w:p>
        </w:tc>
        <w:tc>
          <w:tcPr>
            <w:tcW w:w="1530" w:type="dxa"/>
          </w:tcPr>
          <w:p w:rsidR="00F818D7" w:rsidRPr="007975D2" w:rsidRDefault="00D24B9F" w:rsidP="000F7FA7">
            <w:pPr>
              <w:pStyle w:val="BodyText"/>
              <w:rPr>
                <w:sz w:val="18"/>
                <w:szCs w:val="18"/>
              </w:rPr>
            </w:pPr>
            <w:r>
              <w:rPr>
                <w:sz w:val="18"/>
                <w:szCs w:val="18"/>
              </w:rPr>
              <w:t>Weekly Touch</w:t>
            </w:r>
          </w:p>
        </w:tc>
      </w:tr>
      <w:tr w:rsidR="00F818D7" w:rsidRPr="007975D2" w:rsidTr="00125505">
        <w:tc>
          <w:tcPr>
            <w:tcW w:w="2088" w:type="dxa"/>
          </w:tcPr>
          <w:p w:rsidR="00F818D7" w:rsidRPr="007975D2" w:rsidRDefault="00C16F79" w:rsidP="000F7FA7">
            <w:pPr>
              <w:pStyle w:val="BodyText"/>
              <w:rPr>
                <w:sz w:val="18"/>
                <w:szCs w:val="18"/>
              </w:rPr>
            </w:pPr>
            <w:r>
              <w:rPr>
                <w:sz w:val="18"/>
                <w:szCs w:val="18"/>
              </w:rPr>
              <w:t>Member Executives (Middle management and above)</w:t>
            </w:r>
          </w:p>
        </w:tc>
        <w:tc>
          <w:tcPr>
            <w:tcW w:w="3600" w:type="dxa"/>
          </w:tcPr>
          <w:p w:rsidR="00D24B9F" w:rsidRDefault="00D24B9F" w:rsidP="00CA2856">
            <w:pPr>
              <w:pStyle w:val="BodyText"/>
              <w:numPr>
                <w:ilvl w:val="0"/>
                <w:numId w:val="19"/>
              </w:numPr>
              <w:rPr>
                <w:sz w:val="18"/>
                <w:szCs w:val="18"/>
              </w:rPr>
            </w:pPr>
            <w:r>
              <w:rPr>
                <w:sz w:val="18"/>
                <w:szCs w:val="18"/>
              </w:rPr>
              <w:t>Project updates</w:t>
            </w:r>
          </w:p>
          <w:p w:rsidR="00D24B9F" w:rsidRDefault="00D24B9F" w:rsidP="00CA2856">
            <w:pPr>
              <w:pStyle w:val="BodyText"/>
              <w:numPr>
                <w:ilvl w:val="0"/>
                <w:numId w:val="19"/>
              </w:numPr>
              <w:rPr>
                <w:sz w:val="18"/>
                <w:szCs w:val="18"/>
              </w:rPr>
            </w:pPr>
            <w:r>
              <w:rPr>
                <w:sz w:val="18"/>
                <w:szCs w:val="18"/>
              </w:rPr>
              <w:t>Rule compliance understanding/ audits</w:t>
            </w:r>
          </w:p>
          <w:p w:rsidR="00D24B9F" w:rsidRDefault="00D24B9F" w:rsidP="00CA2856">
            <w:pPr>
              <w:pStyle w:val="BodyText"/>
              <w:numPr>
                <w:ilvl w:val="0"/>
                <w:numId w:val="19"/>
              </w:numPr>
              <w:rPr>
                <w:sz w:val="18"/>
                <w:szCs w:val="18"/>
              </w:rPr>
            </w:pPr>
            <w:r>
              <w:rPr>
                <w:sz w:val="18"/>
                <w:szCs w:val="18"/>
              </w:rPr>
              <w:t>Copies of Committee minutes to specific committee members</w:t>
            </w:r>
          </w:p>
          <w:p w:rsidR="00D24B9F" w:rsidRDefault="00D24B9F" w:rsidP="00CA2856">
            <w:pPr>
              <w:pStyle w:val="BodyText"/>
              <w:numPr>
                <w:ilvl w:val="0"/>
                <w:numId w:val="19"/>
              </w:numPr>
              <w:rPr>
                <w:sz w:val="18"/>
                <w:szCs w:val="18"/>
              </w:rPr>
            </w:pPr>
            <w:r>
              <w:rPr>
                <w:sz w:val="18"/>
                <w:szCs w:val="18"/>
              </w:rPr>
              <w:t>Best practice recommendations</w:t>
            </w:r>
          </w:p>
          <w:p w:rsidR="00D24B9F" w:rsidRDefault="00D24B9F" w:rsidP="00CA2856">
            <w:pPr>
              <w:pStyle w:val="BodyText"/>
              <w:numPr>
                <w:ilvl w:val="0"/>
                <w:numId w:val="19"/>
              </w:numPr>
              <w:rPr>
                <w:sz w:val="18"/>
                <w:szCs w:val="18"/>
              </w:rPr>
            </w:pPr>
            <w:r>
              <w:rPr>
                <w:sz w:val="18"/>
                <w:szCs w:val="18"/>
              </w:rPr>
              <w:t>Training (regional, state, webinar)</w:t>
            </w:r>
          </w:p>
          <w:p w:rsidR="00D24B9F" w:rsidRDefault="00D24B9F" w:rsidP="00CA2856">
            <w:pPr>
              <w:pStyle w:val="BodyText"/>
              <w:numPr>
                <w:ilvl w:val="0"/>
                <w:numId w:val="19"/>
              </w:numPr>
              <w:rPr>
                <w:sz w:val="18"/>
                <w:szCs w:val="18"/>
              </w:rPr>
            </w:pPr>
            <w:r>
              <w:rPr>
                <w:sz w:val="18"/>
                <w:szCs w:val="18"/>
              </w:rPr>
              <w:t>Vendor offerings</w:t>
            </w:r>
          </w:p>
          <w:p w:rsidR="00F818D7" w:rsidRDefault="00D24B9F" w:rsidP="00CA2856">
            <w:pPr>
              <w:pStyle w:val="BodyText"/>
              <w:numPr>
                <w:ilvl w:val="0"/>
                <w:numId w:val="10"/>
              </w:numPr>
              <w:rPr>
                <w:sz w:val="18"/>
                <w:szCs w:val="18"/>
              </w:rPr>
            </w:pPr>
            <w:r>
              <w:rPr>
                <w:sz w:val="18"/>
                <w:szCs w:val="18"/>
              </w:rPr>
              <w:t>Action Alerts</w:t>
            </w:r>
          </w:p>
          <w:p w:rsidR="00C41277" w:rsidRPr="007975D2" w:rsidRDefault="00C41277" w:rsidP="00CA2856">
            <w:pPr>
              <w:pStyle w:val="BodyText"/>
              <w:numPr>
                <w:ilvl w:val="0"/>
                <w:numId w:val="10"/>
              </w:numPr>
              <w:rPr>
                <w:sz w:val="18"/>
                <w:szCs w:val="18"/>
              </w:rPr>
            </w:pPr>
            <w:r>
              <w:rPr>
                <w:sz w:val="18"/>
                <w:szCs w:val="18"/>
              </w:rPr>
              <w:t>Annual Update</w:t>
            </w:r>
          </w:p>
        </w:tc>
        <w:tc>
          <w:tcPr>
            <w:tcW w:w="2430" w:type="dxa"/>
          </w:tcPr>
          <w:p w:rsidR="00F818D7" w:rsidRPr="007975D2" w:rsidRDefault="00D24B9F" w:rsidP="000F7FA7">
            <w:pPr>
              <w:pStyle w:val="BodyText"/>
              <w:rPr>
                <w:sz w:val="18"/>
                <w:szCs w:val="18"/>
              </w:rPr>
            </w:pPr>
            <w:r>
              <w:rPr>
                <w:sz w:val="18"/>
                <w:szCs w:val="18"/>
              </w:rPr>
              <w:t>More user-friendly feedback tools; rule input as an example</w:t>
            </w:r>
          </w:p>
        </w:tc>
        <w:tc>
          <w:tcPr>
            <w:tcW w:w="1530" w:type="dxa"/>
          </w:tcPr>
          <w:p w:rsidR="00F818D7" w:rsidRPr="007975D2" w:rsidRDefault="008309AE" w:rsidP="000F7FA7">
            <w:pPr>
              <w:pStyle w:val="BodyText"/>
              <w:rPr>
                <w:sz w:val="18"/>
                <w:szCs w:val="18"/>
              </w:rPr>
            </w:pPr>
            <w:r>
              <w:rPr>
                <w:sz w:val="18"/>
                <w:szCs w:val="18"/>
              </w:rPr>
              <w:t>Bi-Monthly Touch</w:t>
            </w:r>
          </w:p>
        </w:tc>
      </w:tr>
      <w:tr w:rsidR="00F818D7" w:rsidRPr="007975D2" w:rsidTr="00125505">
        <w:tc>
          <w:tcPr>
            <w:tcW w:w="2088" w:type="dxa"/>
          </w:tcPr>
          <w:p w:rsidR="00F818D7" w:rsidRPr="007975D2" w:rsidRDefault="00C16F79" w:rsidP="000F7FA7">
            <w:pPr>
              <w:pStyle w:val="BodyText"/>
              <w:rPr>
                <w:sz w:val="18"/>
                <w:szCs w:val="18"/>
              </w:rPr>
            </w:pPr>
            <w:r>
              <w:rPr>
                <w:sz w:val="18"/>
                <w:szCs w:val="18"/>
              </w:rPr>
              <w:t>Member Direct Support Professionals</w:t>
            </w:r>
          </w:p>
        </w:tc>
        <w:tc>
          <w:tcPr>
            <w:tcW w:w="3600" w:type="dxa"/>
          </w:tcPr>
          <w:p w:rsidR="00D24B9F" w:rsidRDefault="00D24B9F" w:rsidP="00CA2856">
            <w:pPr>
              <w:pStyle w:val="BodyText"/>
              <w:numPr>
                <w:ilvl w:val="0"/>
                <w:numId w:val="20"/>
              </w:numPr>
              <w:rPr>
                <w:sz w:val="18"/>
                <w:szCs w:val="18"/>
              </w:rPr>
            </w:pPr>
            <w:r>
              <w:rPr>
                <w:sz w:val="18"/>
                <w:szCs w:val="18"/>
              </w:rPr>
              <w:t>Basic newsletters</w:t>
            </w:r>
          </w:p>
          <w:p w:rsidR="00D24B9F" w:rsidRDefault="00D24B9F" w:rsidP="00CA2856">
            <w:pPr>
              <w:pStyle w:val="BodyText"/>
              <w:numPr>
                <w:ilvl w:val="0"/>
                <w:numId w:val="20"/>
              </w:numPr>
              <w:rPr>
                <w:sz w:val="18"/>
                <w:szCs w:val="18"/>
              </w:rPr>
            </w:pPr>
            <w:r>
              <w:rPr>
                <w:sz w:val="18"/>
                <w:szCs w:val="18"/>
              </w:rPr>
              <w:t>Conference information</w:t>
            </w:r>
          </w:p>
          <w:p w:rsidR="00D24B9F" w:rsidRDefault="00D24B9F" w:rsidP="00CA2856">
            <w:pPr>
              <w:pStyle w:val="BodyText"/>
              <w:numPr>
                <w:ilvl w:val="0"/>
                <w:numId w:val="20"/>
              </w:numPr>
              <w:rPr>
                <w:sz w:val="18"/>
                <w:szCs w:val="18"/>
              </w:rPr>
            </w:pPr>
            <w:r>
              <w:rPr>
                <w:sz w:val="18"/>
                <w:szCs w:val="18"/>
              </w:rPr>
              <w:t>Training opportunities</w:t>
            </w:r>
          </w:p>
          <w:p w:rsidR="00F818D7" w:rsidRPr="007975D2" w:rsidRDefault="00D24B9F" w:rsidP="00CA2856">
            <w:pPr>
              <w:pStyle w:val="BodyText"/>
              <w:numPr>
                <w:ilvl w:val="0"/>
                <w:numId w:val="10"/>
              </w:numPr>
              <w:rPr>
                <w:sz w:val="18"/>
                <w:szCs w:val="18"/>
              </w:rPr>
            </w:pPr>
            <w:r>
              <w:rPr>
                <w:sz w:val="18"/>
                <w:szCs w:val="18"/>
              </w:rPr>
              <w:t>Action Alerts</w:t>
            </w:r>
          </w:p>
        </w:tc>
        <w:tc>
          <w:tcPr>
            <w:tcW w:w="2430" w:type="dxa"/>
          </w:tcPr>
          <w:p w:rsidR="00F818D7" w:rsidRDefault="00D24B9F" w:rsidP="000F7FA7">
            <w:pPr>
              <w:pStyle w:val="BodyText"/>
              <w:rPr>
                <w:sz w:val="18"/>
                <w:szCs w:val="18"/>
              </w:rPr>
            </w:pPr>
            <w:r>
              <w:rPr>
                <w:sz w:val="18"/>
                <w:szCs w:val="18"/>
              </w:rPr>
              <w:t>Newsletter</w:t>
            </w:r>
          </w:p>
          <w:p w:rsidR="00D24B9F" w:rsidRDefault="00D24B9F" w:rsidP="000F7FA7">
            <w:pPr>
              <w:pStyle w:val="BodyText"/>
              <w:rPr>
                <w:sz w:val="18"/>
                <w:szCs w:val="18"/>
              </w:rPr>
            </w:pPr>
            <w:r>
              <w:rPr>
                <w:sz w:val="18"/>
                <w:szCs w:val="18"/>
              </w:rPr>
              <w:t>Web</w:t>
            </w:r>
          </w:p>
          <w:p w:rsidR="00D24B9F" w:rsidRPr="007975D2" w:rsidRDefault="00D24B9F" w:rsidP="000F7FA7">
            <w:pPr>
              <w:pStyle w:val="BodyText"/>
              <w:rPr>
                <w:sz w:val="18"/>
                <w:szCs w:val="18"/>
              </w:rPr>
            </w:pPr>
            <w:r>
              <w:rPr>
                <w:sz w:val="18"/>
                <w:szCs w:val="18"/>
              </w:rPr>
              <w:t>E-mail alerts</w:t>
            </w:r>
          </w:p>
        </w:tc>
        <w:tc>
          <w:tcPr>
            <w:tcW w:w="1530" w:type="dxa"/>
          </w:tcPr>
          <w:p w:rsidR="00F818D7" w:rsidRPr="007975D2" w:rsidRDefault="008309AE" w:rsidP="000F7FA7">
            <w:pPr>
              <w:pStyle w:val="BodyText"/>
              <w:rPr>
                <w:sz w:val="18"/>
                <w:szCs w:val="18"/>
              </w:rPr>
            </w:pPr>
            <w:r>
              <w:rPr>
                <w:sz w:val="18"/>
                <w:szCs w:val="18"/>
              </w:rPr>
              <w:t>Monthly Touch</w:t>
            </w:r>
          </w:p>
        </w:tc>
      </w:tr>
      <w:tr w:rsidR="00F818D7" w:rsidRPr="007975D2" w:rsidTr="00125505">
        <w:tc>
          <w:tcPr>
            <w:tcW w:w="2088" w:type="dxa"/>
          </w:tcPr>
          <w:p w:rsidR="00F818D7" w:rsidRPr="007975D2" w:rsidRDefault="00C16F79" w:rsidP="000F7FA7">
            <w:pPr>
              <w:pStyle w:val="BodyText"/>
              <w:rPr>
                <w:sz w:val="18"/>
                <w:szCs w:val="18"/>
              </w:rPr>
            </w:pPr>
            <w:r>
              <w:rPr>
                <w:sz w:val="18"/>
                <w:szCs w:val="18"/>
              </w:rPr>
              <w:t>Associate Members (estimated to be 20 members who do not provide direct services)</w:t>
            </w:r>
          </w:p>
        </w:tc>
        <w:tc>
          <w:tcPr>
            <w:tcW w:w="3600" w:type="dxa"/>
          </w:tcPr>
          <w:p w:rsidR="00140CC2" w:rsidRDefault="00140CC2" w:rsidP="00140CC2">
            <w:pPr>
              <w:pStyle w:val="BodyText"/>
              <w:numPr>
                <w:ilvl w:val="0"/>
                <w:numId w:val="20"/>
              </w:numPr>
              <w:rPr>
                <w:sz w:val="18"/>
                <w:szCs w:val="18"/>
              </w:rPr>
            </w:pPr>
            <w:r>
              <w:rPr>
                <w:sz w:val="18"/>
                <w:szCs w:val="18"/>
              </w:rPr>
              <w:t>Basic newsletters</w:t>
            </w:r>
          </w:p>
          <w:p w:rsidR="00140CC2" w:rsidRDefault="00140CC2" w:rsidP="00140CC2">
            <w:pPr>
              <w:pStyle w:val="BodyText"/>
              <w:numPr>
                <w:ilvl w:val="0"/>
                <w:numId w:val="20"/>
              </w:numPr>
              <w:rPr>
                <w:sz w:val="18"/>
                <w:szCs w:val="18"/>
              </w:rPr>
            </w:pPr>
            <w:r>
              <w:rPr>
                <w:sz w:val="18"/>
                <w:szCs w:val="18"/>
              </w:rPr>
              <w:t>Conference information</w:t>
            </w:r>
          </w:p>
          <w:p w:rsidR="00140CC2" w:rsidRDefault="00140CC2" w:rsidP="00140CC2">
            <w:pPr>
              <w:pStyle w:val="BodyText"/>
              <w:numPr>
                <w:ilvl w:val="0"/>
                <w:numId w:val="20"/>
              </w:numPr>
              <w:rPr>
                <w:sz w:val="18"/>
                <w:szCs w:val="18"/>
              </w:rPr>
            </w:pPr>
            <w:r>
              <w:rPr>
                <w:sz w:val="18"/>
                <w:szCs w:val="18"/>
              </w:rPr>
              <w:t>Training opportunities</w:t>
            </w:r>
          </w:p>
          <w:p w:rsidR="00F818D7" w:rsidRDefault="00B75276" w:rsidP="00B75276">
            <w:pPr>
              <w:pStyle w:val="BodyText"/>
              <w:numPr>
                <w:ilvl w:val="0"/>
                <w:numId w:val="20"/>
              </w:numPr>
              <w:rPr>
                <w:sz w:val="18"/>
                <w:szCs w:val="18"/>
              </w:rPr>
            </w:pPr>
            <w:r>
              <w:rPr>
                <w:sz w:val="18"/>
                <w:szCs w:val="18"/>
              </w:rPr>
              <w:t>Action Alerts</w:t>
            </w:r>
          </w:p>
          <w:p w:rsidR="00C41277" w:rsidRPr="00B75276" w:rsidRDefault="00C41277" w:rsidP="00B75276">
            <w:pPr>
              <w:pStyle w:val="BodyText"/>
              <w:numPr>
                <w:ilvl w:val="0"/>
                <w:numId w:val="20"/>
              </w:numPr>
              <w:rPr>
                <w:sz w:val="18"/>
                <w:szCs w:val="18"/>
              </w:rPr>
            </w:pPr>
            <w:r>
              <w:rPr>
                <w:sz w:val="18"/>
                <w:szCs w:val="18"/>
              </w:rPr>
              <w:t>Annual Update</w:t>
            </w:r>
          </w:p>
        </w:tc>
        <w:tc>
          <w:tcPr>
            <w:tcW w:w="2430" w:type="dxa"/>
          </w:tcPr>
          <w:p w:rsidR="00140CC2" w:rsidRDefault="00140CC2" w:rsidP="00140CC2">
            <w:pPr>
              <w:pStyle w:val="BodyText"/>
              <w:rPr>
                <w:sz w:val="18"/>
                <w:szCs w:val="18"/>
              </w:rPr>
            </w:pPr>
            <w:r>
              <w:rPr>
                <w:sz w:val="18"/>
                <w:szCs w:val="18"/>
              </w:rPr>
              <w:t>Newsletter</w:t>
            </w:r>
          </w:p>
          <w:p w:rsidR="00140CC2" w:rsidRDefault="00140CC2" w:rsidP="00140CC2">
            <w:pPr>
              <w:pStyle w:val="BodyText"/>
              <w:rPr>
                <w:sz w:val="18"/>
                <w:szCs w:val="18"/>
              </w:rPr>
            </w:pPr>
            <w:r>
              <w:rPr>
                <w:sz w:val="18"/>
                <w:szCs w:val="18"/>
              </w:rPr>
              <w:t>Web</w:t>
            </w:r>
          </w:p>
          <w:p w:rsidR="00140CC2" w:rsidRDefault="00140CC2" w:rsidP="00140CC2">
            <w:pPr>
              <w:pStyle w:val="BodyText"/>
              <w:rPr>
                <w:sz w:val="18"/>
                <w:szCs w:val="18"/>
              </w:rPr>
            </w:pPr>
            <w:r>
              <w:rPr>
                <w:sz w:val="18"/>
                <w:szCs w:val="18"/>
              </w:rPr>
              <w:t>E-mail alerts</w:t>
            </w:r>
          </w:p>
          <w:p w:rsidR="00F818D7" w:rsidRPr="007975D2" w:rsidRDefault="00F818D7" w:rsidP="00140CC2">
            <w:pPr>
              <w:pStyle w:val="BodyText"/>
              <w:rPr>
                <w:sz w:val="18"/>
                <w:szCs w:val="18"/>
              </w:rPr>
            </w:pPr>
          </w:p>
        </w:tc>
        <w:tc>
          <w:tcPr>
            <w:tcW w:w="1530" w:type="dxa"/>
          </w:tcPr>
          <w:p w:rsidR="00F818D7" w:rsidRPr="007975D2" w:rsidRDefault="00D24B9F" w:rsidP="000F7FA7">
            <w:pPr>
              <w:pStyle w:val="BodyText"/>
              <w:rPr>
                <w:sz w:val="18"/>
                <w:szCs w:val="18"/>
              </w:rPr>
            </w:pPr>
            <w:r>
              <w:rPr>
                <w:sz w:val="18"/>
                <w:szCs w:val="18"/>
              </w:rPr>
              <w:t>Weekly Touch</w:t>
            </w:r>
          </w:p>
        </w:tc>
      </w:tr>
      <w:tr w:rsidR="00C16F79" w:rsidRPr="007975D2" w:rsidTr="00125505">
        <w:tc>
          <w:tcPr>
            <w:tcW w:w="2088" w:type="dxa"/>
          </w:tcPr>
          <w:p w:rsidR="00C16F79" w:rsidRPr="007975D2" w:rsidRDefault="00C16F79" w:rsidP="000F7FA7">
            <w:pPr>
              <w:pStyle w:val="BodyText"/>
              <w:rPr>
                <w:sz w:val="18"/>
                <w:szCs w:val="18"/>
              </w:rPr>
            </w:pPr>
            <w:r>
              <w:rPr>
                <w:sz w:val="18"/>
                <w:szCs w:val="18"/>
              </w:rPr>
              <w:t>OPRA Staff</w:t>
            </w:r>
          </w:p>
        </w:tc>
        <w:tc>
          <w:tcPr>
            <w:tcW w:w="3600" w:type="dxa"/>
          </w:tcPr>
          <w:p w:rsidR="00D24B9F" w:rsidRDefault="00D24B9F" w:rsidP="00CA2856">
            <w:pPr>
              <w:pStyle w:val="BodyText"/>
              <w:numPr>
                <w:ilvl w:val="0"/>
                <w:numId w:val="19"/>
              </w:numPr>
              <w:rPr>
                <w:sz w:val="18"/>
                <w:szCs w:val="18"/>
              </w:rPr>
            </w:pPr>
            <w:r>
              <w:rPr>
                <w:sz w:val="18"/>
                <w:szCs w:val="18"/>
              </w:rPr>
              <w:t>Strategic Direction / Progress</w:t>
            </w:r>
          </w:p>
          <w:p w:rsidR="00D24B9F" w:rsidRDefault="00D24B9F" w:rsidP="00CA2856">
            <w:pPr>
              <w:pStyle w:val="BodyText"/>
              <w:numPr>
                <w:ilvl w:val="0"/>
                <w:numId w:val="19"/>
              </w:numPr>
              <w:rPr>
                <w:sz w:val="18"/>
                <w:szCs w:val="18"/>
              </w:rPr>
            </w:pPr>
            <w:r>
              <w:rPr>
                <w:sz w:val="18"/>
                <w:szCs w:val="18"/>
              </w:rPr>
              <w:t>General staff information/weekly calendar</w:t>
            </w:r>
          </w:p>
          <w:p w:rsidR="00C16F79" w:rsidRPr="00D24B9F" w:rsidRDefault="00125505" w:rsidP="00CA2856">
            <w:pPr>
              <w:pStyle w:val="BodyText"/>
              <w:numPr>
                <w:ilvl w:val="0"/>
                <w:numId w:val="19"/>
              </w:numPr>
              <w:rPr>
                <w:sz w:val="18"/>
                <w:szCs w:val="18"/>
              </w:rPr>
            </w:pPr>
            <w:r>
              <w:rPr>
                <w:sz w:val="18"/>
                <w:szCs w:val="18"/>
              </w:rPr>
              <w:t>On all listserv</w:t>
            </w:r>
            <w:r w:rsidR="00D24B9F" w:rsidRPr="00D24B9F">
              <w:rPr>
                <w:sz w:val="18"/>
                <w:szCs w:val="18"/>
              </w:rPr>
              <w:t>: so awareness of OPRA activities</w:t>
            </w:r>
          </w:p>
        </w:tc>
        <w:tc>
          <w:tcPr>
            <w:tcW w:w="2430" w:type="dxa"/>
          </w:tcPr>
          <w:p w:rsidR="00C16F79" w:rsidRPr="007975D2" w:rsidRDefault="00C16F79" w:rsidP="000F7FA7">
            <w:pPr>
              <w:pStyle w:val="BodyText"/>
              <w:rPr>
                <w:sz w:val="18"/>
                <w:szCs w:val="18"/>
              </w:rPr>
            </w:pPr>
          </w:p>
        </w:tc>
        <w:tc>
          <w:tcPr>
            <w:tcW w:w="1530" w:type="dxa"/>
          </w:tcPr>
          <w:p w:rsidR="00C16F79" w:rsidRPr="007975D2" w:rsidRDefault="00D24B9F" w:rsidP="000F7FA7">
            <w:pPr>
              <w:pStyle w:val="BodyText"/>
              <w:rPr>
                <w:sz w:val="18"/>
                <w:szCs w:val="18"/>
              </w:rPr>
            </w:pPr>
            <w:r>
              <w:rPr>
                <w:sz w:val="18"/>
                <w:szCs w:val="18"/>
              </w:rPr>
              <w:t>Daily Touch</w:t>
            </w:r>
          </w:p>
        </w:tc>
      </w:tr>
    </w:tbl>
    <w:p w:rsidR="002A6A65" w:rsidRPr="00D24B9F" w:rsidRDefault="002A6A65" w:rsidP="002A6A65">
      <w:pPr>
        <w:pStyle w:val="BodyText"/>
        <w:jc w:val="both"/>
        <w:rPr>
          <w:sz w:val="12"/>
          <w:szCs w:val="12"/>
        </w:rPr>
      </w:pPr>
    </w:p>
    <w:p w:rsidR="002A6A65" w:rsidRDefault="002A6A65" w:rsidP="002A6A65">
      <w:pPr>
        <w:pStyle w:val="BodyText"/>
        <w:jc w:val="both"/>
      </w:pPr>
    </w:p>
    <w:p w:rsidR="002A6A65" w:rsidRPr="00D24B9F" w:rsidRDefault="00684BD7" w:rsidP="00D24B9F">
      <w:pPr>
        <w:spacing w:after="200" w:line="276" w:lineRule="auto"/>
        <w:jc w:val="left"/>
        <w:rPr>
          <w:rFonts w:ascii="Arial" w:hAnsi="Arial"/>
          <w:lang w:val="en-NZ"/>
        </w:rPr>
      </w:pPr>
      <w:r>
        <w:br w:type="page"/>
      </w:r>
      <w:r w:rsidR="002A6A65" w:rsidRPr="00CF3F7E">
        <w:rPr>
          <w:b/>
          <w:color w:val="17365D" w:themeColor="text2" w:themeShade="BF"/>
          <w:sz w:val="28"/>
          <w:szCs w:val="28"/>
        </w:rPr>
        <w:lastRenderedPageBreak/>
        <w:t>Delivery Vehicles</w:t>
      </w:r>
    </w:p>
    <w:p w:rsidR="00A60490" w:rsidRPr="008C64B5" w:rsidRDefault="002A6A65" w:rsidP="00BA74F3">
      <w:pPr>
        <w:pStyle w:val="BodyText"/>
        <w:sectPr w:rsidR="00A60490" w:rsidRPr="008C64B5" w:rsidSect="00CD388C">
          <w:pgSz w:w="12240" w:h="15840"/>
          <w:pgMar w:top="1440" w:right="1440" w:bottom="1440" w:left="1440" w:header="720" w:footer="720" w:gutter="0"/>
          <w:cols w:space="720"/>
          <w:docGrid w:linePitch="360"/>
        </w:sectPr>
      </w:pPr>
      <w:r w:rsidRPr="008C64B5">
        <w:t>“Delivery Vehicles” provide the mechanism for disseminating information to target audiences. The most important consideration when determining the appropriate delivery channel is to use whatever channel your audience prefers to use. Therefore, using the right channel is as important as drafting the right communications message for the right people at the right time.  Here are some examples of delivery vehicle</w:t>
      </w:r>
      <w:r w:rsidR="00BA74F3">
        <w:t>:</w:t>
      </w:r>
    </w:p>
    <w:tbl>
      <w:tblPr>
        <w:tblW w:w="0" w:type="auto"/>
        <w:tblLook w:val="01E0"/>
      </w:tblPr>
      <w:tblGrid>
        <w:gridCol w:w="4621"/>
        <w:gridCol w:w="4621"/>
      </w:tblGrid>
      <w:tr w:rsidR="002A6A65" w:rsidRPr="00BA74F3" w:rsidTr="000F7FA7">
        <w:tc>
          <w:tcPr>
            <w:tcW w:w="4621" w:type="dxa"/>
          </w:tcPr>
          <w:p w:rsidR="00E53D5E" w:rsidRPr="00BA74F3" w:rsidRDefault="00E53D5E" w:rsidP="00BA74F3">
            <w:pPr>
              <w:pStyle w:val="BodyText"/>
              <w:rPr>
                <w:sz w:val="4"/>
                <w:szCs w:val="4"/>
                <w:lang w:val="en-GB"/>
              </w:rPr>
            </w:pPr>
          </w:p>
        </w:tc>
        <w:tc>
          <w:tcPr>
            <w:tcW w:w="4621" w:type="dxa"/>
          </w:tcPr>
          <w:p w:rsidR="002A6A65" w:rsidRPr="00BA74F3" w:rsidRDefault="002A6A65" w:rsidP="00BA74F3">
            <w:pPr>
              <w:pStyle w:val="BodyText"/>
              <w:jc w:val="both"/>
              <w:rPr>
                <w:sz w:val="4"/>
                <w:szCs w:val="4"/>
              </w:rPr>
            </w:pPr>
          </w:p>
        </w:tc>
      </w:tr>
    </w:tbl>
    <w:p w:rsidR="008C64B5" w:rsidRPr="008C64B5" w:rsidRDefault="008C64B5" w:rsidP="008C64B5">
      <w:pPr>
        <w:widowControl w:val="0"/>
        <w:autoSpaceDE w:val="0"/>
        <w:autoSpaceDN w:val="0"/>
        <w:adjustRightInd w:val="0"/>
        <w:jc w:val="left"/>
        <w:rPr>
          <w:rFonts w:ascii="Arial" w:hAnsi="Arial" w:cs="Arial"/>
          <w:lang w:val="en-NZ"/>
        </w:rPr>
        <w:sectPr w:rsidR="008C64B5" w:rsidRPr="008C64B5" w:rsidSect="00A60490">
          <w:type w:val="continuous"/>
          <w:pgSz w:w="12240" w:h="15840"/>
          <w:pgMar w:top="1440" w:right="1440" w:bottom="1440" w:left="1440" w:header="720" w:footer="720" w:gutter="0"/>
          <w:cols w:space="720"/>
          <w:docGrid w:linePitch="360"/>
        </w:sectPr>
      </w:pPr>
    </w:p>
    <w:p w:rsidR="008C64B5" w:rsidRPr="008C64B5" w:rsidRDefault="008C64B5" w:rsidP="0010279C">
      <w:pPr>
        <w:widowControl w:val="0"/>
        <w:numPr>
          <w:ilvl w:val="0"/>
          <w:numId w:val="24"/>
        </w:numPr>
        <w:autoSpaceDE w:val="0"/>
        <w:autoSpaceDN w:val="0"/>
        <w:adjustRightInd w:val="0"/>
        <w:jc w:val="left"/>
      </w:pPr>
      <w:r w:rsidRPr="008C64B5">
        <w:rPr>
          <w:rFonts w:ascii="Arial" w:hAnsi="Arial" w:cs="Arial"/>
          <w:lang w:val="en-NZ"/>
        </w:rPr>
        <w:lastRenderedPageBreak/>
        <w:t>Advertising</w:t>
      </w:r>
    </w:p>
    <w:p w:rsidR="008C64B5" w:rsidRPr="008C64B5" w:rsidRDefault="008C64B5" w:rsidP="0010279C">
      <w:pPr>
        <w:widowControl w:val="0"/>
        <w:numPr>
          <w:ilvl w:val="0"/>
          <w:numId w:val="24"/>
        </w:numPr>
        <w:autoSpaceDE w:val="0"/>
        <w:autoSpaceDN w:val="0"/>
        <w:adjustRightInd w:val="0"/>
        <w:jc w:val="left"/>
      </w:pPr>
      <w:r w:rsidRPr="008C64B5">
        <w:rPr>
          <w:rFonts w:ascii="Arial" w:hAnsi="Arial" w:cs="Arial"/>
          <w:lang w:val="en-NZ"/>
        </w:rPr>
        <w:t>Awards</w:t>
      </w:r>
    </w:p>
    <w:p w:rsidR="008C64B5" w:rsidRPr="008C64B5" w:rsidRDefault="008C64B5" w:rsidP="0010279C">
      <w:pPr>
        <w:widowControl w:val="0"/>
        <w:numPr>
          <w:ilvl w:val="0"/>
          <w:numId w:val="24"/>
        </w:numPr>
        <w:autoSpaceDE w:val="0"/>
        <w:autoSpaceDN w:val="0"/>
        <w:adjustRightInd w:val="0"/>
        <w:jc w:val="left"/>
      </w:pPr>
      <w:r w:rsidRPr="008C64B5">
        <w:rPr>
          <w:rFonts w:ascii="Arial" w:hAnsi="Arial" w:cs="Arial"/>
          <w:lang w:val="en-NZ"/>
        </w:rPr>
        <w:t>Blogs</w:t>
      </w:r>
    </w:p>
    <w:p w:rsidR="008C64B5" w:rsidRPr="008C64B5" w:rsidRDefault="008C64B5" w:rsidP="0010279C">
      <w:pPr>
        <w:widowControl w:val="0"/>
        <w:numPr>
          <w:ilvl w:val="0"/>
          <w:numId w:val="24"/>
        </w:numPr>
        <w:autoSpaceDE w:val="0"/>
        <w:autoSpaceDN w:val="0"/>
        <w:adjustRightInd w:val="0"/>
        <w:jc w:val="left"/>
      </w:pPr>
      <w:r w:rsidRPr="008C64B5">
        <w:rPr>
          <w:rFonts w:ascii="Arial" w:hAnsi="Arial" w:cs="Arial"/>
          <w:lang w:val="en-NZ"/>
        </w:rPr>
        <w:t>Branding</w:t>
      </w:r>
    </w:p>
    <w:p w:rsidR="008C64B5" w:rsidRPr="008C64B5" w:rsidRDefault="008C64B5" w:rsidP="0010279C">
      <w:pPr>
        <w:widowControl w:val="0"/>
        <w:numPr>
          <w:ilvl w:val="0"/>
          <w:numId w:val="24"/>
        </w:numPr>
        <w:autoSpaceDE w:val="0"/>
        <w:autoSpaceDN w:val="0"/>
        <w:adjustRightInd w:val="0"/>
        <w:jc w:val="left"/>
      </w:pPr>
      <w:r w:rsidRPr="008C64B5">
        <w:rPr>
          <w:rFonts w:ascii="Arial" w:hAnsi="Arial" w:cs="Arial"/>
          <w:lang w:val="en-NZ"/>
        </w:rPr>
        <w:t>Brochures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lang w:val="en-NZ"/>
        </w:rPr>
        <w:t>Business cards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Conferences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Direct Mail</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Directories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Endorsements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E-mail</w:t>
      </w:r>
    </w:p>
    <w:p w:rsidR="008C64B5" w:rsidRPr="008C64B5" w:rsidRDefault="008C64B5" w:rsidP="0010279C">
      <w:pPr>
        <w:widowControl w:val="0"/>
        <w:numPr>
          <w:ilvl w:val="0"/>
          <w:numId w:val="24"/>
        </w:numPr>
        <w:autoSpaceDE w:val="0"/>
        <w:autoSpaceDN w:val="0"/>
        <w:adjustRightInd w:val="0"/>
        <w:jc w:val="left"/>
        <w:rPr>
          <w:rFonts w:ascii="Arial" w:hAnsi="Arial" w:cs="Arial"/>
        </w:rPr>
      </w:pPr>
      <w:proofErr w:type="spellStart"/>
      <w:r w:rsidRPr="008C64B5">
        <w:rPr>
          <w:rFonts w:ascii="Arial" w:hAnsi="Arial" w:cs="Arial"/>
        </w:rPr>
        <w:t>Facebook</w:t>
      </w:r>
      <w:proofErr w:type="spellEnd"/>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Flyers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lastRenderedPageBreak/>
        <w:t>Fact Sheets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Leaflets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Letterhead</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Master Calendars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Media packs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Newsletters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Newspaper ads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News conferences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Personal Meetings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Public Meetings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Quotes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Signage</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Social Events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lastRenderedPageBreak/>
        <w:t>Social Media</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Speaking Engagements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Team Meetings (All-Staff, Unit Specific)</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Trade Shows (booths)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Twitter</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Video Presentations /Webinar</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Websites</w:t>
      </w:r>
    </w:p>
    <w:p w:rsidR="008C64B5" w:rsidRPr="008C64B5" w:rsidRDefault="008C64B5" w:rsidP="0010279C">
      <w:pPr>
        <w:widowControl w:val="0"/>
        <w:numPr>
          <w:ilvl w:val="0"/>
          <w:numId w:val="24"/>
        </w:numPr>
        <w:autoSpaceDE w:val="0"/>
        <w:autoSpaceDN w:val="0"/>
        <w:adjustRightInd w:val="0"/>
        <w:jc w:val="left"/>
        <w:rPr>
          <w:rFonts w:ascii="Arial" w:hAnsi="Arial" w:cs="Arial"/>
        </w:rPr>
      </w:pPr>
      <w:r w:rsidRPr="008C64B5">
        <w:rPr>
          <w:rFonts w:ascii="Arial" w:hAnsi="Arial" w:cs="Arial"/>
        </w:rPr>
        <w:t>Workshops / Seminar</w:t>
      </w:r>
    </w:p>
    <w:p w:rsidR="008C64B5" w:rsidRPr="008C64B5" w:rsidRDefault="008C64B5" w:rsidP="008C64B5">
      <w:pPr>
        <w:widowControl w:val="0"/>
        <w:autoSpaceDE w:val="0"/>
        <w:autoSpaceDN w:val="0"/>
        <w:adjustRightInd w:val="0"/>
        <w:jc w:val="left"/>
        <w:rPr>
          <w:rFonts w:ascii="Arial" w:hAnsi="Arial" w:cs="Arial"/>
        </w:rPr>
        <w:sectPr w:rsidR="008C64B5" w:rsidRPr="008C64B5" w:rsidSect="008C64B5">
          <w:type w:val="continuous"/>
          <w:pgSz w:w="12240" w:h="15840"/>
          <w:pgMar w:top="1440" w:right="1440" w:bottom="1440" w:left="1440" w:header="720" w:footer="720" w:gutter="0"/>
          <w:cols w:num="3" w:space="720"/>
          <w:docGrid w:linePitch="360"/>
        </w:sectPr>
      </w:pPr>
    </w:p>
    <w:p w:rsidR="008C64B5" w:rsidRDefault="008C64B5" w:rsidP="008C64B5">
      <w:pPr>
        <w:widowControl w:val="0"/>
        <w:autoSpaceDE w:val="0"/>
        <w:autoSpaceDN w:val="0"/>
        <w:adjustRightInd w:val="0"/>
        <w:jc w:val="left"/>
        <w:rPr>
          <w:rFonts w:ascii="Arial" w:hAnsi="Arial" w:cs="Arial"/>
          <w:i/>
        </w:rPr>
      </w:pPr>
    </w:p>
    <w:p w:rsidR="008C64B5" w:rsidRPr="008C64B5" w:rsidRDefault="008C64B5" w:rsidP="008C64B5">
      <w:pPr>
        <w:widowControl w:val="0"/>
        <w:autoSpaceDE w:val="0"/>
        <w:autoSpaceDN w:val="0"/>
        <w:adjustRightInd w:val="0"/>
        <w:jc w:val="left"/>
        <w:rPr>
          <w:rFonts w:ascii="Arial" w:hAnsi="Arial" w:cs="Arial"/>
          <w:i/>
        </w:rPr>
        <w:sectPr w:rsidR="008C64B5" w:rsidRPr="008C64B5" w:rsidSect="00A60490">
          <w:type w:val="continuous"/>
          <w:pgSz w:w="12240" w:h="15840"/>
          <w:pgMar w:top="1440" w:right="1440" w:bottom="1440" w:left="1440" w:header="720" w:footer="720" w:gutter="0"/>
          <w:cols w:space="720"/>
          <w:docGrid w:linePitch="360"/>
        </w:sectPr>
      </w:pPr>
    </w:p>
    <w:p w:rsidR="002A6A65" w:rsidRPr="008C64B5" w:rsidRDefault="002A6A65" w:rsidP="008C64B5">
      <w:pPr>
        <w:pStyle w:val="Heading1"/>
        <w:numPr>
          <w:ilvl w:val="0"/>
          <w:numId w:val="0"/>
        </w:numPr>
        <w:rPr>
          <w:color w:val="17365D" w:themeColor="text2" w:themeShade="BF"/>
          <w:sz w:val="24"/>
          <w:szCs w:val="24"/>
        </w:rPr>
      </w:pPr>
      <w:r w:rsidRPr="008C64B5">
        <w:rPr>
          <w:color w:val="17365D" w:themeColor="text2" w:themeShade="BF"/>
          <w:sz w:val="24"/>
          <w:szCs w:val="24"/>
        </w:rPr>
        <w:lastRenderedPageBreak/>
        <w:t>Institutional Delivery Vehicles</w:t>
      </w:r>
    </w:p>
    <w:p w:rsidR="00A753E1" w:rsidRDefault="00A753E1" w:rsidP="0010279C">
      <w:pPr>
        <w:pStyle w:val="BodyText"/>
      </w:pPr>
      <w:r>
        <w:t xml:space="preserve">For routine communication with OPRA’s internal audiences, 13 communication delivery vehicles have been identified.  The frequency of the identified delivery vehicles ranges from weekly </w:t>
      </w:r>
      <w:r w:rsidR="005379AB">
        <w:t xml:space="preserve">or “as needed” </w:t>
      </w:r>
      <w:r>
        <w:t xml:space="preserve">delivery to </w:t>
      </w:r>
      <w:r w:rsidR="005379AB">
        <w:t xml:space="preserve">an </w:t>
      </w:r>
      <w:r>
        <w:t>annual</w:t>
      </w:r>
      <w:r w:rsidR="005379AB">
        <w:t xml:space="preserve"> event</w:t>
      </w:r>
      <w:r>
        <w:t>.</w:t>
      </w:r>
    </w:p>
    <w:p w:rsidR="00A753E1" w:rsidRPr="00B75276" w:rsidRDefault="00A753E1" w:rsidP="002A6A65">
      <w:pPr>
        <w:pStyle w:val="BodyText"/>
        <w:jc w:val="both"/>
        <w:rPr>
          <w:sz w:val="18"/>
          <w:szCs w:val="18"/>
        </w:rPr>
      </w:pPr>
    </w:p>
    <w:p w:rsidR="009C592F" w:rsidRPr="009C592F" w:rsidRDefault="00C03DE6" w:rsidP="002A6A65">
      <w:pPr>
        <w:pStyle w:val="BodyText"/>
        <w:jc w:val="both"/>
        <w:rPr>
          <w:sz w:val="24"/>
          <w:szCs w:val="24"/>
        </w:rPr>
      </w:pPr>
      <w:r w:rsidRPr="00C03DE6">
        <w:rPr>
          <w:noProof/>
          <w:lang w:val="en-US"/>
        </w:rPr>
        <w:pict>
          <v:roundrect id="_x0000_s2052" style="position:absolute;left:0;text-align:left;margin-left:9pt;margin-top:3.3pt;width:448.5pt;height:255.75pt;z-index:251658240" arcsize="10923f" filled="f" strokecolor="black [3213]"/>
        </w:pict>
      </w:r>
    </w:p>
    <w:p w:rsidR="00A753E1" w:rsidRDefault="00C03DE6" w:rsidP="00B75276">
      <w:pPr>
        <w:pStyle w:val="BodyText"/>
        <w:ind w:left="432"/>
        <w:jc w:val="both"/>
      </w:pPr>
      <w:r>
        <w:rPr>
          <w:noProof/>
          <w:lang w:val="en-US"/>
        </w:rPr>
        <w:pict>
          <v:shapetype id="_x0000_t202" coordsize="21600,21600" o:spt="202" path="m,l,21600r21600,l21600,xe">
            <v:stroke joinstyle="miter"/>
            <v:path gradientshapeok="t" o:connecttype="rect"/>
          </v:shapetype>
          <v:shape id="_x0000_s2055" type="#_x0000_t202" style="position:absolute;left:0;text-align:left;margin-left:370.4pt;margin-top:225.4pt;width:82.7pt;height:19.85pt;z-index:251662336;mso-height-percent:200;mso-height-percent:200;mso-width-relative:margin;mso-height-relative:margin" filled="f" stroked="f">
            <v:textbox style="mso-fit-shape-to-text:t">
              <w:txbxContent>
                <w:p w:rsidR="000A33FA" w:rsidRPr="009C592F" w:rsidRDefault="000A33FA" w:rsidP="009C592F">
                  <w:pPr>
                    <w:rPr>
                      <w:rFonts w:ascii="Arial" w:hAnsi="Arial" w:cs="Arial"/>
                      <w:b/>
                    </w:rPr>
                  </w:pPr>
                  <w:r>
                    <w:rPr>
                      <w:rFonts w:ascii="Arial" w:hAnsi="Arial" w:cs="Arial"/>
                      <w:b/>
                    </w:rPr>
                    <w:t>Twitter</w:t>
                  </w:r>
                </w:p>
              </w:txbxContent>
            </v:textbox>
          </v:shape>
        </w:pict>
      </w:r>
      <w:r>
        <w:rPr>
          <w:noProof/>
          <w:lang w:val="en-US"/>
        </w:rPr>
        <w:pict>
          <v:shape id="_x0000_s2054" type="#_x0000_t202" style="position:absolute;left:0;text-align:left;margin-left:208.4pt;margin-top:225.4pt;width:82.7pt;height:19.85pt;z-index:251661312;mso-height-percent:200;mso-height-percent:200;mso-width-relative:margin;mso-height-relative:margin" filled="f" stroked="f">
            <v:textbox style="mso-fit-shape-to-text:t">
              <w:txbxContent>
                <w:p w:rsidR="000A33FA" w:rsidRPr="009C592F" w:rsidRDefault="000A33FA" w:rsidP="009C592F">
                  <w:pPr>
                    <w:rPr>
                      <w:rFonts w:ascii="Arial" w:hAnsi="Arial" w:cs="Arial"/>
                      <w:b/>
                    </w:rPr>
                  </w:pPr>
                  <w:r w:rsidRPr="009C592F">
                    <w:rPr>
                      <w:rFonts w:ascii="Arial" w:hAnsi="Arial" w:cs="Arial"/>
                      <w:b/>
                    </w:rPr>
                    <w:t>Website</w:t>
                  </w:r>
                </w:p>
              </w:txbxContent>
            </v:textbox>
          </v:shape>
        </w:pict>
      </w:r>
      <w:r w:rsidRPr="00C03DE6">
        <w:rPr>
          <w:noProof/>
          <w:sz w:val="24"/>
          <w:szCs w:val="24"/>
          <w:lang w:eastAsia="zh-TW"/>
        </w:rPr>
        <w:pict>
          <v:shape id="_x0000_s2053" type="#_x0000_t202" style="position:absolute;left:0;text-align:left;margin-left:42.65pt;margin-top:225.4pt;width:82.7pt;height:19.85pt;z-index:251660288;mso-height-percent:200;mso-height-percent:200;mso-width-relative:margin;mso-height-relative:margin" filled="f" stroked="f">
            <v:textbox style="mso-fit-shape-to-text:t">
              <w:txbxContent>
                <w:p w:rsidR="000A33FA" w:rsidRPr="009C592F" w:rsidRDefault="000A33FA">
                  <w:pPr>
                    <w:rPr>
                      <w:rFonts w:ascii="Arial" w:hAnsi="Arial" w:cs="Arial"/>
                      <w:b/>
                    </w:rPr>
                  </w:pPr>
                  <w:proofErr w:type="spellStart"/>
                  <w:r>
                    <w:rPr>
                      <w:rFonts w:ascii="Arial" w:hAnsi="Arial" w:cs="Arial"/>
                      <w:b/>
                    </w:rPr>
                    <w:t>Facebook</w:t>
                  </w:r>
                  <w:proofErr w:type="spellEnd"/>
                </w:p>
              </w:txbxContent>
            </v:textbox>
          </v:shape>
        </w:pict>
      </w:r>
      <w:r w:rsidR="00DB45BB">
        <w:rPr>
          <w:noProof/>
          <w:lang w:val="en-US"/>
        </w:rPr>
        <w:drawing>
          <wp:inline distT="0" distB="0" distL="0" distR="0">
            <wp:extent cx="5238750" cy="2819400"/>
            <wp:effectExtent l="76200" t="38100" r="7620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75276" w:rsidRDefault="00B75276" w:rsidP="00B75276">
      <w:pPr>
        <w:pStyle w:val="BodyText"/>
        <w:ind w:left="432"/>
        <w:jc w:val="both"/>
        <w:rPr>
          <w:sz w:val="6"/>
          <w:szCs w:val="6"/>
        </w:rPr>
      </w:pPr>
    </w:p>
    <w:p w:rsidR="004066AA" w:rsidRDefault="004066AA" w:rsidP="00B75276">
      <w:pPr>
        <w:pStyle w:val="BodyText"/>
        <w:ind w:left="432"/>
        <w:jc w:val="both"/>
        <w:rPr>
          <w:sz w:val="6"/>
          <w:szCs w:val="6"/>
        </w:rPr>
      </w:pPr>
    </w:p>
    <w:p w:rsidR="004066AA" w:rsidRDefault="004066AA" w:rsidP="00B75276">
      <w:pPr>
        <w:pStyle w:val="BodyText"/>
        <w:ind w:left="432"/>
        <w:jc w:val="both"/>
        <w:rPr>
          <w:sz w:val="6"/>
          <w:szCs w:val="6"/>
        </w:rPr>
      </w:pPr>
    </w:p>
    <w:p w:rsidR="004066AA" w:rsidRPr="00B75276" w:rsidRDefault="004066AA" w:rsidP="00B75276">
      <w:pPr>
        <w:pStyle w:val="BodyText"/>
        <w:ind w:left="432"/>
        <w:jc w:val="both"/>
        <w:rPr>
          <w:sz w:val="6"/>
          <w:szCs w:val="6"/>
        </w:rPr>
      </w:pPr>
    </w:p>
    <w:p w:rsidR="00C41277" w:rsidRDefault="00C41277" w:rsidP="0010279C">
      <w:pPr>
        <w:pStyle w:val="BodyText"/>
      </w:pPr>
    </w:p>
    <w:p w:rsidR="00C41277" w:rsidRDefault="00C41277" w:rsidP="0010279C">
      <w:pPr>
        <w:pStyle w:val="BodyText"/>
      </w:pPr>
    </w:p>
    <w:p w:rsidR="00F5740E" w:rsidRDefault="006A4291" w:rsidP="0010279C">
      <w:pPr>
        <w:pStyle w:val="BodyText"/>
      </w:pPr>
      <w:r>
        <w:lastRenderedPageBreak/>
        <w:t>The following charts identify 17</w:t>
      </w:r>
      <w:r w:rsidR="002A6A65">
        <w:t xml:space="preserve"> communication vehicles that </w:t>
      </w:r>
      <w:r w:rsidR="00CF3F7E">
        <w:t>OPRA</w:t>
      </w:r>
      <w:r w:rsidR="002A6A65">
        <w:t xml:space="preserve"> will routinely utilize for communications</w:t>
      </w:r>
      <w:r w:rsidR="004066AA">
        <w:t xml:space="preserve"> as well as description of basic communication supports.</w:t>
      </w:r>
      <w:r w:rsidR="002A6A65">
        <w:t xml:space="preserve">  The vehicles </w:t>
      </w:r>
      <w:r w:rsidR="00F9296C">
        <w:t>are listed from annual tactics to more routine frequency of utilization</w:t>
      </w:r>
      <w:r w:rsidR="004066AA">
        <w:t>; not in priority</w:t>
      </w:r>
      <w:r w:rsidR="002A6A65">
        <w:t xml:space="preserve"> order.</w:t>
      </w:r>
    </w:p>
    <w:p w:rsidR="002A6A65" w:rsidRDefault="002A6A65" w:rsidP="002A6A65">
      <w:pPr>
        <w:pStyle w:val="BodyText"/>
        <w:jc w:val="both"/>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2F4527" w:rsidRPr="002F4527" w:rsidTr="002F4527">
        <w:trPr>
          <w:trHeight w:val="350"/>
        </w:trPr>
        <w:tc>
          <w:tcPr>
            <w:tcW w:w="2660" w:type="dxa"/>
            <w:shd w:val="clear" w:color="auto" w:fill="D9D9D9"/>
          </w:tcPr>
          <w:p w:rsidR="002F4527" w:rsidRPr="002F4527" w:rsidRDefault="002F4527" w:rsidP="008C64B5">
            <w:pPr>
              <w:pStyle w:val="BodyText"/>
              <w:jc w:val="both"/>
              <w:rPr>
                <w:b/>
              </w:rPr>
            </w:pPr>
            <w:r w:rsidRPr="002F4527">
              <w:rPr>
                <w:b/>
              </w:rPr>
              <w:t>Vehicle One</w:t>
            </w:r>
          </w:p>
        </w:tc>
        <w:tc>
          <w:tcPr>
            <w:tcW w:w="6582" w:type="dxa"/>
          </w:tcPr>
          <w:p w:rsidR="002F4527" w:rsidRPr="002F4527" w:rsidRDefault="002F4527" w:rsidP="00AF4F84">
            <w:pPr>
              <w:pStyle w:val="BodyText"/>
              <w:jc w:val="both"/>
              <w:rPr>
                <w:rFonts w:cs="Arial"/>
                <w:b/>
              </w:rPr>
            </w:pPr>
            <w:r w:rsidRPr="002F4527">
              <w:rPr>
                <w:rFonts w:cs="Arial"/>
                <w:b/>
              </w:rPr>
              <w:t>Annual Update / Year in Review</w:t>
            </w:r>
          </w:p>
        </w:tc>
      </w:tr>
      <w:tr w:rsidR="002F4527" w:rsidTr="002F4527">
        <w:tc>
          <w:tcPr>
            <w:tcW w:w="2660" w:type="dxa"/>
            <w:shd w:val="clear" w:color="auto" w:fill="D9D9D9"/>
          </w:tcPr>
          <w:p w:rsidR="002F4527" w:rsidRDefault="002F4527" w:rsidP="00AF4F84">
            <w:pPr>
              <w:pStyle w:val="BodyText"/>
              <w:jc w:val="both"/>
            </w:pPr>
            <w:r>
              <w:t>Audience</w:t>
            </w:r>
          </w:p>
        </w:tc>
        <w:tc>
          <w:tcPr>
            <w:tcW w:w="6582" w:type="dxa"/>
          </w:tcPr>
          <w:p w:rsidR="002F4527" w:rsidRPr="0044636F" w:rsidRDefault="002F4527" w:rsidP="00AF4F84">
            <w:pPr>
              <w:pStyle w:val="BodyText"/>
              <w:jc w:val="both"/>
              <w:rPr>
                <w:rFonts w:cs="Arial"/>
              </w:rPr>
            </w:pPr>
            <w:r>
              <w:rPr>
                <w:rFonts w:cs="Arial"/>
              </w:rPr>
              <w:t>All internal and external audiences</w:t>
            </w:r>
          </w:p>
        </w:tc>
      </w:tr>
      <w:tr w:rsidR="002F4527" w:rsidTr="002F4527">
        <w:tc>
          <w:tcPr>
            <w:tcW w:w="2660" w:type="dxa"/>
            <w:shd w:val="clear" w:color="auto" w:fill="D9D9D9"/>
          </w:tcPr>
          <w:p w:rsidR="002F4527" w:rsidRDefault="002F4527" w:rsidP="00AF4F84">
            <w:pPr>
              <w:pStyle w:val="BodyText"/>
              <w:jc w:val="both"/>
            </w:pPr>
            <w:r>
              <w:t>Information Requirement</w:t>
            </w:r>
          </w:p>
        </w:tc>
        <w:tc>
          <w:tcPr>
            <w:tcW w:w="6582" w:type="dxa"/>
          </w:tcPr>
          <w:p w:rsidR="002F4527" w:rsidRPr="0044636F" w:rsidRDefault="002F4527" w:rsidP="00AF4F84">
            <w:pPr>
              <w:pStyle w:val="BodyText"/>
              <w:jc w:val="both"/>
              <w:rPr>
                <w:rFonts w:cs="Arial"/>
              </w:rPr>
            </w:pPr>
            <w:r>
              <w:rPr>
                <w:rFonts w:cs="Arial"/>
              </w:rPr>
              <w:t>Activity reports by strategic focus areas or major milestones</w:t>
            </w:r>
          </w:p>
        </w:tc>
      </w:tr>
      <w:tr w:rsidR="002F4527" w:rsidTr="002F4527">
        <w:tc>
          <w:tcPr>
            <w:tcW w:w="2660" w:type="dxa"/>
            <w:shd w:val="clear" w:color="auto" w:fill="D9D9D9"/>
          </w:tcPr>
          <w:p w:rsidR="002F4527" w:rsidRDefault="002F4527" w:rsidP="00AF4F84">
            <w:pPr>
              <w:pStyle w:val="BodyText"/>
              <w:jc w:val="both"/>
            </w:pPr>
            <w:r>
              <w:t>Product Manager</w:t>
            </w:r>
          </w:p>
        </w:tc>
        <w:tc>
          <w:tcPr>
            <w:tcW w:w="6582" w:type="dxa"/>
          </w:tcPr>
          <w:p w:rsidR="002F4527" w:rsidRDefault="002F4527" w:rsidP="00AF4F84">
            <w:pPr>
              <w:pStyle w:val="BodyText"/>
              <w:jc w:val="both"/>
              <w:rPr>
                <w:rFonts w:cs="Arial"/>
              </w:rPr>
            </w:pPr>
            <w:r>
              <w:rPr>
                <w:rFonts w:cs="Arial"/>
              </w:rPr>
              <w:t>?</w:t>
            </w:r>
          </w:p>
        </w:tc>
      </w:tr>
      <w:tr w:rsidR="002F4527" w:rsidTr="002F4527">
        <w:tc>
          <w:tcPr>
            <w:tcW w:w="2660" w:type="dxa"/>
            <w:shd w:val="clear" w:color="auto" w:fill="D9D9D9"/>
          </w:tcPr>
          <w:p w:rsidR="002F4527" w:rsidRDefault="002F4527" w:rsidP="00AF4F84">
            <w:pPr>
              <w:pStyle w:val="BodyText"/>
              <w:jc w:val="both"/>
            </w:pPr>
            <w:r>
              <w:t>Content/Information Provider</w:t>
            </w:r>
          </w:p>
        </w:tc>
        <w:tc>
          <w:tcPr>
            <w:tcW w:w="6582" w:type="dxa"/>
          </w:tcPr>
          <w:p w:rsidR="002F4527" w:rsidRPr="0044636F" w:rsidRDefault="002F4527" w:rsidP="00AF4F84">
            <w:pPr>
              <w:pStyle w:val="BodyText"/>
              <w:jc w:val="both"/>
              <w:rPr>
                <w:rFonts w:cs="Arial"/>
              </w:rPr>
            </w:pPr>
            <w:r>
              <w:rPr>
                <w:rFonts w:cs="Arial"/>
              </w:rPr>
              <w:t>Leadership Team</w:t>
            </w:r>
          </w:p>
        </w:tc>
      </w:tr>
      <w:tr w:rsidR="002F4527" w:rsidTr="002F4527">
        <w:tc>
          <w:tcPr>
            <w:tcW w:w="2660" w:type="dxa"/>
            <w:shd w:val="clear" w:color="auto" w:fill="D9D9D9"/>
          </w:tcPr>
          <w:p w:rsidR="002F4527" w:rsidRDefault="002F4527" w:rsidP="00AF4F84">
            <w:pPr>
              <w:pStyle w:val="BodyText"/>
              <w:jc w:val="both"/>
            </w:pPr>
            <w:r>
              <w:t>Writer</w:t>
            </w:r>
          </w:p>
        </w:tc>
        <w:tc>
          <w:tcPr>
            <w:tcW w:w="6582" w:type="dxa"/>
          </w:tcPr>
          <w:p w:rsidR="002F4527" w:rsidRPr="0044636F" w:rsidRDefault="008110B3" w:rsidP="00AF4F84">
            <w:pPr>
              <w:pStyle w:val="BodyText"/>
              <w:jc w:val="both"/>
              <w:rPr>
                <w:rFonts w:cs="Arial"/>
              </w:rPr>
            </w:pPr>
            <w:r>
              <w:rPr>
                <w:rFonts w:cs="Arial"/>
              </w:rPr>
              <w:t>Leadership Team</w:t>
            </w:r>
          </w:p>
        </w:tc>
      </w:tr>
      <w:tr w:rsidR="002F4527" w:rsidTr="002F4527">
        <w:tc>
          <w:tcPr>
            <w:tcW w:w="2660" w:type="dxa"/>
            <w:shd w:val="clear" w:color="auto" w:fill="D9D9D9"/>
          </w:tcPr>
          <w:p w:rsidR="002F4527" w:rsidRDefault="002F4527" w:rsidP="00AF4F84">
            <w:pPr>
              <w:pStyle w:val="BodyText"/>
              <w:jc w:val="both"/>
            </w:pPr>
            <w:r>
              <w:t>Production Responsibility</w:t>
            </w:r>
          </w:p>
        </w:tc>
        <w:tc>
          <w:tcPr>
            <w:tcW w:w="6582" w:type="dxa"/>
          </w:tcPr>
          <w:p w:rsidR="002F4527" w:rsidRPr="0044636F" w:rsidRDefault="009D00EA" w:rsidP="009D00EA">
            <w:pPr>
              <w:pStyle w:val="BodyText"/>
              <w:jc w:val="both"/>
              <w:rPr>
                <w:rFonts w:cs="Arial"/>
              </w:rPr>
            </w:pPr>
            <w:r>
              <w:rPr>
                <w:rFonts w:cs="Arial"/>
              </w:rPr>
              <w:t>Executive Assistant to Mark Davis</w:t>
            </w:r>
            <w:r w:rsidR="008110B3">
              <w:rPr>
                <w:rFonts w:cs="Arial"/>
              </w:rPr>
              <w:t xml:space="preserve">, </w:t>
            </w:r>
            <w:r>
              <w:rPr>
                <w:rFonts w:cs="Arial"/>
              </w:rPr>
              <w:t>Director of Training &amp; Prof. Development</w:t>
            </w:r>
          </w:p>
        </w:tc>
      </w:tr>
      <w:tr w:rsidR="002F4527" w:rsidTr="002F4527">
        <w:tc>
          <w:tcPr>
            <w:tcW w:w="2660" w:type="dxa"/>
            <w:shd w:val="clear" w:color="auto" w:fill="D9D9D9"/>
          </w:tcPr>
          <w:p w:rsidR="002F4527" w:rsidRDefault="002F4527" w:rsidP="00AF4F84">
            <w:pPr>
              <w:pStyle w:val="BodyText"/>
              <w:jc w:val="both"/>
            </w:pPr>
            <w:r>
              <w:t>Delivery Timeframe</w:t>
            </w:r>
          </w:p>
        </w:tc>
        <w:tc>
          <w:tcPr>
            <w:tcW w:w="6582" w:type="dxa"/>
          </w:tcPr>
          <w:p w:rsidR="002F4527" w:rsidRPr="0044636F" w:rsidRDefault="008110B3" w:rsidP="00AF4F84">
            <w:pPr>
              <w:pStyle w:val="BodyText"/>
              <w:jc w:val="both"/>
              <w:rPr>
                <w:rFonts w:cs="Arial"/>
              </w:rPr>
            </w:pPr>
            <w:r>
              <w:rPr>
                <w:rFonts w:cs="Arial"/>
              </w:rPr>
              <w:t>October</w:t>
            </w:r>
          </w:p>
        </w:tc>
      </w:tr>
      <w:tr w:rsidR="002F4527" w:rsidTr="002F4527">
        <w:tc>
          <w:tcPr>
            <w:tcW w:w="2660" w:type="dxa"/>
            <w:shd w:val="clear" w:color="auto" w:fill="D9D9D9"/>
          </w:tcPr>
          <w:p w:rsidR="002F4527" w:rsidRDefault="002F4527" w:rsidP="00AF4F84">
            <w:pPr>
              <w:pStyle w:val="BodyText"/>
              <w:jc w:val="both"/>
            </w:pPr>
            <w:r>
              <w:t>Resource Needs</w:t>
            </w:r>
          </w:p>
        </w:tc>
        <w:tc>
          <w:tcPr>
            <w:tcW w:w="6582" w:type="dxa"/>
          </w:tcPr>
          <w:p w:rsidR="002F4527" w:rsidRPr="0044636F" w:rsidRDefault="008110B3" w:rsidP="00AF4F84">
            <w:pPr>
              <w:pStyle w:val="BodyText"/>
              <w:jc w:val="both"/>
              <w:rPr>
                <w:rFonts w:cs="Arial"/>
              </w:rPr>
            </w:pPr>
            <w:r>
              <w:rPr>
                <w:rFonts w:cs="Arial"/>
              </w:rPr>
              <w:t>Design &amp; Printing (outsource or procure software)</w:t>
            </w:r>
          </w:p>
        </w:tc>
      </w:tr>
    </w:tbl>
    <w:p w:rsidR="008C64B5" w:rsidRDefault="008C64B5"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8C64B5" w:rsidRPr="002F4527" w:rsidTr="00AF4F84">
        <w:trPr>
          <w:trHeight w:val="350"/>
        </w:trPr>
        <w:tc>
          <w:tcPr>
            <w:tcW w:w="2660" w:type="dxa"/>
            <w:shd w:val="clear" w:color="auto" w:fill="D9D9D9"/>
          </w:tcPr>
          <w:p w:rsidR="008C64B5" w:rsidRPr="002F4527" w:rsidRDefault="008C64B5" w:rsidP="00AF4F84">
            <w:pPr>
              <w:pStyle w:val="BodyText"/>
              <w:jc w:val="both"/>
              <w:rPr>
                <w:b/>
              </w:rPr>
            </w:pPr>
            <w:r w:rsidRPr="002F4527">
              <w:rPr>
                <w:b/>
              </w:rPr>
              <w:t>Vehicle Two</w:t>
            </w:r>
          </w:p>
        </w:tc>
        <w:tc>
          <w:tcPr>
            <w:tcW w:w="6582" w:type="dxa"/>
          </w:tcPr>
          <w:p w:rsidR="008C64B5" w:rsidRPr="002F4527" w:rsidRDefault="008110B3" w:rsidP="00AF4F84">
            <w:pPr>
              <w:pStyle w:val="BodyText"/>
              <w:jc w:val="both"/>
              <w:rPr>
                <w:b/>
              </w:rPr>
            </w:pPr>
            <w:r>
              <w:rPr>
                <w:b/>
              </w:rPr>
              <w:t>Membership Materials (formal packet / annual refresh) Renewal and New Member Specific</w:t>
            </w:r>
          </w:p>
        </w:tc>
      </w:tr>
      <w:tr w:rsidR="008C64B5" w:rsidTr="00AF4F84">
        <w:tc>
          <w:tcPr>
            <w:tcW w:w="2660" w:type="dxa"/>
            <w:shd w:val="clear" w:color="auto" w:fill="D9D9D9"/>
          </w:tcPr>
          <w:p w:rsidR="008C64B5" w:rsidRDefault="008C64B5" w:rsidP="00AF4F84">
            <w:pPr>
              <w:pStyle w:val="BodyText"/>
              <w:jc w:val="both"/>
            </w:pPr>
            <w:r>
              <w:t>Audience</w:t>
            </w:r>
          </w:p>
        </w:tc>
        <w:tc>
          <w:tcPr>
            <w:tcW w:w="6582" w:type="dxa"/>
          </w:tcPr>
          <w:p w:rsidR="008C64B5" w:rsidRDefault="008110B3" w:rsidP="00AF4F84">
            <w:pPr>
              <w:pStyle w:val="BodyText"/>
              <w:jc w:val="both"/>
            </w:pPr>
            <w:r>
              <w:t>Existing and potential members</w:t>
            </w:r>
          </w:p>
        </w:tc>
      </w:tr>
      <w:tr w:rsidR="008C64B5" w:rsidTr="00AF4F84">
        <w:tc>
          <w:tcPr>
            <w:tcW w:w="2660" w:type="dxa"/>
            <w:shd w:val="clear" w:color="auto" w:fill="D9D9D9"/>
          </w:tcPr>
          <w:p w:rsidR="008C64B5" w:rsidRDefault="008C64B5" w:rsidP="00AF4F84">
            <w:pPr>
              <w:pStyle w:val="BodyText"/>
              <w:jc w:val="both"/>
            </w:pPr>
            <w:r>
              <w:t>Information Requirement</w:t>
            </w:r>
          </w:p>
        </w:tc>
        <w:tc>
          <w:tcPr>
            <w:tcW w:w="6582" w:type="dxa"/>
          </w:tcPr>
          <w:p w:rsidR="008C64B5" w:rsidRDefault="008110B3" w:rsidP="00AF4F84">
            <w:pPr>
              <w:pStyle w:val="BodyText"/>
              <w:jc w:val="both"/>
            </w:pPr>
            <w:r>
              <w:t>What you need to know to be a member / marketing the value</w:t>
            </w:r>
          </w:p>
        </w:tc>
      </w:tr>
      <w:tr w:rsidR="008C64B5" w:rsidTr="00AF4F84">
        <w:tc>
          <w:tcPr>
            <w:tcW w:w="2660" w:type="dxa"/>
            <w:shd w:val="clear" w:color="auto" w:fill="D9D9D9"/>
          </w:tcPr>
          <w:p w:rsidR="008C64B5" w:rsidRDefault="008C64B5" w:rsidP="00AF4F84">
            <w:pPr>
              <w:pStyle w:val="BodyText"/>
              <w:jc w:val="both"/>
            </w:pPr>
            <w:r>
              <w:t>Product Manager</w:t>
            </w:r>
          </w:p>
        </w:tc>
        <w:tc>
          <w:tcPr>
            <w:tcW w:w="6582" w:type="dxa"/>
          </w:tcPr>
          <w:p w:rsidR="008C64B5" w:rsidRDefault="009D00EA" w:rsidP="00AF4F84">
            <w:pPr>
              <w:pStyle w:val="BodyText"/>
              <w:jc w:val="both"/>
            </w:pPr>
            <w:r>
              <w:rPr>
                <w:rFonts w:cs="Arial"/>
              </w:rPr>
              <w:t>Director of Training &amp; Prof. Development</w:t>
            </w:r>
          </w:p>
        </w:tc>
      </w:tr>
      <w:tr w:rsidR="008C64B5" w:rsidTr="00AF4F84">
        <w:tc>
          <w:tcPr>
            <w:tcW w:w="2660" w:type="dxa"/>
            <w:shd w:val="clear" w:color="auto" w:fill="D9D9D9"/>
          </w:tcPr>
          <w:p w:rsidR="008C64B5" w:rsidRDefault="008C64B5" w:rsidP="00AF4F84">
            <w:pPr>
              <w:pStyle w:val="BodyText"/>
              <w:jc w:val="both"/>
            </w:pPr>
            <w:r>
              <w:t>Content/Information Provider</w:t>
            </w:r>
          </w:p>
        </w:tc>
        <w:tc>
          <w:tcPr>
            <w:tcW w:w="6582" w:type="dxa"/>
          </w:tcPr>
          <w:p w:rsidR="008C64B5" w:rsidRDefault="008110B3" w:rsidP="00AF4F84">
            <w:pPr>
              <w:pStyle w:val="BodyText"/>
              <w:jc w:val="both"/>
            </w:pPr>
            <w:r>
              <w:t>?</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8110B3" w:rsidP="00AF4F84">
            <w:pPr>
              <w:pStyle w:val="BodyText"/>
              <w:jc w:val="both"/>
            </w:pPr>
            <w:r>
              <w:t>?</w:t>
            </w:r>
          </w:p>
        </w:tc>
      </w:tr>
      <w:tr w:rsidR="008C64B5" w:rsidTr="00AF4F84">
        <w:tc>
          <w:tcPr>
            <w:tcW w:w="2660" w:type="dxa"/>
            <w:shd w:val="clear" w:color="auto" w:fill="D9D9D9"/>
          </w:tcPr>
          <w:p w:rsidR="008C64B5" w:rsidRDefault="008C64B5" w:rsidP="00AF4F84">
            <w:pPr>
              <w:pStyle w:val="BodyText"/>
              <w:jc w:val="both"/>
            </w:pPr>
            <w:r>
              <w:t>Production Responsibility</w:t>
            </w:r>
          </w:p>
        </w:tc>
        <w:tc>
          <w:tcPr>
            <w:tcW w:w="6582" w:type="dxa"/>
          </w:tcPr>
          <w:p w:rsidR="008C64B5" w:rsidRDefault="009D00EA" w:rsidP="00AF4F84">
            <w:pPr>
              <w:pStyle w:val="BodyText"/>
              <w:jc w:val="both"/>
            </w:pPr>
            <w:r>
              <w:rPr>
                <w:rFonts w:cs="Arial"/>
              </w:rPr>
              <w:t>Executive Assistant to Mark Davis, Director of Training &amp; Prof. Development, Administrative Specialist, Temporary Help</w:t>
            </w:r>
          </w:p>
        </w:tc>
      </w:tr>
      <w:tr w:rsidR="008C64B5" w:rsidTr="00AF4F84">
        <w:tc>
          <w:tcPr>
            <w:tcW w:w="2660" w:type="dxa"/>
            <w:shd w:val="clear" w:color="auto" w:fill="D9D9D9"/>
          </w:tcPr>
          <w:p w:rsidR="008C64B5" w:rsidRDefault="008C64B5" w:rsidP="00AF4F84">
            <w:pPr>
              <w:pStyle w:val="BodyText"/>
              <w:jc w:val="both"/>
            </w:pPr>
            <w:r>
              <w:t>Delivery Timeframe</w:t>
            </w:r>
          </w:p>
        </w:tc>
        <w:tc>
          <w:tcPr>
            <w:tcW w:w="6582" w:type="dxa"/>
          </w:tcPr>
          <w:p w:rsidR="008C64B5" w:rsidRDefault="008110B3" w:rsidP="00AF4F84">
            <w:pPr>
              <w:pStyle w:val="BodyText"/>
              <w:jc w:val="both"/>
            </w:pPr>
            <w:r>
              <w:t>September / October</w:t>
            </w:r>
          </w:p>
        </w:tc>
      </w:tr>
      <w:tr w:rsidR="008C64B5" w:rsidTr="00AF4F84">
        <w:tc>
          <w:tcPr>
            <w:tcW w:w="2660" w:type="dxa"/>
            <w:shd w:val="clear" w:color="auto" w:fill="D9D9D9"/>
          </w:tcPr>
          <w:p w:rsidR="008C64B5" w:rsidRDefault="008C64B5" w:rsidP="00AF4F84">
            <w:pPr>
              <w:pStyle w:val="BodyText"/>
              <w:jc w:val="both"/>
            </w:pPr>
            <w:r>
              <w:t>Resource Needs</w:t>
            </w:r>
          </w:p>
        </w:tc>
        <w:tc>
          <w:tcPr>
            <w:tcW w:w="6582" w:type="dxa"/>
          </w:tcPr>
          <w:p w:rsidR="008C64B5" w:rsidRDefault="008110B3" w:rsidP="00AF4F84">
            <w:pPr>
              <w:pStyle w:val="BodyText"/>
              <w:jc w:val="both"/>
            </w:pPr>
            <w:r>
              <w:t>Design / Printing / Postage</w:t>
            </w:r>
          </w:p>
          <w:p w:rsidR="008110B3" w:rsidRDefault="008110B3" w:rsidP="00AF4F84">
            <w:pPr>
              <w:pStyle w:val="BodyText"/>
              <w:jc w:val="both"/>
            </w:pPr>
            <w:r>
              <w:t>Outstanding Issue:  Staff time to produce &amp; Staff time to properly secure provider information for outreach (accurate list compilation is time-consuming)</w:t>
            </w:r>
          </w:p>
        </w:tc>
      </w:tr>
    </w:tbl>
    <w:p w:rsidR="009042E3" w:rsidRDefault="009042E3"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110B3" w:rsidTr="00AF4F84">
        <w:trPr>
          <w:trHeight w:val="350"/>
        </w:trPr>
        <w:tc>
          <w:tcPr>
            <w:tcW w:w="2660" w:type="dxa"/>
            <w:shd w:val="clear" w:color="auto" w:fill="D9D9D9"/>
          </w:tcPr>
          <w:p w:rsidR="009042E3" w:rsidRPr="008110B3" w:rsidRDefault="009042E3" w:rsidP="00AF4F84">
            <w:pPr>
              <w:pStyle w:val="BodyText"/>
              <w:jc w:val="both"/>
              <w:rPr>
                <w:b/>
              </w:rPr>
            </w:pPr>
            <w:r w:rsidRPr="008110B3">
              <w:rPr>
                <w:b/>
              </w:rPr>
              <w:t>Vehicle Three</w:t>
            </w:r>
          </w:p>
        </w:tc>
        <w:tc>
          <w:tcPr>
            <w:tcW w:w="6582" w:type="dxa"/>
          </w:tcPr>
          <w:p w:rsidR="009042E3" w:rsidRPr="008110B3" w:rsidRDefault="008110B3" w:rsidP="00AF4F84">
            <w:pPr>
              <w:pStyle w:val="BodyText"/>
              <w:jc w:val="both"/>
              <w:rPr>
                <w:b/>
              </w:rPr>
            </w:pPr>
            <w:r>
              <w:rPr>
                <w:b/>
              </w:rPr>
              <w:t>Member Directory</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110B3" w:rsidP="00AF4F84">
            <w:pPr>
              <w:pStyle w:val="BodyText"/>
              <w:jc w:val="both"/>
            </w:pPr>
            <w:r>
              <w:t>OPRA Membership</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8110B3" w:rsidP="00AF4F84">
            <w:pPr>
              <w:pStyle w:val="BodyText"/>
              <w:jc w:val="both"/>
            </w:pPr>
            <w:r>
              <w:t>Contact information / profile</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9D00EA" w:rsidP="00AF4F84">
            <w:pPr>
              <w:pStyle w:val="BodyText"/>
              <w:jc w:val="both"/>
            </w:pPr>
            <w:r>
              <w:t>Executive Assistant to Mark Davis</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8110B3" w:rsidP="00AF4F84">
            <w:pPr>
              <w:pStyle w:val="BodyText"/>
              <w:jc w:val="both"/>
            </w:pPr>
            <w:r>
              <w:t>Data base</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9D00EA" w:rsidP="00AF4F84">
            <w:pPr>
              <w:pStyle w:val="BodyText"/>
              <w:jc w:val="both"/>
            </w:pPr>
            <w:r>
              <w:rPr>
                <w:rFonts w:cs="Arial"/>
              </w:rPr>
              <w:t>Executive Assistant to Mark Davis, Director of Training &amp; Prof. Development, Administrative Specialist, Temporary Help</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9D00EA" w:rsidP="009D00EA">
            <w:pPr>
              <w:pStyle w:val="BodyText"/>
              <w:jc w:val="both"/>
            </w:pPr>
            <w:r>
              <w:rPr>
                <w:rFonts w:cs="Arial"/>
              </w:rPr>
              <w:t>Executive Assistant to Mark Davis, Director of Training &amp; Prof. Development</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8110B3" w:rsidP="00AF4F84">
            <w:pPr>
              <w:pStyle w:val="BodyText"/>
              <w:jc w:val="both"/>
            </w:pPr>
            <w:r>
              <w:t>April</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D00EA" w:rsidRDefault="009D00EA" w:rsidP="009D00EA">
            <w:pPr>
              <w:pStyle w:val="BodyText"/>
              <w:jc w:val="both"/>
            </w:pPr>
            <w:r>
              <w:t>Design / Printing / Postage</w:t>
            </w:r>
          </w:p>
          <w:p w:rsidR="009042E3" w:rsidRDefault="009042E3" w:rsidP="00AF4F84">
            <w:pPr>
              <w:pStyle w:val="BodyText"/>
              <w:jc w:val="both"/>
            </w:pPr>
          </w:p>
        </w:tc>
      </w:tr>
    </w:tbl>
    <w:p w:rsidR="009042E3" w:rsidRDefault="009042E3" w:rsidP="002A6A65">
      <w:pPr>
        <w:pStyle w:val="BodyText"/>
        <w:jc w:val="both"/>
      </w:pPr>
    </w:p>
    <w:p w:rsidR="00A83EB6" w:rsidRDefault="00A83EB6" w:rsidP="002A6A65">
      <w:pPr>
        <w:pStyle w:val="BodyText"/>
        <w:jc w:val="both"/>
      </w:pPr>
    </w:p>
    <w:p w:rsidR="00A83EB6" w:rsidRDefault="00A83EB6" w:rsidP="002A6A65">
      <w:pPr>
        <w:pStyle w:val="BodyText"/>
        <w:jc w:val="both"/>
      </w:pPr>
    </w:p>
    <w:p w:rsidR="00A83EB6" w:rsidRDefault="00A83EB6" w:rsidP="002A6A65">
      <w:pPr>
        <w:pStyle w:val="BodyText"/>
        <w:jc w:val="both"/>
      </w:pPr>
    </w:p>
    <w:p w:rsidR="00A83EB6" w:rsidRDefault="00A83EB6"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110B3" w:rsidTr="00AF4F84">
        <w:trPr>
          <w:trHeight w:val="350"/>
        </w:trPr>
        <w:tc>
          <w:tcPr>
            <w:tcW w:w="2660" w:type="dxa"/>
            <w:shd w:val="clear" w:color="auto" w:fill="D9D9D9"/>
          </w:tcPr>
          <w:p w:rsidR="009042E3" w:rsidRPr="008110B3" w:rsidRDefault="009042E3" w:rsidP="00AF4F84">
            <w:pPr>
              <w:pStyle w:val="BodyText"/>
              <w:jc w:val="both"/>
              <w:rPr>
                <w:b/>
              </w:rPr>
            </w:pPr>
            <w:r w:rsidRPr="008110B3">
              <w:rPr>
                <w:b/>
              </w:rPr>
              <w:t>Vehicle Four</w:t>
            </w:r>
          </w:p>
        </w:tc>
        <w:tc>
          <w:tcPr>
            <w:tcW w:w="6582" w:type="dxa"/>
          </w:tcPr>
          <w:p w:rsidR="009042E3" w:rsidRPr="008110B3" w:rsidRDefault="008110B3" w:rsidP="00AF4F84">
            <w:pPr>
              <w:pStyle w:val="BodyText"/>
              <w:jc w:val="both"/>
              <w:rPr>
                <w:b/>
              </w:rPr>
            </w:pPr>
            <w:r w:rsidRPr="008110B3">
              <w:rPr>
                <w:b/>
              </w:rPr>
              <w:t>Electronic Holiday Card</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110B3" w:rsidP="00AF4F84">
            <w:pPr>
              <w:pStyle w:val="BodyText"/>
              <w:jc w:val="both"/>
            </w:pPr>
            <w:r>
              <w:t>OPRA All and External Stakeholders</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8110B3" w:rsidP="00AF4F84">
            <w:pPr>
              <w:pStyle w:val="BodyText"/>
              <w:jc w:val="both"/>
            </w:pPr>
            <w:r>
              <w:t>Happy Holidays!</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9D00EA" w:rsidP="00AF4F84">
            <w:pPr>
              <w:pStyle w:val="BodyText"/>
              <w:jc w:val="both"/>
            </w:pPr>
            <w:r>
              <w:rPr>
                <w:rFonts w:cs="Arial"/>
              </w:rPr>
              <w:t>Administrative Specialist,</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8110B3" w:rsidP="00AF4F84">
            <w:pPr>
              <w:pStyle w:val="BodyText"/>
              <w:jc w:val="both"/>
            </w:pPr>
            <w:r>
              <w:t>Leadership Team</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9D00EA" w:rsidP="00AF4F84">
            <w:pPr>
              <w:pStyle w:val="BodyText"/>
              <w:jc w:val="both"/>
            </w:pPr>
            <w:r>
              <w:rPr>
                <w:rFonts w:cs="Arial"/>
              </w:rPr>
              <w:t>Administrative Specialist,</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9D00EA" w:rsidP="00AF4F84">
            <w:pPr>
              <w:pStyle w:val="BodyText"/>
              <w:jc w:val="both"/>
            </w:pPr>
            <w:r>
              <w:rPr>
                <w:rFonts w:cs="Arial"/>
              </w:rPr>
              <w:t>Administrative Specialist,</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8110B3" w:rsidP="00AF4F84">
            <w:pPr>
              <w:pStyle w:val="BodyText"/>
              <w:jc w:val="both"/>
            </w:pPr>
            <w:r>
              <w:t>December</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9042E3" w:rsidP="00AF4F84">
            <w:pPr>
              <w:pStyle w:val="BodyText"/>
              <w:jc w:val="both"/>
            </w:pPr>
          </w:p>
        </w:tc>
      </w:tr>
    </w:tbl>
    <w:p w:rsidR="009042E3" w:rsidRDefault="009042E3"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110B3" w:rsidTr="00AF4F84">
        <w:trPr>
          <w:trHeight w:val="350"/>
        </w:trPr>
        <w:tc>
          <w:tcPr>
            <w:tcW w:w="2660" w:type="dxa"/>
            <w:shd w:val="clear" w:color="auto" w:fill="D9D9D9"/>
          </w:tcPr>
          <w:p w:rsidR="009042E3" w:rsidRPr="008110B3" w:rsidRDefault="009042E3" w:rsidP="009042E3">
            <w:pPr>
              <w:pStyle w:val="BodyText"/>
              <w:jc w:val="both"/>
              <w:rPr>
                <w:b/>
              </w:rPr>
            </w:pPr>
            <w:r w:rsidRPr="008110B3">
              <w:rPr>
                <w:b/>
              </w:rPr>
              <w:t>Vehicle Five</w:t>
            </w:r>
          </w:p>
        </w:tc>
        <w:tc>
          <w:tcPr>
            <w:tcW w:w="6582" w:type="dxa"/>
          </w:tcPr>
          <w:p w:rsidR="009042E3" w:rsidRPr="008110B3" w:rsidRDefault="008110B3" w:rsidP="00AF4F84">
            <w:pPr>
              <w:pStyle w:val="BodyText"/>
              <w:jc w:val="both"/>
              <w:rPr>
                <w:b/>
              </w:rPr>
            </w:pPr>
            <w:r>
              <w:rPr>
                <w:b/>
              </w:rPr>
              <w:t xml:space="preserve">Spring and Fall Conference </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110B3" w:rsidP="00AF4F84">
            <w:pPr>
              <w:pStyle w:val="BodyText"/>
              <w:jc w:val="both"/>
            </w:pPr>
            <w:r>
              <w:t>OPRA All, County Boards, Stakeholders, Vendors</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9D00EA" w:rsidP="00AF4F84">
            <w:pPr>
              <w:pStyle w:val="BodyText"/>
              <w:jc w:val="both"/>
            </w:pPr>
            <w:r>
              <w:rPr>
                <w:rFonts w:cs="Arial"/>
              </w:rPr>
              <w:t>Director of Training &amp; Prof. Development</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9D00EA" w:rsidP="00AF4F84">
            <w:pPr>
              <w:pStyle w:val="BodyText"/>
              <w:jc w:val="both"/>
            </w:pPr>
            <w:r>
              <w:rPr>
                <w:rFonts w:cs="Arial"/>
              </w:rPr>
              <w:t>Director of Training &amp; Prof. Development</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9D00EA" w:rsidP="00AF4F84">
            <w:pPr>
              <w:pStyle w:val="BodyText"/>
              <w:jc w:val="both"/>
            </w:pPr>
            <w:r>
              <w:rPr>
                <w:rFonts w:cs="Arial"/>
              </w:rPr>
              <w:t>Director of Training &amp; Prof. Development</w:t>
            </w:r>
            <w:r>
              <w:t>, Administrative Specialist, Temporary Help</w:t>
            </w:r>
          </w:p>
        </w:tc>
      </w:tr>
      <w:tr w:rsidR="002F4527" w:rsidTr="009D00EA">
        <w:trPr>
          <w:trHeight w:val="602"/>
        </w:trPr>
        <w:tc>
          <w:tcPr>
            <w:tcW w:w="2660" w:type="dxa"/>
            <w:shd w:val="clear" w:color="auto" w:fill="D9D9D9"/>
          </w:tcPr>
          <w:p w:rsidR="002F4527" w:rsidRDefault="002F4527" w:rsidP="00AF4F84">
            <w:pPr>
              <w:pStyle w:val="BodyText"/>
              <w:jc w:val="both"/>
            </w:pPr>
            <w:r>
              <w:t>Writer</w:t>
            </w:r>
          </w:p>
        </w:tc>
        <w:tc>
          <w:tcPr>
            <w:tcW w:w="6582" w:type="dxa"/>
          </w:tcPr>
          <w:p w:rsidR="002F4527" w:rsidRDefault="009D00EA" w:rsidP="009D00EA">
            <w:pPr>
              <w:pStyle w:val="BodyText"/>
              <w:jc w:val="both"/>
            </w:pPr>
            <w:r>
              <w:rPr>
                <w:rFonts w:cs="Arial"/>
              </w:rPr>
              <w:t>Director of Training &amp; Prof. Development</w:t>
            </w:r>
            <w:r>
              <w:t>, Administrative Specialist</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9D00EA" w:rsidP="00AF4F84">
            <w:pPr>
              <w:pStyle w:val="BodyText"/>
              <w:jc w:val="both"/>
            </w:pPr>
            <w:r>
              <w:rPr>
                <w:rFonts w:cs="Arial"/>
              </w:rPr>
              <w:t>Director of Training &amp; Prof. Development</w:t>
            </w:r>
            <w:r>
              <w:t xml:space="preserve"> </w:t>
            </w:r>
            <w:r>
              <w:rPr>
                <w:rFonts w:cs="Arial"/>
              </w:rPr>
              <w:t>Director of Training &amp; Prof. Development</w:t>
            </w:r>
            <w:r>
              <w:t>, Administrative Specialist, Temporary Help</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8110B3" w:rsidP="00AF4F84">
            <w:pPr>
              <w:pStyle w:val="BodyText"/>
              <w:jc w:val="both"/>
            </w:pPr>
            <w:r>
              <w:t>April and October</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8110B3" w:rsidP="00AF4F84">
            <w:pPr>
              <w:pStyle w:val="BodyText"/>
              <w:jc w:val="both"/>
            </w:pPr>
            <w:r>
              <w:t>Design capacity.  Promotions/Outreach and web-based processes associated with registration, the call for presenters, CEUs, etc. is time-consuming.  Staff time/capacity is an issue.</w:t>
            </w:r>
          </w:p>
        </w:tc>
      </w:tr>
    </w:tbl>
    <w:p w:rsidR="00BA74F3" w:rsidRDefault="00BA74F3"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110B3" w:rsidTr="00AF4F84">
        <w:trPr>
          <w:trHeight w:val="350"/>
        </w:trPr>
        <w:tc>
          <w:tcPr>
            <w:tcW w:w="2660" w:type="dxa"/>
            <w:shd w:val="clear" w:color="auto" w:fill="D9D9D9"/>
          </w:tcPr>
          <w:p w:rsidR="009042E3" w:rsidRPr="008110B3" w:rsidRDefault="009042E3" w:rsidP="009042E3">
            <w:pPr>
              <w:pStyle w:val="BodyText"/>
              <w:jc w:val="both"/>
              <w:rPr>
                <w:b/>
              </w:rPr>
            </w:pPr>
            <w:r w:rsidRPr="008110B3">
              <w:rPr>
                <w:b/>
              </w:rPr>
              <w:t>Vehicle Six</w:t>
            </w:r>
          </w:p>
        </w:tc>
        <w:tc>
          <w:tcPr>
            <w:tcW w:w="6582" w:type="dxa"/>
          </w:tcPr>
          <w:p w:rsidR="009042E3" w:rsidRPr="008110B3" w:rsidRDefault="008110B3" w:rsidP="00AF4F84">
            <w:pPr>
              <w:pStyle w:val="BodyText"/>
              <w:jc w:val="both"/>
              <w:rPr>
                <w:b/>
              </w:rPr>
            </w:pPr>
            <w:r>
              <w:rPr>
                <w:b/>
              </w:rPr>
              <w:t>Training Communications (Brochures, web announce</w:t>
            </w:r>
            <w:r w:rsidR="009D00EA">
              <w:rPr>
                <w:b/>
              </w:rPr>
              <w:t>ments, e-mail</w:t>
            </w:r>
            <w:r>
              <w:rPr>
                <w:b/>
              </w:rPr>
              <w:t>)</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110B3" w:rsidP="00AF4F84">
            <w:pPr>
              <w:pStyle w:val="BodyText"/>
              <w:jc w:val="both"/>
            </w:pPr>
            <w:r>
              <w:t>OPRA All (some targeted audiences upon occasion)</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8110B3" w:rsidP="00AF4F84">
            <w:pPr>
              <w:pStyle w:val="BodyText"/>
              <w:jc w:val="both"/>
            </w:pPr>
            <w:r>
              <w:t>General announcement and session content</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9D00EA" w:rsidP="009D00EA">
            <w:pPr>
              <w:pStyle w:val="BodyText"/>
              <w:jc w:val="both"/>
            </w:pPr>
            <w:r>
              <w:rPr>
                <w:rFonts w:cs="Arial"/>
              </w:rPr>
              <w:t>Director of Training &amp; Prof. Development</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9D00EA" w:rsidP="00AF4F84">
            <w:pPr>
              <w:pStyle w:val="BodyText"/>
              <w:jc w:val="both"/>
            </w:pPr>
            <w:r>
              <w:rPr>
                <w:rFonts w:cs="Arial"/>
              </w:rPr>
              <w:t>Director of Training &amp; Prof. Development</w:t>
            </w:r>
            <w:r>
              <w:t>, Administrative Specialist,</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8110B3" w:rsidP="00AF4F84">
            <w:pPr>
              <w:pStyle w:val="BodyText"/>
              <w:jc w:val="both"/>
            </w:pPr>
            <w:r>
              <w:t>Subject specific</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8110B3" w:rsidP="00AF4F84">
            <w:pPr>
              <w:pStyle w:val="BodyText"/>
              <w:jc w:val="both"/>
            </w:pPr>
            <w:r>
              <w:t>In-house design</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8110B3" w:rsidP="00AF4F84">
            <w:pPr>
              <w:pStyle w:val="BodyText"/>
              <w:jc w:val="both"/>
            </w:pPr>
            <w:r>
              <w:t>As needed</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8110B3" w:rsidP="00AF4F84">
            <w:pPr>
              <w:pStyle w:val="BodyText"/>
              <w:jc w:val="both"/>
            </w:pPr>
            <w:r>
              <w:t xml:space="preserve">Limited ability to post to electronic venues / web / </w:t>
            </w:r>
            <w:proofErr w:type="spellStart"/>
            <w:r>
              <w:t>Facebook</w:t>
            </w:r>
            <w:proofErr w:type="spellEnd"/>
            <w:r>
              <w:t>, etc.</w:t>
            </w:r>
          </w:p>
        </w:tc>
      </w:tr>
    </w:tbl>
    <w:p w:rsidR="00A83EB6" w:rsidRDefault="00A83EB6" w:rsidP="002A6A65">
      <w:pPr>
        <w:pStyle w:val="BodyText"/>
        <w:jc w:val="both"/>
      </w:pPr>
    </w:p>
    <w:p w:rsidR="009042E3" w:rsidRPr="00A83EB6" w:rsidRDefault="00A83EB6" w:rsidP="00A83EB6">
      <w:pPr>
        <w:spacing w:after="200" w:line="276" w:lineRule="auto"/>
        <w:jc w:val="left"/>
        <w:rPr>
          <w:rFonts w:ascii="Arial" w:hAnsi="Arial"/>
          <w:lang w:val="en-NZ"/>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274D7" w:rsidTr="00AF4F84">
        <w:trPr>
          <w:trHeight w:val="350"/>
        </w:trPr>
        <w:tc>
          <w:tcPr>
            <w:tcW w:w="2660" w:type="dxa"/>
            <w:shd w:val="clear" w:color="auto" w:fill="D9D9D9"/>
          </w:tcPr>
          <w:p w:rsidR="009042E3" w:rsidRPr="008274D7" w:rsidRDefault="009042E3" w:rsidP="009042E3">
            <w:pPr>
              <w:pStyle w:val="BodyText"/>
              <w:jc w:val="both"/>
              <w:rPr>
                <w:b/>
              </w:rPr>
            </w:pPr>
            <w:r w:rsidRPr="008274D7">
              <w:rPr>
                <w:b/>
              </w:rPr>
              <w:lastRenderedPageBreak/>
              <w:t>Vehicle Seven</w:t>
            </w:r>
          </w:p>
        </w:tc>
        <w:tc>
          <w:tcPr>
            <w:tcW w:w="6582" w:type="dxa"/>
          </w:tcPr>
          <w:p w:rsidR="009042E3" w:rsidRPr="008274D7" w:rsidRDefault="008274D7" w:rsidP="00AF4F84">
            <w:pPr>
              <w:pStyle w:val="BodyText"/>
              <w:jc w:val="both"/>
              <w:rPr>
                <w:b/>
              </w:rPr>
            </w:pPr>
            <w:r>
              <w:rPr>
                <w:b/>
              </w:rPr>
              <w:t>Quarterly E-Newsletter (proposed)</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274D7" w:rsidP="00AF4F84">
            <w:pPr>
              <w:pStyle w:val="BodyText"/>
              <w:jc w:val="both"/>
            </w:pPr>
            <w:r>
              <w:t>OPRA All (Internal &amp; External Stakeholders)</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8274D7" w:rsidP="00AF4F84">
            <w:pPr>
              <w:pStyle w:val="BodyText"/>
              <w:jc w:val="both"/>
            </w:pPr>
            <w:r>
              <w:t>Many list serve announcements could be combined with other material and be presented in a more polished, prof</w:t>
            </w:r>
            <w:r w:rsidR="00D24B9F">
              <w:t>essional manner with higher read</w:t>
            </w:r>
            <w:r>
              <w:t>ership</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E433E9" w:rsidP="00AF4F84">
            <w:pPr>
              <w:pStyle w:val="BodyText"/>
              <w:jc w:val="both"/>
            </w:pPr>
            <w:r>
              <w:rPr>
                <w:rFonts w:cs="Arial"/>
              </w:rPr>
              <w:t>Executive Assistant to Mark Davis</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8274D7" w:rsidP="00AF4F84">
            <w:pPr>
              <w:pStyle w:val="BodyText"/>
              <w:jc w:val="both"/>
            </w:pPr>
            <w:r>
              <w:t>Leadership Team</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E433E9" w:rsidP="00AF4F84">
            <w:pPr>
              <w:pStyle w:val="BodyText"/>
              <w:jc w:val="both"/>
            </w:pPr>
            <w:r>
              <w:rPr>
                <w:rFonts w:cs="Arial"/>
              </w:rPr>
              <w:t>Executive Assistant to Mark Davis, Administrative Specialist</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E433E9" w:rsidP="00AF4F84">
            <w:pPr>
              <w:pStyle w:val="BodyText"/>
              <w:jc w:val="both"/>
            </w:pPr>
            <w:r>
              <w:rPr>
                <w:rFonts w:cs="Arial"/>
              </w:rPr>
              <w:t>Executive Assistant to Mark Davis</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8274D7" w:rsidP="00AF4F84">
            <w:pPr>
              <w:pStyle w:val="BodyText"/>
              <w:jc w:val="both"/>
            </w:pPr>
            <w:r>
              <w:t>Quarterly</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8274D7" w:rsidP="00E433E9">
            <w:pPr>
              <w:pStyle w:val="BodyText"/>
              <w:jc w:val="both"/>
            </w:pPr>
            <w:r>
              <w:t>Staff time to complete</w:t>
            </w:r>
            <w:r w:rsidR="00E433E9">
              <w:t>, design and maintenance</w:t>
            </w:r>
          </w:p>
        </w:tc>
      </w:tr>
    </w:tbl>
    <w:p w:rsidR="009042E3" w:rsidRDefault="009042E3"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274D7" w:rsidTr="00AF4F84">
        <w:trPr>
          <w:trHeight w:val="350"/>
        </w:trPr>
        <w:tc>
          <w:tcPr>
            <w:tcW w:w="2660" w:type="dxa"/>
            <w:shd w:val="clear" w:color="auto" w:fill="D9D9D9"/>
          </w:tcPr>
          <w:p w:rsidR="009042E3" w:rsidRPr="008274D7" w:rsidRDefault="009042E3" w:rsidP="009042E3">
            <w:pPr>
              <w:pStyle w:val="BodyText"/>
              <w:jc w:val="both"/>
              <w:rPr>
                <w:b/>
              </w:rPr>
            </w:pPr>
            <w:r w:rsidRPr="008274D7">
              <w:rPr>
                <w:b/>
              </w:rPr>
              <w:t>Vehicle Eight</w:t>
            </w:r>
          </w:p>
        </w:tc>
        <w:tc>
          <w:tcPr>
            <w:tcW w:w="6582" w:type="dxa"/>
          </w:tcPr>
          <w:p w:rsidR="009042E3" w:rsidRPr="008274D7" w:rsidRDefault="008274D7" w:rsidP="00AF4F84">
            <w:pPr>
              <w:pStyle w:val="BodyText"/>
              <w:jc w:val="both"/>
              <w:rPr>
                <w:b/>
              </w:rPr>
            </w:pPr>
            <w:r>
              <w:rPr>
                <w:b/>
              </w:rPr>
              <w:t>E-Newsletter Plus (proposed)</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274D7" w:rsidP="00AF4F84">
            <w:pPr>
              <w:pStyle w:val="BodyText"/>
              <w:jc w:val="both"/>
            </w:pPr>
            <w:r>
              <w:t>OPRA All (Internal &amp; External Stakeholders)</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8274D7" w:rsidP="00AF4F84">
            <w:pPr>
              <w:pStyle w:val="BodyText"/>
              <w:jc w:val="both"/>
            </w:pPr>
            <w:r>
              <w:t>Supplement the Quarterly Newsletter with breaking news or time-sensitive information</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E433E9" w:rsidP="00AF4F84">
            <w:pPr>
              <w:pStyle w:val="BodyText"/>
              <w:jc w:val="both"/>
            </w:pPr>
            <w:r>
              <w:rPr>
                <w:rFonts w:cs="Arial"/>
              </w:rPr>
              <w:t>Executive Assistant to Mark Davis</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8274D7" w:rsidP="00AF4F84">
            <w:pPr>
              <w:pStyle w:val="BodyText"/>
              <w:jc w:val="both"/>
            </w:pPr>
            <w:r>
              <w:t>Leadership Team</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E433E9" w:rsidP="00AF4F84">
            <w:pPr>
              <w:pStyle w:val="BodyText"/>
              <w:jc w:val="both"/>
            </w:pPr>
            <w:r>
              <w:rPr>
                <w:rFonts w:cs="Arial"/>
              </w:rPr>
              <w:t>Executive Assistant to Mark Davis, Administrative Specialist</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E433E9" w:rsidP="00AF4F84">
            <w:pPr>
              <w:pStyle w:val="BodyText"/>
              <w:jc w:val="both"/>
            </w:pPr>
            <w:r>
              <w:rPr>
                <w:rFonts w:cs="Arial"/>
              </w:rPr>
              <w:t>Executive Assistant to Mark Davis</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8274D7" w:rsidP="00AF4F84">
            <w:pPr>
              <w:pStyle w:val="BodyText"/>
              <w:jc w:val="both"/>
            </w:pPr>
            <w:r>
              <w:t>As appropriate</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8274D7" w:rsidP="00AF4F84">
            <w:pPr>
              <w:pStyle w:val="BodyText"/>
              <w:jc w:val="both"/>
            </w:pPr>
            <w:r>
              <w:t>Staff time to complete</w:t>
            </w:r>
          </w:p>
        </w:tc>
      </w:tr>
    </w:tbl>
    <w:p w:rsidR="009042E3" w:rsidRDefault="009042E3"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390B77" w:rsidRPr="008274D7" w:rsidTr="00B75276">
        <w:trPr>
          <w:trHeight w:val="350"/>
        </w:trPr>
        <w:tc>
          <w:tcPr>
            <w:tcW w:w="2660" w:type="dxa"/>
            <w:shd w:val="clear" w:color="auto" w:fill="D9D9D9"/>
          </w:tcPr>
          <w:p w:rsidR="00390B77" w:rsidRPr="008274D7" w:rsidRDefault="00390B77" w:rsidP="00B75276">
            <w:pPr>
              <w:pStyle w:val="BodyText"/>
              <w:jc w:val="both"/>
              <w:rPr>
                <w:b/>
              </w:rPr>
            </w:pPr>
            <w:r w:rsidRPr="008274D7">
              <w:rPr>
                <w:b/>
              </w:rPr>
              <w:t>Vehicle Nine</w:t>
            </w:r>
          </w:p>
        </w:tc>
        <w:tc>
          <w:tcPr>
            <w:tcW w:w="6582" w:type="dxa"/>
          </w:tcPr>
          <w:p w:rsidR="00390B77" w:rsidRPr="008274D7" w:rsidRDefault="00E27ADC" w:rsidP="00B75276">
            <w:pPr>
              <w:pStyle w:val="BodyText"/>
              <w:jc w:val="both"/>
              <w:rPr>
                <w:b/>
              </w:rPr>
            </w:pPr>
            <w:r>
              <w:rPr>
                <w:b/>
              </w:rPr>
              <w:t>DD News Around the Nation</w:t>
            </w:r>
          </w:p>
        </w:tc>
      </w:tr>
      <w:tr w:rsidR="00390B77" w:rsidTr="00B75276">
        <w:tc>
          <w:tcPr>
            <w:tcW w:w="2660" w:type="dxa"/>
            <w:shd w:val="clear" w:color="auto" w:fill="D9D9D9"/>
          </w:tcPr>
          <w:p w:rsidR="00390B77" w:rsidRDefault="00390B77" w:rsidP="00B75276">
            <w:pPr>
              <w:pStyle w:val="BodyText"/>
              <w:jc w:val="both"/>
            </w:pPr>
            <w:r>
              <w:t>Audience</w:t>
            </w:r>
          </w:p>
        </w:tc>
        <w:tc>
          <w:tcPr>
            <w:tcW w:w="6582" w:type="dxa"/>
          </w:tcPr>
          <w:p w:rsidR="00390B77" w:rsidRDefault="00E27ADC" w:rsidP="00E27ADC">
            <w:pPr>
              <w:pStyle w:val="BodyText"/>
              <w:jc w:val="both"/>
            </w:pPr>
            <w:r>
              <w:t>Provider Members</w:t>
            </w:r>
          </w:p>
        </w:tc>
      </w:tr>
      <w:tr w:rsidR="00390B77" w:rsidTr="00B75276">
        <w:tc>
          <w:tcPr>
            <w:tcW w:w="2660" w:type="dxa"/>
            <w:shd w:val="clear" w:color="auto" w:fill="D9D9D9"/>
          </w:tcPr>
          <w:p w:rsidR="00390B77" w:rsidRDefault="00390B77" w:rsidP="00B75276">
            <w:pPr>
              <w:pStyle w:val="BodyText"/>
              <w:jc w:val="both"/>
            </w:pPr>
            <w:r>
              <w:t>Information Requirement</w:t>
            </w:r>
          </w:p>
        </w:tc>
        <w:tc>
          <w:tcPr>
            <w:tcW w:w="6582" w:type="dxa"/>
          </w:tcPr>
          <w:p w:rsidR="00390B77" w:rsidRDefault="00E27ADC" w:rsidP="00B75276">
            <w:pPr>
              <w:pStyle w:val="BodyText"/>
              <w:jc w:val="both"/>
            </w:pPr>
            <w:r>
              <w:t>News clip / Research clip service</w:t>
            </w:r>
          </w:p>
        </w:tc>
      </w:tr>
      <w:tr w:rsidR="00390B77" w:rsidTr="00B75276">
        <w:tc>
          <w:tcPr>
            <w:tcW w:w="2660" w:type="dxa"/>
            <w:shd w:val="clear" w:color="auto" w:fill="D9D9D9"/>
          </w:tcPr>
          <w:p w:rsidR="00390B77" w:rsidRDefault="00390B77" w:rsidP="00B75276">
            <w:pPr>
              <w:pStyle w:val="BodyText"/>
              <w:jc w:val="both"/>
            </w:pPr>
            <w:r>
              <w:t>Product Manager</w:t>
            </w:r>
          </w:p>
        </w:tc>
        <w:tc>
          <w:tcPr>
            <w:tcW w:w="6582" w:type="dxa"/>
          </w:tcPr>
          <w:p w:rsidR="00390B77" w:rsidRDefault="00E433E9" w:rsidP="00B75276">
            <w:pPr>
              <w:pStyle w:val="BodyText"/>
              <w:jc w:val="both"/>
            </w:pPr>
            <w:r>
              <w:t>President</w:t>
            </w:r>
          </w:p>
        </w:tc>
      </w:tr>
      <w:tr w:rsidR="00390B77" w:rsidTr="00B75276">
        <w:tc>
          <w:tcPr>
            <w:tcW w:w="2660" w:type="dxa"/>
            <w:shd w:val="clear" w:color="auto" w:fill="D9D9D9"/>
          </w:tcPr>
          <w:p w:rsidR="00390B77" w:rsidRDefault="00390B77" w:rsidP="00B75276">
            <w:pPr>
              <w:pStyle w:val="BodyText"/>
              <w:jc w:val="both"/>
            </w:pPr>
            <w:r>
              <w:t>Content/Information Provider</w:t>
            </w:r>
          </w:p>
        </w:tc>
        <w:tc>
          <w:tcPr>
            <w:tcW w:w="6582" w:type="dxa"/>
          </w:tcPr>
          <w:p w:rsidR="00390B77" w:rsidRDefault="00E27ADC" w:rsidP="00B75276">
            <w:pPr>
              <w:pStyle w:val="BodyText"/>
              <w:jc w:val="both"/>
            </w:pPr>
            <w:r>
              <w:t>?</w:t>
            </w:r>
          </w:p>
        </w:tc>
      </w:tr>
      <w:tr w:rsidR="00390B77" w:rsidTr="00B75276">
        <w:tc>
          <w:tcPr>
            <w:tcW w:w="2660" w:type="dxa"/>
            <w:shd w:val="clear" w:color="auto" w:fill="D9D9D9"/>
          </w:tcPr>
          <w:p w:rsidR="00390B77" w:rsidRDefault="00390B77" w:rsidP="00B75276">
            <w:pPr>
              <w:pStyle w:val="BodyText"/>
              <w:jc w:val="both"/>
            </w:pPr>
            <w:r>
              <w:t>Writer</w:t>
            </w:r>
          </w:p>
        </w:tc>
        <w:tc>
          <w:tcPr>
            <w:tcW w:w="6582" w:type="dxa"/>
          </w:tcPr>
          <w:p w:rsidR="00390B77" w:rsidRDefault="00E27ADC" w:rsidP="00B75276">
            <w:pPr>
              <w:pStyle w:val="BodyText"/>
              <w:jc w:val="both"/>
            </w:pPr>
            <w:r>
              <w:t>?</w:t>
            </w:r>
          </w:p>
        </w:tc>
      </w:tr>
      <w:tr w:rsidR="00390B77" w:rsidTr="00B75276">
        <w:tc>
          <w:tcPr>
            <w:tcW w:w="2660" w:type="dxa"/>
            <w:shd w:val="clear" w:color="auto" w:fill="D9D9D9"/>
          </w:tcPr>
          <w:p w:rsidR="00390B77" w:rsidRDefault="00390B77" w:rsidP="00B75276">
            <w:pPr>
              <w:pStyle w:val="BodyText"/>
              <w:jc w:val="both"/>
            </w:pPr>
            <w:r>
              <w:t>Production Responsibility</w:t>
            </w:r>
          </w:p>
        </w:tc>
        <w:tc>
          <w:tcPr>
            <w:tcW w:w="6582" w:type="dxa"/>
          </w:tcPr>
          <w:p w:rsidR="00390B77" w:rsidRDefault="00E433E9" w:rsidP="00B75276">
            <w:pPr>
              <w:pStyle w:val="BodyText"/>
              <w:jc w:val="both"/>
            </w:pPr>
            <w:r>
              <w:rPr>
                <w:rFonts w:cs="Arial"/>
              </w:rPr>
              <w:t>Executive Assistant to Mark Davis</w:t>
            </w:r>
          </w:p>
        </w:tc>
      </w:tr>
      <w:tr w:rsidR="00390B77" w:rsidTr="00B75276">
        <w:tc>
          <w:tcPr>
            <w:tcW w:w="2660" w:type="dxa"/>
            <w:shd w:val="clear" w:color="auto" w:fill="D9D9D9"/>
          </w:tcPr>
          <w:p w:rsidR="00390B77" w:rsidRDefault="00390B77" w:rsidP="00B75276">
            <w:pPr>
              <w:pStyle w:val="BodyText"/>
              <w:jc w:val="both"/>
            </w:pPr>
            <w:r>
              <w:t>Delivery Timeframe</w:t>
            </w:r>
          </w:p>
        </w:tc>
        <w:tc>
          <w:tcPr>
            <w:tcW w:w="6582" w:type="dxa"/>
          </w:tcPr>
          <w:p w:rsidR="00390B77" w:rsidRDefault="00E27ADC" w:rsidP="00B75276">
            <w:pPr>
              <w:pStyle w:val="BodyText"/>
              <w:jc w:val="both"/>
            </w:pPr>
            <w:r>
              <w:t>Weekly</w:t>
            </w:r>
          </w:p>
        </w:tc>
      </w:tr>
      <w:tr w:rsidR="00390B77" w:rsidTr="00B75276">
        <w:tc>
          <w:tcPr>
            <w:tcW w:w="2660" w:type="dxa"/>
            <w:shd w:val="clear" w:color="auto" w:fill="D9D9D9"/>
          </w:tcPr>
          <w:p w:rsidR="00390B77" w:rsidRDefault="00390B77" w:rsidP="00B75276">
            <w:pPr>
              <w:pStyle w:val="BodyText"/>
              <w:jc w:val="both"/>
            </w:pPr>
            <w:r>
              <w:t>Resource Needs</w:t>
            </w:r>
          </w:p>
        </w:tc>
        <w:tc>
          <w:tcPr>
            <w:tcW w:w="6582" w:type="dxa"/>
          </w:tcPr>
          <w:p w:rsidR="00390B77" w:rsidRDefault="00390B77" w:rsidP="00E27ADC">
            <w:pPr>
              <w:pStyle w:val="BodyText"/>
              <w:jc w:val="both"/>
            </w:pPr>
            <w:r>
              <w:t xml:space="preserve">Staff time </w:t>
            </w:r>
            <w:r w:rsidR="00E27ADC">
              <w:t>to complete</w:t>
            </w:r>
          </w:p>
        </w:tc>
      </w:tr>
    </w:tbl>
    <w:p w:rsidR="00390B77" w:rsidRDefault="00390B77" w:rsidP="002A6A65">
      <w:pPr>
        <w:pStyle w:val="BodyText"/>
        <w:jc w:val="both"/>
      </w:pPr>
    </w:p>
    <w:p w:rsidR="00E27ADC" w:rsidRDefault="00E27ADC" w:rsidP="002A6A65">
      <w:pPr>
        <w:pStyle w:val="BodyText"/>
        <w:jc w:val="both"/>
      </w:pPr>
    </w:p>
    <w:p w:rsidR="00E27ADC" w:rsidRDefault="00E27ADC" w:rsidP="002A6A65">
      <w:pPr>
        <w:pStyle w:val="BodyText"/>
        <w:jc w:val="both"/>
      </w:pPr>
    </w:p>
    <w:p w:rsidR="00E27ADC" w:rsidRDefault="00E27ADC" w:rsidP="002A6A65">
      <w:pPr>
        <w:pStyle w:val="BodyText"/>
        <w:jc w:val="both"/>
      </w:pPr>
    </w:p>
    <w:p w:rsidR="00E27ADC" w:rsidRDefault="00E27ADC" w:rsidP="002A6A65">
      <w:pPr>
        <w:pStyle w:val="BodyText"/>
        <w:jc w:val="both"/>
      </w:pPr>
    </w:p>
    <w:p w:rsidR="00E27ADC" w:rsidRDefault="00E27ADC" w:rsidP="002A6A65">
      <w:pPr>
        <w:pStyle w:val="BodyText"/>
        <w:jc w:val="both"/>
      </w:pPr>
    </w:p>
    <w:p w:rsidR="00E27ADC" w:rsidRDefault="00E27ADC" w:rsidP="002A6A65">
      <w:pPr>
        <w:pStyle w:val="BodyText"/>
        <w:jc w:val="both"/>
      </w:pPr>
    </w:p>
    <w:p w:rsidR="00E27ADC" w:rsidRDefault="00E27ADC" w:rsidP="002A6A65">
      <w:pPr>
        <w:pStyle w:val="BodyText"/>
        <w:jc w:val="both"/>
      </w:pPr>
    </w:p>
    <w:p w:rsidR="00E27ADC" w:rsidRDefault="00E27ADC" w:rsidP="002A6A65">
      <w:pPr>
        <w:pStyle w:val="BodyText"/>
        <w:jc w:val="both"/>
      </w:pPr>
    </w:p>
    <w:p w:rsidR="00E27ADC" w:rsidRDefault="00E27ADC"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274D7" w:rsidTr="00AF4F84">
        <w:trPr>
          <w:trHeight w:val="350"/>
        </w:trPr>
        <w:tc>
          <w:tcPr>
            <w:tcW w:w="2660" w:type="dxa"/>
            <w:shd w:val="clear" w:color="auto" w:fill="D9D9D9"/>
          </w:tcPr>
          <w:p w:rsidR="009042E3" w:rsidRPr="008274D7" w:rsidRDefault="009042E3" w:rsidP="009042E3">
            <w:pPr>
              <w:pStyle w:val="BodyText"/>
              <w:jc w:val="both"/>
              <w:rPr>
                <w:b/>
              </w:rPr>
            </w:pPr>
            <w:r w:rsidRPr="008274D7">
              <w:rPr>
                <w:b/>
              </w:rPr>
              <w:lastRenderedPageBreak/>
              <w:t xml:space="preserve">Vehicle </w:t>
            </w:r>
            <w:r w:rsidR="00E27ADC">
              <w:rPr>
                <w:b/>
              </w:rPr>
              <w:t>Ten</w:t>
            </w:r>
          </w:p>
        </w:tc>
        <w:tc>
          <w:tcPr>
            <w:tcW w:w="6582" w:type="dxa"/>
          </w:tcPr>
          <w:p w:rsidR="009042E3" w:rsidRPr="008274D7" w:rsidRDefault="008274D7" w:rsidP="00AF4F84">
            <w:pPr>
              <w:pStyle w:val="BodyText"/>
              <w:jc w:val="both"/>
              <w:rPr>
                <w:b/>
              </w:rPr>
            </w:pPr>
            <w:r>
              <w:rPr>
                <w:b/>
              </w:rPr>
              <w:t>Board meetings, including annual retreat</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274D7" w:rsidP="00AF4F84">
            <w:pPr>
              <w:pStyle w:val="BodyText"/>
              <w:jc w:val="both"/>
            </w:pPr>
            <w:r>
              <w:t>Board members</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8274D7" w:rsidP="00AF4F84">
            <w:pPr>
              <w:pStyle w:val="BodyText"/>
              <w:jc w:val="both"/>
            </w:pPr>
            <w:r>
              <w:t>Operational and policy information</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E433E9" w:rsidP="00AF4F84">
            <w:pPr>
              <w:pStyle w:val="BodyText"/>
              <w:jc w:val="both"/>
            </w:pPr>
            <w:r>
              <w:t>President</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8274D7" w:rsidP="00AF4F84">
            <w:pPr>
              <w:pStyle w:val="BodyText"/>
              <w:jc w:val="both"/>
            </w:pPr>
            <w:r>
              <w:t>Leadership Team</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8274D7" w:rsidP="00AF4F84">
            <w:pPr>
              <w:pStyle w:val="BodyText"/>
              <w:jc w:val="both"/>
            </w:pPr>
            <w:r>
              <w:t>Leadership Team</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E433E9" w:rsidP="00AF4F84">
            <w:pPr>
              <w:pStyle w:val="BodyText"/>
              <w:jc w:val="both"/>
            </w:pPr>
            <w:r>
              <w:rPr>
                <w:rFonts w:cs="Arial"/>
              </w:rPr>
              <w:t>Executive Assistant to Mark Davis</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8274D7" w:rsidP="00AF4F84">
            <w:pPr>
              <w:pStyle w:val="BodyText"/>
              <w:jc w:val="both"/>
            </w:pPr>
            <w:r>
              <w:t>Monthly and an annual two-day retreat</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E433E9" w:rsidP="00E433E9">
            <w:pPr>
              <w:pStyle w:val="BodyText"/>
              <w:jc w:val="both"/>
            </w:pPr>
            <w:r>
              <w:t>Staff time for production, L</w:t>
            </w:r>
            <w:r w:rsidR="008274D7">
              <w:t>eadership Team for content;  Video conferencing capability</w:t>
            </w:r>
          </w:p>
        </w:tc>
      </w:tr>
    </w:tbl>
    <w:p w:rsidR="009042E3" w:rsidRPr="00E27ADC" w:rsidRDefault="009042E3" w:rsidP="00E27ADC">
      <w:pPr>
        <w:spacing w:line="276" w:lineRule="auto"/>
        <w:jc w:val="left"/>
        <w:rPr>
          <w:rFonts w:ascii="Arial" w:hAnsi="Arial"/>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274D7" w:rsidTr="00AF4F84">
        <w:trPr>
          <w:trHeight w:val="350"/>
        </w:trPr>
        <w:tc>
          <w:tcPr>
            <w:tcW w:w="2660" w:type="dxa"/>
            <w:shd w:val="clear" w:color="auto" w:fill="D9D9D9"/>
          </w:tcPr>
          <w:p w:rsidR="009042E3" w:rsidRPr="008274D7" w:rsidRDefault="009042E3" w:rsidP="0021017E">
            <w:pPr>
              <w:pStyle w:val="BodyText"/>
              <w:jc w:val="both"/>
              <w:rPr>
                <w:b/>
              </w:rPr>
            </w:pPr>
            <w:r w:rsidRPr="008274D7">
              <w:rPr>
                <w:b/>
              </w:rPr>
              <w:t xml:space="preserve">Vehicle </w:t>
            </w:r>
            <w:r w:rsidR="0021017E">
              <w:rPr>
                <w:b/>
              </w:rPr>
              <w:t>Eleven</w:t>
            </w:r>
          </w:p>
        </w:tc>
        <w:tc>
          <w:tcPr>
            <w:tcW w:w="6582" w:type="dxa"/>
          </w:tcPr>
          <w:p w:rsidR="009042E3" w:rsidRPr="008274D7" w:rsidRDefault="0021017E" w:rsidP="0021017E">
            <w:pPr>
              <w:pStyle w:val="BodyText"/>
              <w:rPr>
                <w:b/>
              </w:rPr>
            </w:pPr>
            <w:r>
              <w:rPr>
                <w:b/>
              </w:rPr>
              <w:t>OPRA</w:t>
            </w:r>
            <w:r w:rsidR="008274D7">
              <w:rPr>
                <w:b/>
              </w:rPr>
              <w:t xml:space="preserve"> Committees (Policy, Program Directors, Human Resources, Information Technology, ICF, Supported Employment, Member Services)</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8274D7" w:rsidP="00AF4F84">
            <w:pPr>
              <w:pStyle w:val="BodyText"/>
              <w:jc w:val="both"/>
            </w:pPr>
            <w:r>
              <w:t>Committee members</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8274D7" w:rsidP="00AF4F84">
            <w:pPr>
              <w:pStyle w:val="BodyText"/>
              <w:jc w:val="both"/>
            </w:pPr>
            <w:r>
              <w:t>Policy content</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8274D7" w:rsidP="00AF4F84">
            <w:pPr>
              <w:pStyle w:val="BodyText"/>
              <w:jc w:val="both"/>
            </w:pPr>
            <w:r>
              <w:t>Leadership Team</w:t>
            </w:r>
          </w:p>
        </w:tc>
      </w:tr>
      <w:tr w:rsidR="008274D7" w:rsidTr="00AF4F84">
        <w:tc>
          <w:tcPr>
            <w:tcW w:w="2660" w:type="dxa"/>
            <w:shd w:val="clear" w:color="auto" w:fill="D9D9D9"/>
          </w:tcPr>
          <w:p w:rsidR="008274D7" w:rsidRDefault="008274D7" w:rsidP="00AF4F84">
            <w:pPr>
              <w:pStyle w:val="BodyText"/>
              <w:jc w:val="both"/>
            </w:pPr>
            <w:r>
              <w:t>Content/Information Provider</w:t>
            </w:r>
          </w:p>
        </w:tc>
        <w:tc>
          <w:tcPr>
            <w:tcW w:w="6582" w:type="dxa"/>
          </w:tcPr>
          <w:p w:rsidR="008274D7" w:rsidRDefault="008274D7" w:rsidP="00AF4F84">
            <w:pPr>
              <w:pStyle w:val="BodyText"/>
              <w:jc w:val="both"/>
            </w:pPr>
            <w:r>
              <w:t>Leadership Team</w:t>
            </w:r>
          </w:p>
        </w:tc>
      </w:tr>
      <w:tr w:rsidR="008274D7" w:rsidTr="00AF4F84">
        <w:tc>
          <w:tcPr>
            <w:tcW w:w="2660" w:type="dxa"/>
            <w:shd w:val="clear" w:color="auto" w:fill="D9D9D9"/>
          </w:tcPr>
          <w:p w:rsidR="008274D7" w:rsidRDefault="008274D7" w:rsidP="00AF4F84">
            <w:pPr>
              <w:pStyle w:val="BodyText"/>
              <w:jc w:val="both"/>
            </w:pPr>
            <w:r>
              <w:t>Writer</w:t>
            </w:r>
          </w:p>
        </w:tc>
        <w:tc>
          <w:tcPr>
            <w:tcW w:w="6582" w:type="dxa"/>
          </w:tcPr>
          <w:p w:rsidR="008274D7" w:rsidRDefault="008274D7" w:rsidP="00AF4F84">
            <w:pPr>
              <w:pStyle w:val="BodyText"/>
              <w:jc w:val="both"/>
            </w:pPr>
            <w:r>
              <w:t>Leadership Team</w:t>
            </w:r>
          </w:p>
        </w:tc>
      </w:tr>
      <w:tr w:rsidR="008274D7" w:rsidTr="00AF4F84">
        <w:tc>
          <w:tcPr>
            <w:tcW w:w="2660" w:type="dxa"/>
            <w:shd w:val="clear" w:color="auto" w:fill="D9D9D9"/>
          </w:tcPr>
          <w:p w:rsidR="008274D7" w:rsidRDefault="008274D7" w:rsidP="00AF4F84">
            <w:pPr>
              <w:pStyle w:val="BodyText"/>
              <w:jc w:val="both"/>
            </w:pPr>
            <w:r>
              <w:t>Production Responsibility</w:t>
            </w:r>
          </w:p>
        </w:tc>
        <w:tc>
          <w:tcPr>
            <w:tcW w:w="6582" w:type="dxa"/>
          </w:tcPr>
          <w:p w:rsidR="008274D7" w:rsidRDefault="008274D7" w:rsidP="00AF4F84">
            <w:pPr>
              <w:pStyle w:val="BodyText"/>
              <w:jc w:val="both"/>
            </w:pPr>
            <w:r>
              <w:t>Leadership Team</w:t>
            </w:r>
            <w:r w:rsidR="004D4517">
              <w:t xml:space="preserve">, </w:t>
            </w:r>
            <w:r w:rsidR="004D4517">
              <w:rPr>
                <w:rFonts w:cs="Arial"/>
              </w:rPr>
              <w:t>Executive Assistant to Mark Davis, Administrative Specialist</w:t>
            </w:r>
          </w:p>
        </w:tc>
      </w:tr>
      <w:tr w:rsidR="008274D7" w:rsidTr="00AF4F84">
        <w:tc>
          <w:tcPr>
            <w:tcW w:w="2660" w:type="dxa"/>
            <w:shd w:val="clear" w:color="auto" w:fill="D9D9D9"/>
          </w:tcPr>
          <w:p w:rsidR="008274D7" w:rsidRDefault="008274D7" w:rsidP="00AF4F84">
            <w:pPr>
              <w:pStyle w:val="BodyText"/>
              <w:jc w:val="both"/>
            </w:pPr>
            <w:r>
              <w:t>Delivery Timeframe</w:t>
            </w:r>
          </w:p>
        </w:tc>
        <w:tc>
          <w:tcPr>
            <w:tcW w:w="6582" w:type="dxa"/>
          </w:tcPr>
          <w:p w:rsidR="008274D7" w:rsidRDefault="008274D7" w:rsidP="00AF4F84">
            <w:pPr>
              <w:pStyle w:val="BodyText"/>
              <w:jc w:val="both"/>
            </w:pPr>
            <w:r>
              <w:t>Typically monthly or every-other-month</w:t>
            </w:r>
          </w:p>
        </w:tc>
      </w:tr>
      <w:tr w:rsidR="008274D7" w:rsidTr="00AF4F84">
        <w:tc>
          <w:tcPr>
            <w:tcW w:w="2660" w:type="dxa"/>
            <w:shd w:val="clear" w:color="auto" w:fill="D9D9D9"/>
          </w:tcPr>
          <w:p w:rsidR="008274D7" w:rsidRDefault="008274D7" w:rsidP="00AF4F84">
            <w:pPr>
              <w:pStyle w:val="BodyText"/>
              <w:jc w:val="both"/>
            </w:pPr>
            <w:r>
              <w:t>Resource Needs</w:t>
            </w:r>
          </w:p>
        </w:tc>
        <w:tc>
          <w:tcPr>
            <w:tcW w:w="6582" w:type="dxa"/>
          </w:tcPr>
          <w:p w:rsidR="008274D7" w:rsidRDefault="008274D7" w:rsidP="00AF4F84">
            <w:pPr>
              <w:pStyle w:val="BodyText"/>
              <w:jc w:val="both"/>
            </w:pPr>
            <w:r>
              <w:t>Varies by committee</w:t>
            </w:r>
          </w:p>
        </w:tc>
      </w:tr>
    </w:tbl>
    <w:p w:rsidR="009042E3" w:rsidRDefault="009042E3"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8274D7" w:rsidTr="00AF4F84">
        <w:trPr>
          <w:trHeight w:val="350"/>
        </w:trPr>
        <w:tc>
          <w:tcPr>
            <w:tcW w:w="2660" w:type="dxa"/>
            <w:shd w:val="clear" w:color="auto" w:fill="D9D9D9"/>
          </w:tcPr>
          <w:p w:rsidR="009042E3" w:rsidRPr="008274D7" w:rsidRDefault="009042E3" w:rsidP="009042E3">
            <w:pPr>
              <w:pStyle w:val="BodyText"/>
              <w:jc w:val="both"/>
              <w:rPr>
                <w:b/>
              </w:rPr>
            </w:pPr>
            <w:r w:rsidRPr="008274D7">
              <w:rPr>
                <w:b/>
              </w:rPr>
              <w:t xml:space="preserve">Vehicle </w:t>
            </w:r>
            <w:r w:rsidR="0021017E">
              <w:rPr>
                <w:b/>
              </w:rPr>
              <w:t>Twelve</w:t>
            </w:r>
          </w:p>
        </w:tc>
        <w:tc>
          <w:tcPr>
            <w:tcW w:w="6582" w:type="dxa"/>
          </w:tcPr>
          <w:p w:rsidR="009042E3" w:rsidRPr="008274D7" w:rsidRDefault="00AF4F84" w:rsidP="00AF4F84">
            <w:pPr>
              <w:pStyle w:val="BodyText"/>
              <w:jc w:val="both"/>
              <w:rPr>
                <w:b/>
              </w:rPr>
            </w:pPr>
            <w:r>
              <w:rPr>
                <w:b/>
              </w:rPr>
              <w:t>Legislative Update</w:t>
            </w:r>
            <w:r w:rsidR="00273689">
              <w:rPr>
                <w:b/>
              </w:rPr>
              <w:t xml:space="preserve"> (3 times each month)</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AF4F84" w:rsidP="00AF4F84">
            <w:pPr>
              <w:pStyle w:val="BodyText"/>
              <w:jc w:val="both"/>
            </w:pPr>
            <w:r>
              <w:t>Provider and Associate Members</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AF4F84" w:rsidP="00AF4F84">
            <w:pPr>
              <w:pStyle w:val="BodyText"/>
              <w:jc w:val="both"/>
            </w:pPr>
            <w:r>
              <w:t>Legislative issues of interest to OPRA and PAC news</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E433E9" w:rsidP="00AF4F84">
            <w:pPr>
              <w:pStyle w:val="BodyText"/>
              <w:jc w:val="both"/>
            </w:pPr>
            <w:r>
              <w:t>Director of Government Relations</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E433E9" w:rsidP="00AF4F84">
            <w:pPr>
              <w:pStyle w:val="BodyText"/>
              <w:jc w:val="both"/>
            </w:pPr>
            <w:r>
              <w:t>Director of Government Relations</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E433E9" w:rsidP="00AF4F84">
            <w:pPr>
              <w:pStyle w:val="BodyText"/>
              <w:jc w:val="both"/>
            </w:pPr>
            <w:r>
              <w:t>Director of Government Relations</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E433E9" w:rsidP="00AF4F84">
            <w:pPr>
              <w:pStyle w:val="BodyText"/>
              <w:jc w:val="both"/>
            </w:pPr>
            <w:r>
              <w:rPr>
                <w:rFonts w:cs="Arial"/>
              </w:rPr>
              <w:t>Executive Assistant to Mark Davis</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AF4F84" w:rsidP="00AF4F84">
            <w:pPr>
              <w:pStyle w:val="BodyText"/>
              <w:jc w:val="both"/>
            </w:pPr>
            <w:r>
              <w:t>Weekly during legislative session</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AF4F84" w:rsidP="00E433E9">
            <w:pPr>
              <w:pStyle w:val="BodyText"/>
              <w:jc w:val="both"/>
            </w:pPr>
            <w:r>
              <w:t>Timeliness focus b/c not now produced on a weekly basis.  Masthead?  Letterhead?</w:t>
            </w:r>
          </w:p>
        </w:tc>
      </w:tr>
    </w:tbl>
    <w:p w:rsidR="009042E3" w:rsidRDefault="009042E3" w:rsidP="002A6A65">
      <w:pPr>
        <w:pStyle w:val="BodyText"/>
        <w:jc w:val="both"/>
      </w:pPr>
    </w:p>
    <w:p w:rsidR="00BD308C" w:rsidRDefault="00BD308C" w:rsidP="002A6A65">
      <w:pPr>
        <w:pStyle w:val="BodyText"/>
        <w:jc w:val="both"/>
      </w:pPr>
    </w:p>
    <w:p w:rsidR="00BD308C" w:rsidRDefault="00BD308C" w:rsidP="002A6A65">
      <w:pPr>
        <w:pStyle w:val="BodyText"/>
        <w:jc w:val="both"/>
      </w:pPr>
    </w:p>
    <w:p w:rsidR="00BD308C" w:rsidRDefault="00BD308C" w:rsidP="002A6A65">
      <w:pPr>
        <w:pStyle w:val="BodyText"/>
        <w:jc w:val="both"/>
      </w:pPr>
    </w:p>
    <w:p w:rsidR="00BD308C" w:rsidRDefault="00BD308C" w:rsidP="002A6A65">
      <w:pPr>
        <w:pStyle w:val="BodyText"/>
        <w:jc w:val="both"/>
      </w:pPr>
    </w:p>
    <w:p w:rsidR="00BD308C" w:rsidRDefault="00BD308C" w:rsidP="002A6A65">
      <w:pPr>
        <w:pStyle w:val="BodyText"/>
        <w:jc w:val="both"/>
      </w:pPr>
    </w:p>
    <w:p w:rsidR="00BD308C" w:rsidRDefault="00BD308C" w:rsidP="002A6A65">
      <w:pPr>
        <w:pStyle w:val="BodyText"/>
        <w:jc w:val="both"/>
      </w:pPr>
    </w:p>
    <w:p w:rsidR="00BD308C" w:rsidRDefault="00BD308C" w:rsidP="002A6A65">
      <w:pPr>
        <w:pStyle w:val="BodyText"/>
        <w:jc w:val="both"/>
      </w:pPr>
    </w:p>
    <w:p w:rsidR="00BD308C" w:rsidRDefault="00BD308C"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E433E9" w:rsidRPr="008274D7" w:rsidTr="00E433E9">
        <w:trPr>
          <w:trHeight w:val="350"/>
        </w:trPr>
        <w:tc>
          <w:tcPr>
            <w:tcW w:w="2660" w:type="dxa"/>
            <w:shd w:val="clear" w:color="auto" w:fill="D9D9D9"/>
          </w:tcPr>
          <w:p w:rsidR="00E433E9" w:rsidRPr="008274D7" w:rsidRDefault="00E433E9" w:rsidP="00E433E9">
            <w:pPr>
              <w:pStyle w:val="BodyText"/>
              <w:jc w:val="both"/>
              <w:rPr>
                <w:b/>
              </w:rPr>
            </w:pPr>
            <w:r w:rsidRPr="008274D7">
              <w:rPr>
                <w:b/>
              </w:rPr>
              <w:lastRenderedPageBreak/>
              <w:t xml:space="preserve">Vehicle </w:t>
            </w:r>
            <w:r>
              <w:rPr>
                <w:b/>
              </w:rPr>
              <w:t>Thirteen</w:t>
            </w:r>
          </w:p>
        </w:tc>
        <w:tc>
          <w:tcPr>
            <w:tcW w:w="6582" w:type="dxa"/>
          </w:tcPr>
          <w:p w:rsidR="00E433E9" w:rsidRPr="008274D7" w:rsidRDefault="00E433E9" w:rsidP="00E433E9">
            <w:pPr>
              <w:pStyle w:val="BodyText"/>
              <w:jc w:val="both"/>
              <w:rPr>
                <w:b/>
              </w:rPr>
            </w:pPr>
            <w:r>
              <w:rPr>
                <w:b/>
              </w:rPr>
              <w:t>PAC Activities (Golf Outings, PAC Auction, Legislative Activities)</w:t>
            </w:r>
          </w:p>
        </w:tc>
      </w:tr>
      <w:tr w:rsidR="00E433E9" w:rsidTr="00E433E9">
        <w:tc>
          <w:tcPr>
            <w:tcW w:w="2660" w:type="dxa"/>
            <w:shd w:val="clear" w:color="auto" w:fill="D9D9D9"/>
          </w:tcPr>
          <w:p w:rsidR="00E433E9" w:rsidRDefault="00E433E9" w:rsidP="00E433E9">
            <w:pPr>
              <w:pStyle w:val="BodyText"/>
              <w:jc w:val="both"/>
            </w:pPr>
            <w:r>
              <w:t>Audience</w:t>
            </w:r>
          </w:p>
        </w:tc>
        <w:tc>
          <w:tcPr>
            <w:tcW w:w="6582" w:type="dxa"/>
          </w:tcPr>
          <w:p w:rsidR="00E433E9" w:rsidRDefault="00E433E9" w:rsidP="00E433E9">
            <w:pPr>
              <w:pStyle w:val="BodyText"/>
              <w:jc w:val="both"/>
            </w:pPr>
            <w:r>
              <w:t>Provider and Associate Members</w:t>
            </w:r>
          </w:p>
        </w:tc>
      </w:tr>
      <w:tr w:rsidR="00E433E9" w:rsidTr="00E433E9">
        <w:tc>
          <w:tcPr>
            <w:tcW w:w="2660" w:type="dxa"/>
            <w:shd w:val="clear" w:color="auto" w:fill="D9D9D9"/>
          </w:tcPr>
          <w:p w:rsidR="00E433E9" w:rsidRDefault="00E433E9" w:rsidP="00E433E9">
            <w:pPr>
              <w:pStyle w:val="BodyText"/>
              <w:jc w:val="both"/>
            </w:pPr>
            <w:r>
              <w:t>Information Requirement</w:t>
            </w:r>
          </w:p>
        </w:tc>
        <w:tc>
          <w:tcPr>
            <w:tcW w:w="6582" w:type="dxa"/>
          </w:tcPr>
          <w:p w:rsidR="00E433E9" w:rsidRDefault="00E433E9" w:rsidP="00E433E9">
            <w:pPr>
              <w:pStyle w:val="BodyText"/>
              <w:jc w:val="both"/>
            </w:pPr>
            <w:r>
              <w:t>Legislative issues of interest to OPRA and PAC news</w:t>
            </w:r>
          </w:p>
        </w:tc>
      </w:tr>
      <w:tr w:rsidR="00E433E9" w:rsidTr="00E433E9">
        <w:tc>
          <w:tcPr>
            <w:tcW w:w="2660" w:type="dxa"/>
            <w:shd w:val="clear" w:color="auto" w:fill="D9D9D9"/>
          </w:tcPr>
          <w:p w:rsidR="00E433E9" w:rsidRDefault="00E433E9" w:rsidP="00E433E9">
            <w:pPr>
              <w:pStyle w:val="BodyText"/>
              <w:jc w:val="both"/>
            </w:pPr>
            <w:r>
              <w:t>Product Manager</w:t>
            </w:r>
          </w:p>
        </w:tc>
        <w:tc>
          <w:tcPr>
            <w:tcW w:w="6582" w:type="dxa"/>
          </w:tcPr>
          <w:p w:rsidR="00E433E9" w:rsidRDefault="00E433E9" w:rsidP="00E433E9">
            <w:pPr>
              <w:pStyle w:val="BodyText"/>
              <w:jc w:val="both"/>
            </w:pPr>
            <w:r>
              <w:t>Director of Government Relations</w:t>
            </w:r>
          </w:p>
        </w:tc>
      </w:tr>
      <w:tr w:rsidR="00E433E9" w:rsidTr="00E433E9">
        <w:tc>
          <w:tcPr>
            <w:tcW w:w="2660" w:type="dxa"/>
            <w:shd w:val="clear" w:color="auto" w:fill="D9D9D9"/>
          </w:tcPr>
          <w:p w:rsidR="00E433E9" w:rsidRDefault="00E433E9" w:rsidP="00E433E9">
            <w:pPr>
              <w:pStyle w:val="BodyText"/>
              <w:jc w:val="both"/>
            </w:pPr>
            <w:r>
              <w:t>Content/Information Provider</w:t>
            </w:r>
          </w:p>
        </w:tc>
        <w:tc>
          <w:tcPr>
            <w:tcW w:w="6582" w:type="dxa"/>
          </w:tcPr>
          <w:p w:rsidR="00E433E9" w:rsidRDefault="00E433E9" w:rsidP="00E433E9">
            <w:pPr>
              <w:pStyle w:val="BodyText"/>
              <w:jc w:val="both"/>
            </w:pPr>
            <w:r>
              <w:t>Director of Government Relations</w:t>
            </w:r>
          </w:p>
        </w:tc>
      </w:tr>
      <w:tr w:rsidR="00E433E9" w:rsidTr="00E433E9">
        <w:tc>
          <w:tcPr>
            <w:tcW w:w="2660" w:type="dxa"/>
            <w:shd w:val="clear" w:color="auto" w:fill="D9D9D9"/>
          </w:tcPr>
          <w:p w:rsidR="00E433E9" w:rsidRDefault="00E433E9" w:rsidP="00E433E9">
            <w:pPr>
              <w:pStyle w:val="BodyText"/>
              <w:jc w:val="both"/>
            </w:pPr>
            <w:r>
              <w:t>Writer</w:t>
            </w:r>
          </w:p>
        </w:tc>
        <w:tc>
          <w:tcPr>
            <w:tcW w:w="6582" w:type="dxa"/>
          </w:tcPr>
          <w:p w:rsidR="00E433E9" w:rsidRDefault="00E433E9" w:rsidP="00E433E9">
            <w:pPr>
              <w:pStyle w:val="BodyText"/>
              <w:jc w:val="both"/>
            </w:pPr>
            <w:r>
              <w:t>Director of Government Relations</w:t>
            </w:r>
          </w:p>
        </w:tc>
      </w:tr>
      <w:tr w:rsidR="00E433E9" w:rsidTr="00E433E9">
        <w:tc>
          <w:tcPr>
            <w:tcW w:w="2660" w:type="dxa"/>
            <w:shd w:val="clear" w:color="auto" w:fill="D9D9D9"/>
          </w:tcPr>
          <w:p w:rsidR="00E433E9" w:rsidRDefault="00E433E9" w:rsidP="00E433E9">
            <w:pPr>
              <w:pStyle w:val="BodyText"/>
              <w:jc w:val="both"/>
            </w:pPr>
            <w:r>
              <w:t>Production Responsibility</w:t>
            </w:r>
          </w:p>
        </w:tc>
        <w:tc>
          <w:tcPr>
            <w:tcW w:w="6582" w:type="dxa"/>
          </w:tcPr>
          <w:p w:rsidR="00E433E9" w:rsidRDefault="00E433E9" w:rsidP="00E433E9">
            <w:pPr>
              <w:pStyle w:val="BodyText"/>
              <w:jc w:val="both"/>
            </w:pPr>
            <w:r>
              <w:rPr>
                <w:rFonts w:cs="Arial"/>
              </w:rPr>
              <w:t>Executive Assistant to Mark Davis, Temporary Help</w:t>
            </w:r>
          </w:p>
        </w:tc>
      </w:tr>
      <w:tr w:rsidR="00E433E9" w:rsidTr="00E433E9">
        <w:tc>
          <w:tcPr>
            <w:tcW w:w="2660" w:type="dxa"/>
            <w:shd w:val="clear" w:color="auto" w:fill="D9D9D9"/>
          </w:tcPr>
          <w:p w:rsidR="00E433E9" w:rsidRDefault="00E433E9" w:rsidP="00E433E9">
            <w:pPr>
              <w:pStyle w:val="BodyText"/>
              <w:jc w:val="both"/>
            </w:pPr>
            <w:r>
              <w:t>Delivery Timeframe</w:t>
            </w:r>
          </w:p>
        </w:tc>
        <w:tc>
          <w:tcPr>
            <w:tcW w:w="6582" w:type="dxa"/>
          </w:tcPr>
          <w:p w:rsidR="00E433E9" w:rsidRDefault="00E433E9" w:rsidP="00E433E9">
            <w:pPr>
              <w:pStyle w:val="BodyText"/>
              <w:jc w:val="both"/>
            </w:pPr>
            <w:r>
              <w:t>Weekly during legislative session</w:t>
            </w:r>
            <w:r w:rsidR="000A33FA">
              <w:t xml:space="preserve"> through out the year</w:t>
            </w:r>
          </w:p>
        </w:tc>
      </w:tr>
      <w:tr w:rsidR="00E433E9" w:rsidTr="00E433E9">
        <w:tc>
          <w:tcPr>
            <w:tcW w:w="2660" w:type="dxa"/>
            <w:shd w:val="clear" w:color="auto" w:fill="D9D9D9"/>
          </w:tcPr>
          <w:p w:rsidR="00E433E9" w:rsidRDefault="00E433E9" w:rsidP="00E433E9">
            <w:pPr>
              <w:pStyle w:val="BodyText"/>
              <w:jc w:val="both"/>
            </w:pPr>
            <w:r>
              <w:t>Resource Needs</w:t>
            </w:r>
          </w:p>
        </w:tc>
        <w:tc>
          <w:tcPr>
            <w:tcW w:w="6582" w:type="dxa"/>
          </w:tcPr>
          <w:p w:rsidR="00E433E9" w:rsidRDefault="00E433E9" w:rsidP="00E433E9">
            <w:pPr>
              <w:pStyle w:val="BodyText"/>
              <w:jc w:val="both"/>
            </w:pPr>
            <w:r>
              <w:t>Design, production</w:t>
            </w:r>
            <w:r w:rsidR="00BD308C">
              <w:t xml:space="preserve"> of materials, staff time to complete</w:t>
            </w:r>
          </w:p>
        </w:tc>
      </w:tr>
    </w:tbl>
    <w:p w:rsidR="0021017E" w:rsidRDefault="0021017E" w:rsidP="002A6A65">
      <w:pPr>
        <w:pStyle w:val="BodyText"/>
        <w:jc w:val="both"/>
      </w:pPr>
    </w:p>
    <w:p w:rsidR="0021017E" w:rsidRDefault="0021017E"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9042E3" w:rsidRPr="00AF4F84" w:rsidTr="00AF4F84">
        <w:trPr>
          <w:trHeight w:val="350"/>
        </w:trPr>
        <w:tc>
          <w:tcPr>
            <w:tcW w:w="2660" w:type="dxa"/>
            <w:shd w:val="clear" w:color="auto" w:fill="D9D9D9"/>
          </w:tcPr>
          <w:p w:rsidR="009042E3" w:rsidRPr="00AF4F84" w:rsidRDefault="009042E3" w:rsidP="00BD308C">
            <w:pPr>
              <w:pStyle w:val="BodyText"/>
              <w:jc w:val="both"/>
              <w:rPr>
                <w:b/>
              </w:rPr>
            </w:pPr>
            <w:r w:rsidRPr="00AF4F84">
              <w:rPr>
                <w:b/>
              </w:rPr>
              <w:t xml:space="preserve">Vehicle </w:t>
            </w:r>
            <w:r w:rsidR="00BD308C">
              <w:rPr>
                <w:b/>
              </w:rPr>
              <w:t>Fourteen</w:t>
            </w:r>
          </w:p>
        </w:tc>
        <w:tc>
          <w:tcPr>
            <w:tcW w:w="6582" w:type="dxa"/>
          </w:tcPr>
          <w:p w:rsidR="009042E3" w:rsidRPr="00AF4F84" w:rsidRDefault="00AF4F84" w:rsidP="00AF4F84">
            <w:pPr>
              <w:pStyle w:val="BodyText"/>
              <w:jc w:val="both"/>
              <w:rPr>
                <w:b/>
              </w:rPr>
            </w:pPr>
            <w:r>
              <w:rPr>
                <w:b/>
              </w:rPr>
              <w:t>Website</w:t>
            </w:r>
          </w:p>
        </w:tc>
      </w:tr>
      <w:tr w:rsidR="009042E3" w:rsidTr="00AF4F84">
        <w:tc>
          <w:tcPr>
            <w:tcW w:w="2660" w:type="dxa"/>
            <w:shd w:val="clear" w:color="auto" w:fill="D9D9D9"/>
          </w:tcPr>
          <w:p w:rsidR="009042E3" w:rsidRDefault="009042E3" w:rsidP="00AF4F84">
            <w:pPr>
              <w:pStyle w:val="BodyText"/>
              <w:jc w:val="both"/>
            </w:pPr>
            <w:r>
              <w:t>Audience</w:t>
            </w:r>
          </w:p>
        </w:tc>
        <w:tc>
          <w:tcPr>
            <w:tcW w:w="6582" w:type="dxa"/>
          </w:tcPr>
          <w:p w:rsidR="009042E3" w:rsidRDefault="00AF4F84" w:rsidP="00AF4F84">
            <w:pPr>
              <w:pStyle w:val="BodyText"/>
              <w:jc w:val="both"/>
            </w:pPr>
            <w:r>
              <w:t>OPRA All and general public</w:t>
            </w:r>
          </w:p>
        </w:tc>
      </w:tr>
      <w:tr w:rsidR="009042E3" w:rsidTr="00AF4F84">
        <w:tc>
          <w:tcPr>
            <w:tcW w:w="2660" w:type="dxa"/>
            <w:shd w:val="clear" w:color="auto" w:fill="D9D9D9"/>
          </w:tcPr>
          <w:p w:rsidR="009042E3" w:rsidRDefault="009042E3" w:rsidP="00AF4F84">
            <w:pPr>
              <w:pStyle w:val="BodyText"/>
              <w:jc w:val="both"/>
            </w:pPr>
            <w:r>
              <w:t>Information Requirement</w:t>
            </w:r>
          </w:p>
        </w:tc>
        <w:tc>
          <w:tcPr>
            <w:tcW w:w="6582" w:type="dxa"/>
          </w:tcPr>
          <w:p w:rsidR="009042E3" w:rsidRDefault="00AF4F84" w:rsidP="00AF4F84">
            <w:pPr>
              <w:pStyle w:val="BodyText"/>
              <w:jc w:val="both"/>
            </w:pPr>
            <w:r>
              <w:t>General information, strategic direction, updates, membership information, conference/training announcements, event calendar, PAC information, Legislative Updates, Member-Only Modules, Board-member Modules, Contact Us, Resources, Job Bank, Service Member Directory, etc.</w:t>
            </w:r>
          </w:p>
        </w:tc>
      </w:tr>
      <w:tr w:rsidR="009042E3" w:rsidTr="00AF4F84">
        <w:tc>
          <w:tcPr>
            <w:tcW w:w="2660" w:type="dxa"/>
            <w:shd w:val="clear" w:color="auto" w:fill="D9D9D9"/>
          </w:tcPr>
          <w:p w:rsidR="009042E3" w:rsidRDefault="009042E3" w:rsidP="00AF4F84">
            <w:pPr>
              <w:pStyle w:val="BodyText"/>
              <w:jc w:val="both"/>
            </w:pPr>
            <w:r>
              <w:t>Product Manager</w:t>
            </w:r>
          </w:p>
        </w:tc>
        <w:tc>
          <w:tcPr>
            <w:tcW w:w="6582" w:type="dxa"/>
          </w:tcPr>
          <w:p w:rsidR="009042E3" w:rsidRDefault="00BD308C" w:rsidP="00BD308C">
            <w:pPr>
              <w:pStyle w:val="BodyText"/>
              <w:jc w:val="both"/>
            </w:pPr>
            <w:r>
              <w:rPr>
                <w:rFonts w:cs="Arial"/>
              </w:rPr>
              <w:t>Executive Assistant to Mark Davis</w:t>
            </w:r>
          </w:p>
        </w:tc>
      </w:tr>
      <w:tr w:rsidR="009042E3" w:rsidTr="00AF4F84">
        <w:tc>
          <w:tcPr>
            <w:tcW w:w="2660" w:type="dxa"/>
            <w:shd w:val="clear" w:color="auto" w:fill="D9D9D9"/>
          </w:tcPr>
          <w:p w:rsidR="009042E3" w:rsidRDefault="009042E3" w:rsidP="00AF4F84">
            <w:pPr>
              <w:pStyle w:val="BodyText"/>
              <w:jc w:val="both"/>
            </w:pPr>
            <w:r>
              <w:t>Content/Information Provider</w:t>
            </w:r>
          </w:p>
        </w:tc>
        <w:tc>
          <w:tcPr>
            <w:tcW w:w="6582" w:type="dxa"/>
          </w:tcPr>
          <w:p w:rsidR="009042E3" w:rsidRDefault="00EA7BCA" w:rsidP="00AF4F84">
            <w:pPr>
              <w:pStyle w:val="BodyText"/>
              <w:jc w:val="both"/>
            </w:pPr>
            <w:r>
              <w:t>Leadership Team</w:t>
            </w:r>
          </w:p>
        </w:tc>
      </w:tr>
      <w:tr w:rsidR="002F4527" w:rsidTr="00AF4F84">
        <w:tc>
          <w:tcPr>
            <w:tcW w:w="2660" w:type="dxa"/>
            <w:shd w:val="clear" w:color="auto" w:fill="D9D9D9"/>
          </w:tcPr>
          <w:p w:rsidR="002F4527" w:rsidRDefault="002F4527" w:rsidP="00AF4F84">
            <w:pPr>
              <w:pStyle w:val="BodyText"/>
              <w:jc w:val="both"/>
            </w:pPr>
            <w:r>
              <w:t>Writer</w:t>
            </w:r>
          </w:p>
        </w:tc>
        <w:tc>
          <w:tcPr>
            <w:tcW w:w="6582" w:type="dxa"/>
          </w:tcPr>
          <w:p w:rsidR="002F4527" w:rsidRDefault="00BD308C" w:rsidP="00AF4F84">
            <w:pPr>
              <w:pStyle w:val="BodyText"/>
              <w:jc w:val="both"/>
            </w:pPr>
            <w:r>
              <w:rPr>
                <w:rFonts w:cs="Arial"/>
              </w:rPr>
              <w:t>Executive Assistant to Mark Davis,  Administrative Specialist, Temporary Help</w:t>
            </w:r>
          </w:p>
        </w:tc>
      </w:tr>
      <w:tr w:rsidR="009042E3" w:rsidTr="00AF4F84">
        <w:tc>
          <w:tcPr>
            <w:tcW w:w="2660" w:type="dxa"/>
            <w:shd w:val="clear" w:color="auto" w:fill="D9D9D9"/>
          </w:tcPr>
          <w:p w:rsidR="009042E3" w:rsidRDefault="009042E3" w:rsidP="00AF4F84">
            <w:pPr>
              <w:pStyle w:val="BodyText"/>
              <w:jc w:val="both"/>
            </w:pPr>
            <w:r>
              <w:t>Production Responsibility</w:t>
            </w:r>
          </w:p>
        </w:tc>
        <w:tc>
          <w:tcPr>
            <w:tcW w:w="6582" w:type="dxa"/>
          </w:tcPr>
          <w:p w:rsidR="009042E3" w:rsidRDefault="00CC2A92" w:rsidP="00AF4F84">
            <w:pPr>
              <w:pStyle w:val="BodyText"/>
              <w:jc w:val="both"/>
            </w:pPr>
            <w:r>
              <w:rPr>
                <w:rFonts w:cs="Arial"/>
              </w:rPr>
              <w:t>Executive Assistant to Mark Davis,  Administrative Specialist, Temporary Help</w:t>
            </w:r>
          </w:p>
        </w:tc>
      </w:tr>
      <w:tr w:rsidR="009042E3" w:rsidTr="00AF4F84">
        <w:tc>
          <w:tcPr>
            <w:tcW w:w="2660" w:type="dxa"/>
            <w:shd w:val="clear" w:color="auto" w:fill="D9D9D9"/>
          </w:tcPr>
          <w:p w:rsidR="009042E3" w:rsidRDefault="009042E3" w:rsidP="00AF4F84">
            <w:pPr>
              <w:pStyle w:val="BodyText"/>
              <w:jc w:val="both"/>
            </w:pPr>
            <w:r>
              <w:t>Delivery Timeframe</w:t>
            </w:r>
          </w:p>
        </w:tc>
        <w:tc>
          <w:tcPr>
            <w:tcW w:w="6582" w:type="dxa"/>
          </w:tcPr>
          <w:p w:rsidR="009042E3" w:rsidRDefault="00EA7BCA" w:rsidP="00AF4F84">
            <w:pPr>
              <w:pStyle w:val="BodyText"/>
              <w:jc w:val="both"/>
            </w:pPr>
            <w:r>
              <w:t>Constant Refresh</w:t>
            </w:r>
          </w:p>
        </w:tc>
      </w:tr>
      <w:tr w:rsidR="009042E3" w:rsidTr="00AF4F84">
        <w:tc>
          <w:tcPr>
            <w:tcW w:w="2660" w:type="dxa"/>
            <w:shd w:val="clear" w:color="auto" w:fill="D9D9D9"/>
          </w:tcPr>
          <w:p w:rsidR="009042E3" w:rsidRDefault="009042E3" w:rsidP="00AF4F84">
            <w:pPr>
              <w:pStyle w:val="BodyText"/>
              <w:jc w:val="both"/>
            </w:pPr>
            <w:r>
              <w:t>Resource Needs</w:t>
            </w:r>
          </w:p>
        </w:tc>
        <w:tc>
          <w:tcPr>
            <w:tcW w:w="6582" w:type="dxa"/>
          </w:tcPr>
          <w:p w:rsidR="009042E3" w:rsidRDefault="00EA7BCA" w:rsidP="00AF4F84">
            <w:pPr>
              <w:pStyle w:val="BodyText"/>
              <w:jc w:val="both"/>
            </w:pPr>
            <w:r>
              <w:t>Institutional web expertise.  May be time to assess web software; it is not intuitive and it is not the industry norm.</w:t>
            </w:r>
          </w:p>
        </w:tc>
      </w:tr>
    </w:tbl>
    <w:p w:rsidR="009042E3" w:rsidRDefault="009042E3" w:rsidP="0021017E">
      <w:pPr>
        <w:spacing w:line="276" w:lineRule="auto"/>
        <w:jc w:val="left"/>
        <w:rPr>
          <w:rFonts w:ascii="Arial" w:hAnsi="Arial"/>
          <w:lang w:val="en-NZ"/>
        </w:rPr>
      </w:pPr>
    </w:p>
    <w:p w:rsidR="00CC2A92" w:rsidRPr="0021017E" w:rsidRDefault="00CC2A92" w:rsidP="0021017E">
      <w:pPr>
        <w:spacing w:line="276" w:lineRule="auto"/>
        <w:jc w:val="left"/>
        <w:rPr>
          <w:rFonts w:ascii="Arial" w:hAnsi="Arial"/>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AF4F84" w:rsidRPr="00EA7BCA" w:rsidTr="00AF4F84">
        <w:trPr>
          <w:trHeight w:val="350"/>
        </w:trPr>
        <w:tc>
          <w:tcPr>
            <w:tcW w:w="2660" w:type="dxa"/>
            <w:shd w:val="clear" w:color="auto" w:fill="D9D9D9"/>
          </w:tcPr>
          <w:p w:rsidR="00AF4F84" w:rsidRPr="00EA7BCA" w:rsidRDefault="00A07F84" w:rsidP="00CC2A92">
            <w:pPr>
              <w:pStyle w:val="BodyText"/>
              <w:jc w:val="both"/>
              <w:rPr>
                <w:b/>
              </w:rPr>
            </w:pPr>
            <w:r>
              <w:rPr>
                <w:b/>
              </w:rPr>
              <w:t>Vehicle F</w:t>
            </w:r>
            <w:r w:rsidR="00CC2A92">
              <w:rPr>
                <w:b/>
              </w:rPr>
              <w:t>ifteen</w:t>
            </w:r>
          </w:p>
        </w:tc>
        <w:tc>
          <w:tcPr>
            <w:tcW w:w="6582" w:type="dxa"/>
          </w:tcPr>
          <w:p w:rsidR="00AF4F84" w:rsidRPr="00EA7BCA" w:rsidRDefault="000A33FA" w:rsidP="000A33FA">
            <w:pPr>
              <w:pStyle w:val="BodyText"/>
              <w:jc w:val="both"/>
              <w:rPr>
                <w:b/>
              </w:rPr>
            </w:pPr>
            <w:r>
              <w:rPr>
                <w:b/>
              </w:rPr>
              <w:t>Social Media (</w:t>
            </w:r>
            <w:proofErr w:type="spellStart"/>
            <w:r>
              <w:rPr>
                <w:b/>
              </w:rPr>
              <w:t>Facebook</w:t>
            </w:r>
            <w:proofErr w:type="spellEnd"/>
            <w:r>
              <w:rPr>
                <w:b/>
              </w:rPr>
              <w:t xml:space="preserve"> (new effort)</w:t>
            </w:r>
            <w:r w:rsidR="00EA7BCA">
              <w:rPr>
                <w:b/>
              </w:rPr>
              <w:t>Twitter</w:t>
            </w:r>
            <w:r>
              <w:rPr>
                <w:b/>
              </w:rPr>
              <w:t xml:space="preserve"> and </w:t>
            </w:r>
            <w:proofErr w:type="spellStart"/>
            <w:r>
              <w:rPr>
                <w:b/>
              </w:rPr>
              <w:t>Pinterest</w:t>
            </w:r>
            <w:proofErr w:type="spellEnd"/>
            <w:r>
              <w:rPr>
                <w:b/>
              </w:rPr>
              <w:t>)</w:t>
            </w:r>
          </w:p>
        </w:tc>
      </w:tr>
      <w:tr w:rsidR="00AF4F84" w:rsidTr="00AF4F84">
        <w:tc>
          <w:tcPr>
            <w:tcW w:w="2660" w:type="dxa"/>
            <w:shd w:val="clear" w:color="auto" w:fill="D9D9D9"/>
          </w:tcPr>
          <w:p w:rsidR="00AF4F84" w:rsidRDefault="00AF4F84" w:rsidP="00AF4F84">
            <w:pPr>
              <w:pStyle w:val="BodyText"/>
              <w:jc w:val="both"/>
            </w:pPr>
            <w:r>
              <w:t>Audience</w:t>
            </w:r>
          </w:p>
        </w:tc>
        <w:tc>
          <w:tcPr>
            <w:tcW w:w="6582" w:type="dxa"/>
          </w:tcPr>
          <w:p w:rsidR="00AF4F84" w:rsidRDefault="005A6FDB" w:rsidP="00AF4F84">
            <w:pPr>
              <w:pStyle w:val="BodyText"/>
              <w:jc w:val="both"/>
            </w:pPr>
            <w:r>
              <w:t>OPRA</w:t>
            </w:r>
            <w:r w:rsidR="00EA7BCA">
              <w:t xml:space="preserve"> All and general public</w:t>
            </w:r>
          </w:p>
        </w:tc>
      </w:tr>
      <w:tr w:rsidR="00AF4F84" w:rsidTr="00AF4F84">
        <w:tc>
          <w:tcPr>
            <w:tcW w:w="2660" w:type="dxa"/>
            <w:shd w:val="clear" w:color="auto" w:fill="D9D9D9"/>
          </w:tcPr>
          <w:p w:rsidR="00AF4F84" w:rsidRDefault="00AF4F84" w:rsidP="00AF4F84">
            <w:pPr>
              <w:pStyle w:val="BodyText"/>
              <w:jc w:val="both"/>
            </w:pPr>
            <w:r>
              <w:t>Information Requirement</w:t>
            </w:r>
          </w:p>
        </w:tc>
        <w:tc>
          <w:tcPr>
            <w:tcW w:w="6582" w:type="dxa"/>
          </w:tcPr>
          <w:p w:rsidR="00AF4F84" w:rsidRDefault="00AF4F84" w:rsidP="00AF4F84">
            <w:pPr>
              <w:pStyle w:val="BodyText"/>
              <w:jc w:val="both"/>
            </w:pPr>
          </w:p>
        </w:tc>
      </w:tr>
      <w:tr w:rsidR="00AF4F84" w:rsidTr="00AF4F84">
        <w:tc>
          <w:tcPr>
            <w:tcW w:w="2660" w:type="dxa"/>
            <w:shd w:val="clear" w:color="auto" w:fill="D9D9D9"/>
          </w:tcPr>
          <w:p w:rsidR="00AF4F84" w:rsidRDefault="00AF4F84" w:rsidP="00AF4F84">
            <w:pPr>
              <w:pStyle w:val="BodyText"/>
              <w:jc w:val="both"/>
            </w:pPr>
            <w:r>
              <w:t>Product Manager</w:t>
            </w:r>
          </w:p>
        </w:tc>
        <w:tc>
          <w:tcPr>
            <w:tcW w:w="6582" w:type="dxa"/>
          </w:tcPr>
          <w:p w:rsidR="00AF4F84" w:rsidRDefault="00CC2A92" w:rsidP="00CC2A92">
            <w:pPr>
              <w:pStyle w:val="BodyText"/>
              <w:jc w:val="both"/>
            </w:pPr>
            <w:r>
              <w:rPr>
                <w:rFonts w:cs="Arial"/>
              </w:rPr>
              <w:t>Executive Assistant to Mark Davis</w:t>
            </w:r>
          </w:p>
        </w:tc>
      </w:tr>
      <w:tr w:rsidR="00AF4F84" w:rsidTr="00AF4F84">
        <w:tc>
          <w:tcPr>
            <w:tcW w:w="2660" w:type="dxa"/>
            <w:shd w:val="clear" w:color="auto" w:fill="D9D9D9"/>
          </w:tcPr>
          <w:p w:rsidR="00AF4F84" w:rsidRDefault="00AF4F84" w:rsidP="00AF4F84">
            <w:pPr>
              <w:pStyle w:val="BodyText"/>
              <w:jc w:val="both"/>
            </w:pPr>
            <w:r>
              <w:t>Content/Information Provider</w:t>
            </w:r>
          </w:p>
        </w:tc>
        <w:tc>
          <w:tcPr>
            <w:tcW w:w="6582" w:type="dxa"/>
          </w:tcPr>
          <w:p w:rsidR="00AF4F84" w:rsidRDefault="00EA7BCA" w:rsidP="00AF4F84">
            <w:pPr>
              <w:pStyle w:val="BodyText"/>
              <w:jc w:val="both"/>
            </w:pPr>
            <w:r>
              <w:t>Fed from web information</w:t>
            </w:r>
          </w:p>
        </w:tc>
      </w:tr>
      <w:tr w:rsidR="00AF4F84" w:rsidTr="00AF4F84">
        <w:tc>
          <w:tcPr>
            <w:tcW w:w="2660" w:type="dxa"/>
            <w:shd w:val="clear" w:color="auto" w:fill="D9D9D9"/>
          </w:tcPr>
          <w:p w:rsidR="00AF4F84" w:rsidRDefault="00AF4F84" w:rsidP="00AF4F84">
            <w:pPr>
              <w:pStyle w:val="BodyText"/>
              <w:jc w:val="both"/>
            </w:pPr>
            <w:r>
              <w:t>Writer</w:t>
            </w:r>
          </w:p>
        </w:tc>
        <w:tc>
          <w:tcPr>
            <w:tcW w:w="6582" w:type="dxa"/>
          </w:tcPr>
          <w:p w:rsidR="00AF4F84" w:rsidRDefault="000A33FA" w:rsidP="00AF4F84">
            <w:pPr>
              <w:pStyle w:val="BodyText"/>
              <w:jc w:val="both"/>
            </w:pPr>
            <w:r>
              <w:t>Executive Assistant to Mark Davis</w:t>
            </w:r>
          </w:p>
        </w:tc>
      </w:tr>
      <w:tr w:rsidR="00AF4F84" w:rsidTr="00AF4F84">
        <w:tc>
          <w:tcPr>
            <w:tcW w:w="2660" w:type="dxa"/>
            <w:shd w:val="clear" w:color="auto" w:fill="D9D9D9"/>
          </w:tcPr>
          <w:p w:rsidR="00AF4F84" w:rsidRDefault="00AF4F84" w:rsidP="00AF4F84">
            <w:pPr>
              <w:pStyle w:val="BodyText"/>
              <w:jc w:val="both"/>
            </w:pPr>
            <w:r>
              <w:t>Production Responsibility</w:t>
            </w:r>
          </w:p>
        </w:tc>
        <w:tc>
          <w:tcPr>
            <w:tcW w:w="6582" w:type="dxa"/>
          </w:tcPr>
          <w:p w:rsidR="00AF4F84" w:rsidRDefault="00CC2A92" w:rsidP="00CC2A92">
            <w:pPr>
              <w:pStyle w:val="BodyText"/>
              <w:jc w:val="both"/>
            </w:pPr>
            <w:r>
              <w:rPr>
                <w:rFonts w:cs="Arial"/>
              </w:rPr>
              <w:t>Executive Assistant to Mark Davis,  Administrative Specialist</w:t>
            </w:r>
          </w:p>
        </w:tc>
      </w:tr>
      <w:tr w:rsidR="00AF4F84" w:rsidTr="00AF4F84">
        <w:tc>
          <w:tcPr>
            <w:tcW w:w="2660" w:type="dxa"/>
            <w:shd w:val="clear" w:color="auto" w:fill="D9D9D9"/>
          </w:tcPr>
          <w:p w:rsidR="00AF4F84" w:rsidRDefault="00AF4F84" w:rsidP="00AF4F84">
            <w:pPr>
              <w:pStyle w:val="BodyText"/>
              <w:jc w:val="both"/>
            </w:pPr>
            <w:r>
              <w:t>Delivery Timeframe</w:t>
            </w:r>
          </w:p>
        </w:tc>
        <w:tc>
          <w:tcPr>
            <w:tcW w:w="6582" w:type="dxa"/>
          </w:tcPr>
          <w:p w:rsidR="00AF4F84" w:rsidRDefault="00EA7BCA" w:rsidP="00AF4F84">
            <w:pPr>
              <w:pStyle w:val="BodyText"/>
              <w:jc w:val="both"/>
            </w:pPr>
            <w:r>
              <w:t>Constant refresh</w:t>
            </w:r>
          </w:p>
        </w:tc>
      </w:tr>
      <w:tr w:rsidR="00AF4F84" w:rsidTr="00AF4F84">
        <w:tc>
          <w:tcPr>
            <w:tcW w:w="2660" w:type="dxa"/>
            <w:shd w:val="clear" w:color="auto" w:fill="D9D9D9"/>
          </w:tcPr>
          <w:p w:rsidR="00AF4F84" w:rsidRDefault="00AF4F84" w:rsidP="00AF4F84">
            <w:pPr>
              <w:pStyle w:val="BodyText"/>
              <w:jc w:val="both"/>
            </w:pPr>
            <w:r>
              <w:t>Resource Needs</w:t>
            </w:r>
          </w:p>
        </w:tc>
        <w:tc>
          <w:tcPr>
            <w:tcW w:w="6582" w:type="dxa"/>
          </w:tcPr>
          <w:p w:rsidR="00AF4F84" w:rsidRDefault="00EA7BCA" w:rsidP="00AF4F84">
            <w:pPr>
              <w:pStyle w:val="BodyText"/>
              <w:jc w:val="both"/>
            </w:pPr>
            <w:r>
              <w:t xml:space="preserve">Content, marketing budget for </w:t>
            </w:r>
            <w:proofErr w:type="spellStart"/>
            <w:r>
              <w:t>Facebook</w:t>
            </w:r>
            <w:proofErr w:type="spellEnd"/>
            <w:r>
              <w:t>, staff technical expertise and dedicated staff time</w:t>
            </w:r>
          </w:p>
        </w:tc>
      </w:tr>
    </w:tbl>
    <w:p w:rsidR="002A6A65" w:rsidRDefault="002A6A65" w:rsidP="002A6A65">
      <w:pPr>
        <w:pStyle w:val="BodyText"/>
        <w:jc w:val="both"/>
      </w:pPr>
    </w:p>
    <w:p w:rsidR="006A4291" w:rsidRDefault="006A4291" w:rsidP="002A6A65">
      <w:pPr>
        <w:pStyle w:val="BodyText"/>
        <w:jc w:val="both"/>
      </w:pPr>
    </w:p>
    <w:p w:rsidR="00CC2A92" w:rsidRDefault="00CC2A92"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CC2A92" w:rsidRPr="008110B3" w:rsidTr="00CC2A92">
        <w:trPr>
          <w:trHeight w:val="350"/>
        </w:trPr>
        <w:tc>
          <w:tcPr>
            <w:tcW w:w="2660" w:type="dxa"/>
            <w:shd w:val="clear" w:color="auto" w:fill="D9D9D9"/>
          </w:tcPr>
          <w:p w:rsidR="00CC2A92" w:rsidRPr="008110B3" w:rsidRDefault="00CC2A92" w:rsidP="00CC2A92">
            <w:pPr>
              <w:pStyle w:val="BodyText"/>
              <w:jc w:val="both"/>
              <w:rPr>
                <w:b/>
              </w:rPr>
            </w:pPr>
            <w:r w:rsidRPr="008110B3">
              <w:rPr>
                <w:b/>
              </w:rPr>
              <w:lastRenderedPageBreak/>
              <w:t xml:space="preserve">Vehicle </w:t>
            </w:r>
            <w:r>
              <w:rPr>
                <w:b/>
              </w:rPr>
              <w:t>Sixteen</w:t>
            </w:r>
          </w:p>
        </w:tc>
        <w:tc>
          <w:tcPr>
            <w:tcW w:w="6582" w:type="dxa"/>
          </w:tcPr>
          <w:p w:rsidR="00CC2A92" w:rsidRPr="008110B3" w:rsidRDefault="00CC2A92" w:rsidP="00CC2A92">
            <w:pPr>
              <w:pStyle w:val="BodyText"/>
              <w:jc w:val="both"/>
              <w:rPr>
                <w:b/>
              </w:rPr>
            </w:pPr>
            <w:r>
              <w:rPr>
                <w:b/>
              </w:rPr>
              <w:t>Special Projects (Compensation, Benefits &amp; Turnover Survey, Turnover Summery, HR Policy and Practices Report and Summery, Topical Surveys)</w:t>
            </w:r>
          </w:p>
        </w:tc>
      </w:tr>
      <w:tr w:rsidR="00CC2A92" w:rsidTr="00CC2A92">
        <w:tc>
          <w:tcPr>
            <w:tcW w:w="2660" w:type="dxa"/>
            <w:shd w:val="clear" w:color="auto" w:fill="D9D9D9"/>
          </w:tcPr>
          <w:p w:rsidR="00CC2A92" w:rsidRDefault="00CC2A92" w:rsidP="00CC2A92">
            <w:pPr>
              <w:pStyle w:val="BodyText"/>
              <w:jc w:val="both"/>
            </w:pPr>
            <w:r>
              <w:t>Audience</w:t>
            </w:r>
          </w:p>
        </w:tc>
        <w:tc>
          <w:tcPr>
            <w:tcW w:w="6582" w:type="dxa"/>
          </w:tcPr>
          <w:p w:rsidR="00CC2A92" w:rsidRDefault="00CC2A92" w:rsidP="00CC2A92">
            <w:pPr>
              <w:pStyle w:val="BodyText"/>
              <w:jc w:val="both"/>
            </w:pPr>
            <w:r>
              <w:t>OPRA Membership</w:t>
            </w:r>
          </w:p>
        </w:tc>
      </w:tr>
      <w:tr w:rsidR="00CC2A92" w:rsidTr="00CC2A92">
        <w:tc>
          <w:tcPr>
            <w:tcW w:w="2660" w:type="dxa"/>
            <w:shd w:val="clear" w:color="auto" w:fill="D9D9D9"/>
          </w:tcPr>
          <w:p w:rsidR="00CC2A92" w:rsidRDefault="00CC2A92" w:rsidP="00CC2A92">
            <w:pPr>
              <w:pStyle w:val="BodyText"/>
              <w:jc w:val="both"/>
            </w:pPr>
            <w:r>
              <w:t>Information Requirement</w:t>
            </w:r>
          </w:p>
        </w:tc>
        <w:tc>
          <w:tcPr>
            <w:tcW w:w="6582" w:type="dxa"/>
          </w:tcPr>
          <w:p w:rsidR="00CC2A92" w:rsidRDefault="00CC2A92" w:rsidP="00CC2A92">
            <w:pPr>
              <w:pStyle w:val="BodyText"/>
              <w:jc w:val="both"/>
            </w:pPr>
            <w:r>
              <w:t>Content information / profile</w:t>
            </w:r>
          </w:p>
        </w:tc>
      </w:tr>
      <w:tr w:rsidR="00CC2A92" w:rsidTr="00CC2A92">
        <w:tc>
          <w:tcPr>
            <w:tcW w:w="2660" w:type="dxa"/>
            <w:shd w:val="clear" w:color="auto" w:fill="D9D9D9"/>
          </w:tcPr>
          <w:p w:rsidR="00CC2A92" w:rsidRDefault="00CC2A92" w:rsidP="00CC2A92">
            <w:pPr>
              <w:pStyle w:val="BodyText"/>
              <w:jc w:val="both"/>
            </w:pPr>
            <w:r>
              <w:t>Product Manager</w:t>
            </w:r>
          </w:p>
        </w:tc>
        <w:tc>
          <w:tcPr>
            <w:tcW w:w="6582" w:type="dxa"/>
          </w:tcPr>
          <w:p w:rsidR="00CC2A92" w:rsidRDefault="00CC2A92" w:rsidP="00CC2A92">
            <w:pPr>
              <w:pStyle w:val="BodyText"/>
              <w:jc w:val="both"/>
            </w:pPr>
            <w:r>
              <w:t>Vice President</w:t>
            </w:r>
          </w:p>
        </w:tc>
      </w:tr>
      <w:tr w:rsidR="00CC2A92" w:rsidTr="00CC2A92">
        <w:tc>
          <w:tcPr>
            <w:tcW w:w="2660" w:type="dxa"/>
            <w:shd w:val="clear" w:color="auto" w:fill="D9D9D9"/>
          </w:tcPr>
          <w:p w:rsidR="00CC2A92" w:rsidRDefault="00CC2A92" w:rsidP="00CC2A92">
            <w:pPr>
              <w:pStyle w:val="BodyText"/>
              <w:jc w:val="both"/>
            </w:pPr>
            <w:r>
              <w:t>Content/Information Provider</w:t>
            </w:r>
          </w:p>
        </w:tc>
        <w:tc>
          <w:tcPr>
            <w:tcW w:w="6582" w:type="dxa"/>
          </w:tcPr>
          <w:p w:rsidR="00CC2A92" w:rsidRDefault="00CC2A92" w:rsidP="00CC2A92">
            <w:pPr>
              <w:pStyle w:val="BodyText"/>
              <w:jc w:val="both"/>
            </w:pPr>
            <w:r>
              <w:t>?</w:t>
            </w:r>
          </w:p>
        </w:tc>
      </w:tr>
      <w:tr w:rsidR="00CC2A92" w:rsidTr="00CC2A92">
        <w:tc>
          <w:tcPr>
            <w:tcW w:w="2660" w:type="dxa"/>
            <w:shd w:val="clear" w:color="auto" w:fill="D9D9D9"/>
          </w:tcPr>
          <w:p w:rsidR="00CC2A92" w:rsidRDefault="00CC2A92" w:rsidP="00CC2A92">
            <w:pPr>
              <w:pStyle w:val="BodyText"/>
              <w:jc w:val="both"/>
            </w:pPr>
            <w:r>
              <w:t>Writer</w:t>
            </w:r>
          </w:p>
        </w:tc>
        <w:tc>
          <w:tcPr>
            <w:tcW w:w="6582" w:type="dxa"/>
          </w:tcPr>
          <w:p w:rsidR="00CC2A92" w:rsidRDefault="00CC2A92" w:rsidP="00CC2A92">
            <w:pPr>
              <w:pStyle w:val="BodyText"/>
              <w:jc w:val="both"/>
            </w:pPr>
            <w:r>
              <w:rPr>
                <w:rFonts w:cs="Arial"/>
              </w:rPr>
              <w:t xml:space="preserve">Leadership Team, Contracted </w:t>
            </w:r>
          </w:p>
        </w:tc>
      </w:tr>
      <w:tr w:rsidR="00CC2A92" w:rsidTr="00CC2A92">
        <w:tc>
          <w:tcPr>
            <w:tcW w:w="2660" w:type="dxa"/>
            <w:shd w:val="clear" w:color="auto" w:fill="D9D9D9"/>
          </w:tcPr>
          <w:p w:rsidR="00CC2A92" w:rsidRDefault="00CC2A92" w:rsidP="00CC2A92">
            <w:pPr>
              <w:pStyle w:val="BodyText"/>
              <w:jc w:val="both"/>
            </w:pPr>
            <w:r>
              <w:t>Production Responsibility</w:t>
            </w:r>
          </w:p>
        </w:tc>
        <w:tc>
          <w:tcPr>
            <w:tcW w:w="6582" w:type="dxa"/>
          </w:tcPr>
          <w:p w:rsidR="00CC2A92" w:rsidRDefault="00CC2A92" w:rsidP="00C930D6">
            <w:pPr>
              <w:pStyle w:val="BodyText"/>
              <w:jc w:val="both"/>
            </w:pPr>
            <w:r>
              <w:rPr>
                <w:rFonts w:cs="Arial"/>
              </w:rPr>
              <w:t>Vice President</w:t>
            </w:r>
          </w:p>
        </w:tc>
      </w:tr>
      <w:tr w:rsidR="00CC2A92" w:rsidTr="00CC2A92">
        <w:tc>
          <w:tcPr>
            <w:tcW w:w="2660" w:type="dxa"/>
            <w:shd w:val="clear" w:color="auto" w:fill="D9D9D9"/>
          </w:tcPr>
          <w:p w:rsidR="00CC2A92" w:rsidRDefault="00CC2A92" w:rsidP="00CC2A92">
            <w:pPr>
              <w:pStyle w:val="BodyText"/>
              <w:jc w:val="both"/>
            </w:pPr>
            <w:r>
              <w:t>Delivery Timeframe</w:t>
            </w:r>
          </w:p>
        </w:tc>
        <w:tc>
          <w:tcPr>
            <w:tcW w:w="6582" w:type="dxa"/>
          </w:tcPr>
          <w:p w:rsidR="00CC2A92" w:rsidRDefault="00C930D6" w:rsidP="00CC2A92">
            <w:pPr>
              <w:pStyle w:val="BodyText"/>
              <w:jc w:val="both"/>
            </w:pPr>
            <w:r>
              <w:t>Project based</w:t>
            </w:r>
          </w:p>
        </w:tc>
      </w:tr>
      <w:tr w:rsidR="00CC2A92" w:rsidTr="00CC2A92">
        <w:tc>
          <w:tcPr>
            <w:tcW w:w="2660" w:type="dxa"/>
            <w:shd w:val="clear" w:color="auto" w:fill="D9D9D9"/>
          </w:tcPr>
          <w:p w:rsidR="00CC2A92" w:rsidRDefault="00CC2A92" w:rsidP="00CC2A92">
            <w:pPr>
              <w:pStyle w:val="BodyText"/>
              <w:jc w:val="both"/>
            </w:pPr>
            <w:r>
              <w:t>Resource Needs</w:t>
            </w:r>
          </w:p>
        </w:tc>
        <w:tc>
          <w:tcPr>
            <w:tcW w:w="6582" w:type="dxa"/>
          </w:tcPr>
          <w:p w:rsidR="00CC2A92" w:rsidRDefault="00C930D6" w:rsidP="00CC2A92">
            <w:pPr>
              <w:pStyle w:val="BodyText"/>
              <w:jc w:val="both"/>
            </w:pPr>
            <w:r>
              <w:t>Content</w:t>
            </w:r>
            <w:r w:rsidR="004D4517">
              <w:t xml:space="preserve"> </w:t>
            </w:r>
            <w:r>
              <w:t>/</w:t>
            </w:r>
            <w:r w:rsidR="004D4517">
              <w:t xml:space="preserve"> </w:t>
            </w:r>
            <w:r w:rsidR="00CC2A92">
              <w:t>Design /</w:t>
            </w:r>
            <w:r>
              <w:t xml:space="preserve"> Production</w:t>
            </w:r>
            <w:r w:rsidR="004D4517">
              <w:t xml:space="preserve"> </w:t>
            </w:r>
            <w:r>
              <w:t xml:space="preserve">/ </w:t>
            </w:r>
            <w:r w:rsidR="00CC2A92">
              <w:t xml:space="preserve"> Printing / Postage</w:t>
            </w:r>
          </w:p>
          <w:p w:rsidR="00CC2A92" w:rsidRDefault="00CC2A92" w:rsidP="00CC2A92">
            <w:pPr>
              <w:pStyle w:val="BodyText"/>
              <w:jc w:val="both"/>
            </w:pPr>
          </w:p>
        </w:tc>
      </w:tr>
    </w:tbl>
    <w:p w:rsidR="00CC2A92" w:rsidRDefault="00CC2A92" w:rsidP="002A6A65">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82"/>
      </w:tblGrid>
      <w:tr w:rsidR="008C21A2" w:rsidRPr="00EA7BCA" w:rsidTr="009D00EA">
        <w:trPr>
          <w:trHeight w:val="350"/>
        </w:trPr>
        <w:tc>
          <w:tcPr>
            <w:tcW w:w="2660" w:type="dxa"/>
            <w:shd w:val="clear" w:color="auto" w:fill="D9D9D9"/>
          </w:tcPr>
          <w:p w:rsidR="008C21A2" w:rsidRPr="00EA7BCA" w:rsidRDefault="008C21A2" w:rsidP="006A4291">
            <w:pPr>
              <w:pStyle w:val="BodyText"/>
              <w:rPr>
                <w:b/>
              </w:rPr>
            </w:pPr>
            <w:r>
              <w:rPr>
                <w:b/>
              </w:rPr>
              <w:t>Consistent Vehicle</w:t>
            </w:r>
            <w:r w:rsidR="006A4291">
              <w:rPr>
                <w:b/>
              </w:rPr>
              <w:t xml:space="preserve"> Seventeen</w:t>
            </w:r>
          </w:p>
        </w:tc>
        <w:tc>
          <w:tcPr>
            <w:tcW w:w="6582" w:type="dxa"/>
          </w:tcPr>
          <w:p w:rsidR="008C21A2" w:rsidRPr="00EA7BCA" w:rsidRDefault="00C930D6" w:rsidP="00C930D6">
            <w:pPr>
              <w:pStyle w:val="BodyText"/>
              <w:jc w:val="both"/>
              <w:rPr>
                <w:b/>
              </w:rPr>
            </w:pPr>
            <w:r>
              <w:rPr>
                <w:b/>
              </w:rPr>
              <w:t xml:space="preserve">Routine </w:t>
            </w:r>
            <w:r w:rsidR="008C21A2">
              <w:rPr>
                <w:b/>
              </w:rPr>
              <w:t xml:space="preserve">Communication </w:t>
            </w:r>
          </w:p>
        </w:tc>
      </w:tr>
      <w:tr w:rsidR="008C21A2" w:rsidTr="009D00EA">
        <w:tc>
          <w:tcPr>
            <w:tcW w:w="2660" w:type="dxa"/>
            <w:shd w:val="clear" w:color="auto" w:fill="D9D9D9"/>
          </w:tcPr>
          <w:p w:rsidR="008C21A2" w:rsidRDefault="008C21A2" w:rsidP="009D00EA">
            <w:pPr>
              <w:pStyle w:val="BodyText"/>
              <w:jc w:val="both"/>
            </w:pPr>
            <w:r>
              <w:t>Audience</w:t>
            </w:r>
          </w:p>
        </w:tc>
        <w:tc>
          <w:tcPr>
            <w:tcW w:w="6582" w:type="dxa"/>
          </w:tcPr>
          <w:p w:rsidR="008C21A2" w:rsidRDefault="00C930D6" w:rsidP="009D00EA">
            <w:pPr>
              <w:pStyle w:val="BodyText"/>
              <w:jc w:val="both"/>
            </w:pPr>
            <w:r>
              <w:t>OPRA All and general public</w:t>
            </w:r>
          </w:p>
        </w:tc>
      </w:tr>
      <w:tr w:rsidR="008C21A2" w:rsidTr="009D00EA">
        <w:tc>
          <w:tcPr>
            <w:tcW w:w="2660" w:type="dxa"/>
            <w:shd w:val="clear" w:color="auto" w:fill="D9D9D9"/>
          </w:tcPr>
          <w:p w:rsidR="008C21A2" w:rsidRDefault="008C21A2" w:rsidP="009D00EA">
            <w:pPr>
              <w:pStyle w:val="BodyText"/>
              <w:jc w:val="both"/>
            </w:pPr>
            <w:r>
              <w:t>Information Requirement</w:t>
            </w:r>
          </w:p>
        </w:tc>
        <w:tc>
          <w:tcPr>
            <w:tcW w:w="6582" w:type="dxa"/>
          </w:tcPr>
          <w:p w:rsidR="008C21A2" w:rsidRDefault="00EB4B33" w:rsidP="009D00EA">
            <w:pPr>
              <w:pStyle w:val="BodyText"/>
              <w:jc w:val="both"/>
            </w:pPr>
            <w:r>
              <w:t>Based on issue/project/</w:t>
            </w:r>
            <w:r w:rsidR="008C21A2">
              <w:t>communication challenge</w:t>
            </w:r>
            <w:r>
              <w:t>.  Power Points, Fact Sheets, Charts/Graphs, Quick descriptions, etc.</w:t>
            </w:r>
          </w:p>
        </w:tc>
      </w:tr>
      <w:tr w:rsidR="008C21A2" w:rsidTr="009D00EA">
        <w:tc>
          <w:tcPr>
            <w:tcW w:w="2660" w:type="dxa"/>
            <w:shd w:val="clear" w:color="auto" w:fill="D9D9D9"/>
          </w:tcPr>
          <w:p w:rsidR="008C21A2" w:rsidRDefault="008C21A2" w:rsidP="009D00EA">
            <w:pPr>
              <w:pStyle w:val="BodyText"/>
              <w:jc w:val="both"/>
            </w:pPr>
            <w:r>
              <w:t>Product Manager</w:t>
            </w:r>
          </w:p>
        </w:tc>
        <w:tc>
          <w:tcPr>
            <w:tcW w:w="6582" w:type="dxa"/>
          </w:tcPr>
          <w:p w:rsidR="008C21A2" w:rsidRDefault="00C930D6" w:rsidP="009D00EA">
            <w:pPr>
              <w:pStyle w:val="BodyText"/>
              <w:jc w:val="both"/>
            </w:pPr>
            <w:r>
              <w:rPr>
                <w:rFonts w:cs="Arial"/>
              </w:rPr>
              <w:t>Executive Assistant to Mark Davis,  Administrative Specialist, Temporary Help</w:t>
            </w:r>
          </w:p>
        </w:tc>
      </w:tr>
      <w:tr w:rsidR="008C21A2" w:rsidTr="009D00EA">
        <w:tc>
          <w:tcPr>
            <w:tcW w:w="2660" w:type="dxa"/>
            <w:shd w:val="clear" w:color="auto" w:fill="D9D9D9"/>
          </w:tcPr>
          <w:p w:rsidR="008C21A2" w:rsidRDefault="008C21A2" w:rsidP="009D00EA">
            <w:pPr>
              <w:pStyle w:val="BodyText"/>
              <w:jc w:val="both"/>
            </w:pPr>
            <w:r>
              <w:t>Content/Information Provider</w:t>
            </w:r>
          </w:p>
        </w:tc>
        <w:tc>
          <w:tcPr>
            <w:tcW w:w="6582" w:type="dxa"/>
          </w:tcPr>
          <w:p w:rsidR="008C21A2" w:rsidRDefault="00C930D6" w:rsidP="009D00EA">
            <w:pPr>
              <w:pStyle w:val="BodyText"/>
              <w:jc w:val="both"/>
            </w:pPr>
            <w:r>
              <w:t>Leadership Team</w:t>
            </w:r>
          </w:p>
        </w:tc>
      </w:tr>
      <w:tr w:rsidR="008C21A2" w:rsidTr="009D00EA">
        <w:tc>
          <w:tcPr>
            <w:tcW w:w="2660" w:type="dxa"/>
            <w:shd w:val="clear" w:color="auto" w:fill="D9D9D9"/>
          </w:tcPr>
          <w:p w:rsidR="008C21A2" w:rsidRDefault="008C21A2" w:rsidP="009D00EA">
            <w:pPr>
              <w:pStyle w:val="BodyText"/>
              <w:jc w:val="both"/>
            </w:pPr>
            <w:r>
              <w:t>Writer</w:t>
            </w:r>
          </w:p>
        </w:tc>
        <w:tc>
          <w:tcPr>
            <w:tcW w:w="6582" w:type="dxa"/>
          </w:tcPr>
          <w:p w:rsidR="008C21A2" w:rsidRDefault="00C930D6" w:rsidP="009D00EA">
            <w:pPr>
              <w:pStyle w:val="BodyText"/>
              <w:jc w:val="both"/>
            </w:pPr>
            <w:r>
              <w:t>?</w:t>
            </w:r>
          </w:p>
        </w:tc>
      </w:tr>
      <w:tr w:rsidR="008C21A2" w:rsidTr="009D00EA">
        <w:tc>
          <w:tcPr>
            <w:tcW w:w="2660" w:type="dxa"/>
            <w:shd w:val="clear" w:color="auto" w:fill="D9D9D9"/>
          </w:tcPr>
          <w:p w:rsidR="008C21A2" w:rsidRDefault="008C21A2" w:rsidP="009D00EA">
            <w:pPr>
              <w:pStyle w:val="BodyText"/>
              <w:jc w:val="both"/>
            </w:pPr>
            <w:r>
              <w:t>Production Responsibility</w:t>
            </w:r>
          </w:p>
        </w:tc>
        <w:tc>
          <w:tcPr>
            <w:tcW w:w="6582" w:type="dxa"/>
          </w:tcPr>
          <w:p w:rsidR="008C21A2" w:rsidRDefault="00C930D6" w:rsidP="009D00EA">
            <w:pPr>
              <w:pStyle w:val="BodyText"/>
              <w:jc w:val="both"/>
            </w:pPr>
            <w:r>
              <w:rPr>
                <w:rFonts w:cs="Arial"/>
              </w:rPr>
              <w:t>Executive Assistant to Mark Davis,  Administrative Specialist, Temporary Help</w:t>
            </w:r>
          </w:p>
        </w:tc>
      </w:tr>
      <w:tr w:rsidR="008C21A2" w:rsidTr="009D00EA">
        <w:tc>
          <w:tcPr>
            <w:tcW w:w="2660" w:type="dxa"/>
            <w:shd w:val="clear" w:color="auto" w:fill="D9D9D9"/>
          </w:tcPr>
          <w:p w:rsidR="008C21A2" w:rsidRDefault="008C21A2" w:rsidP="009D00EA">
            <w:pPr>
              <w:pStyle w:val="BodyText"/>
              <w:jc w:val="both"/>
            </w:pPr>
            <w:r>
              <w:t>Delivery Timeframe</w:t>
            </w:r>
          </w:p>
        </w:tc>
        <w:tc>
          <w:tcPr>
            <w:tcW w:w="6582" w:type="dxa"/>
          </w:tcPr>
          <w:p w:rsidR="008C21A2" w:rsidRDefault="008C21A2" w:rsidP="009D00EA">
            <w:pPr>
              <w:pStyle w:val="BodyText"/>
              <w:jc w:val="both"/>
            </w:pPr>
            <w:r>
              <w:t>Routine to meet deadlines</w:t>
            </w:r>
          </w:p>
        </w:tc>
      </w:tr>
      <w:tr w:rsidR="008C21A2" w:rsidTr="009D00EA">
        <w:tc>
          <w:tcPr>
            <w:tcW w:w="2660" w:type="dxa"/>
            <w:shd w:val="clear" w:color="auto" w:fill="D9D9D9"/>
          </w:tcPr>
          <w:p w:rsidR="008C21A2" w:rsidRDefault="008C21A2" w:rsidP="009D00EA">
            <w:pPr>
              <w:pStyle w:val="BodyText"/>
              <w:jc w:val="both"/>
            </w:pPr>
            <w:r>
              <w:t>Resource Needs</w:t>
            </w:r>
          </w:p>
        </w:tc>
        <w:tc>
          <w:tcPr>
            <w:tcW w:w="6582" w:type="dxa"/>
          </w:tcPr>
          <w:p w:rsidR="008C21A2" w:rsidRDefault="00C930D6" w:rsidP="009D00EA">
            <w:pPr>
              <w:pStyle w:val="BodyText"/>
              <w:jc w:val="both"/>
            </w:pPr>
            <w:r>
              <w:t>Design, production of materials, staff time to complete</w:t>
            </w:r>
          </w:p>
        </w:tc>
      </w:tr>
    </w:tbl>
    <w:p w:rsidR="00684BD7" w:rsidRDefault="00684BD7" w:rsidP="002A6A65">
      <w:pPr>
        <w:pStyle w:val="BodyText"/>
        <w:jc w:val="both"/>
      </w:pPr>
    </w:p>
    <w:p w:rsidR="000A33FA" w:rsidRDefault="000A33FA" w:rsidP="002A6A65">
      <w:pPr>
        <w:pStyle w:val="BodyText"/>
        <w:jc w:val="both"/>
        <w:rPr>
          <w:rFonts w:ascii="Tahoma" w:hAnsi="Tahoma" w:cs="Tahoma"/>
          <w:b/>
          <w:color w:val="17365D" w:themeColor="text2" w:themeShade="BF"/>
          <w:sz w:val="28"/>
          <w:szCs w:val="28"/>
        </w:rPr>
      </w:pPr>
    </w:p>
    <w:p w:rsidR="002A6A65" w:rsidRPr="00CF3F7E" w:rsidRDefault="002A6A65" w:rsidP="002A6A65">
      <w:pPr>
        <w:pStyle w:val="BodyText"/>
        <w:jc w:val="both"/>
        <w:rPr>
          <w:rFonts w:ascii="Tahoma" w:hAnsi="Tahoma" w:cs="Tahoma"/>
          <w:b/>
          <w:color w:val="17365D" w:themeColor="text2" w:themeShade="BF"/>
          <w:sz w:val="28"/>
          <w:szCs w:val="28"/>
        </w:rPr>
      </w:pPr>
      <w:r w:rsidRPr="00CF3F7E">
        <w:rPr>
          <w:rFonts w:ascii="Tahoma" w:hAnsi="Tahoma" w:cs="Tahoma"/>
          <w:b/>
          <w:color w:val="17365D" w:themeColor="text2" w:themeShade="BF"/>
          <w:sz w:val="28"/>
          <w:szCs w:val="28"/>
        </w:rPr>
        <w:t xml:space="preserve">Communications </w:t>
      </w:r>
      <w:r w:rsidR="00170566">
        <w:rPr>
          <w:rFonts w:ascii="Tahoma" w:hAnsi="Tahoma" w:cs="Tahoma"/>
          <w:b/>
          <w:color w:val="17365D" w:themeColor="text2" w:themeShade="BF"/>
          <w:sz w:val="28"/>
          <w:szCs w:val="28"/>
        </w:rPr>
        <w:t>Capacity</w:t>
      </w:r>
    </w:p>
    <w:p w:rsidR="00170566" w:rsidRDefault="00170566" w:rsidP="0010279C">
      <w:pPr>
        <w:pStyle w:val="BodyText"/>
      </w:pPr>
      <w:r>
        <w:t xml:space="preserve">To </w:t>
      </w:r>
      <w:r w:rsidR="00F5740E">
        <w:t xml:space="preserve">elevate the role of member communications to meet member expectations, </w:t>
      </w:r>
      <w:r>
        <w:t xml:space="preserve">OPRA may need to rebalance its personnel resources to make implementing </w:t>
      </w:r>
      <w:r w:rsidR="00F5740E">
        <w:t>the Communications Plan one person’s primary responsibility on a daily basis.  For successful, high-frequency communication, the entire OPRA staff must remain engaged in generating content and feedback for quality communication messages.  This may require matching individual staff member skills to prioritized communication tasks.</w:t>
      </w:r>
      <w:r w:rsidR="00067745">
        <w:t xml:space="preserve">  Additional staff / contract resources may need to be secured. </w:t>
      </w:r>
    </w:p>
    <w:p w:rsidR="00684BD7" w:rsidRPr="00BB2716" w:rsidRDefault="00684BD7" w:rsidP="0010279C">
      <w:pPr>
        <w:pStyle w:val="BodyText"/>
        <w:rPr>
          <w:rFonts w:ascii="Tahoma" w:hAnsi="Tahoma" w:cs="Tahoma"/>
          <w:b/>
          <w:color w:val="9A0000"/>
          <w:sz w:val="28"/>
          <w:szCs w:val="28"/>
        </w:rPr>
      </w:pPr>
    </w:p>
    <w:p w:rsidR="002A6A65" w:rsidRPr="00CF3F7E" w:rsidRDefault="002A6A65" w:rsidP="0010279C">
      <w:pPr>
        <w:jc w:val="left"/>
        <w:rPr>
          <w:color w:val="17365D" w:themeColor="text2" w:themeShade="BF"/>
          <w:sz w:val="28"/>
          <w:szCs w:val="28"/>
          <w:lang w:val="en-NZ"/>
        </w:rPr>
      </w:pPr>
      <w:r w:rsidRPr="00CF3F7E">
        <w:rPr>
          <w:b/>
          <w:color w:val="17365D" w:themeColor="text2" w:themeShade="BF"/>
          <w:sz w:val="28"/>
          <w:szCs w:val="28"/>
        </w:rPr>
        <w:t>Feedback</w:t>
      </w:r>
    </w:p>
    <w:p w:rsidR="002A6A65" w:rsidRPr="00CC7F7D" w:rsidRDefault="00CF3F7E" w:rsidP="0010279C">
      <w:pPr>
        <w:jc w:val="left"/>
        <w:rPr>
          <w:rFonts w:ascii="Arial" w:hAnsi="Arial" w:cs="Arial"/>
          <w:lang w:val="en-NZ"/>
        </w:rPr>
      </w:pPr>
      <w:bookmarkStart w:id="3" w:name="_Toc162764574"/>
      <w:r w:rsidRPr="00CC7F7D">
        <w:rPr>
          <w:rFonts w:ascii="Arial" w:hAnsi="Arial" w:cs="Arial"/>
        </w:rPr>
        <w:t>At the completion of major</w:t>
      </w:r>
      <w:r w:rsidR="002A6A65" w:rsidRPr="00CC7F7D">
        <w:rPr>
          <w:rFonts w:ascii="Arial" w:hAnsi="Arial" w:cs="Arial"/>
        </w:rPr>
        <w:t xml:space="preserve"> communications event</w:t>
      </w:r>
      <w:r w:rsidRPr="00CC7F7D">
        <w:rPr>
          <w:rFonts w:ascii="Arial" w:hAnsi="Arial" w:cs="Arial"/>
        </w:rPr>
        <w:t xml:space="preserve">s or upon achieving a milestone, OPRA will </w:t>
      </w:r>
      <w:r w:rsidR="002A6A65" w:rsidRPr="00CC7F7D">
        <w:rPr>
          <w:rFonts w:ascii="Arial" w:hAnsi="Arial" w:cs="Arial"/>
        </w:rPr>
        <w:t>garner feedback on whether or not it was successful.</w:t>
      </w:r>
      <w:bookmarkEnd w:id="3"/>
      <w:r w:rsidR="00677472" w:rsidRPr="00CC7F7D">
        <w:rPr>
          <w:rFonts w:ascii="Arial" w:hAnsi="Arial" w:cs="Arial"/>
          <w:lang w:val="en-NZ"/>
        </w:rPr>
        <w:t xml:space="preserve">  Specifically, </w:t>
      </w:r>
      <w:r w:rsidR="00677472" w:rsidRPr="00CC7F7D">
        <w:rPr>
          <w:rFonts w:ascii="Arial" w:hAnsi="Arial" w:cs="Arial"/>
        </w:rPr>
        <w:t>f</w:t>
      </w:r>
      <w:r w:rsidR="002A6A65" w:rsidRPr="00CC7F7D">
        <w:rPr>
          <w:rFonts w:ascii="Arial" w:hAnsi="Arial" w:cs="Arial"/>
        </w:rPr>
        <w:t>eedback process</w:t>
      </w:r>
      <w:r w:rsidRPr="00CC7F7D">
        <w:rPr>
          <w:rFonts w:ascii="Arial" w:hAnsi="Arial" w:cs="Arial"/>
        </w:rPr>
        <w:t>es will attempt</w:t>
      </w:r>
      <w:r w:rsidR="002A6A65" w:rsidRPr="00CC7F7D">
        <w:rPr>
          <w:rFonts w:ascii="Arial" w:hAnsi="Arial" w:cs="Arial"/>
        </w:rPr>
        <w:t xml:space="preserve"> to determine whether the right information was distributed to the right people at the right time and whether or not the message delivered was the message h</w:t>
      </w:r>
      <w:r w:rsidR="00677472" w:rsidRPr="00CC7F7D">
        <w:rPr>
          <w:rFonts w:ascii="Arial" w:hAnsi="Arial" w:cs="Arial"/>
        </w:rPr>
        <w:t xml:space="preserve">eard.  </w:t>
      </w:r>
      <w:r w:rsidRPr="00CC7F7D">
        <w:rPr>
          <w:rFonts w:ascii="Arial" w:hAnsi="Arial" w:cs="Arial"/>
        </w:rPr>
        <w:t>F</w:t>
      </w:r>
      <w:r w:rsidRPr="00CC7F7D">
        <w:rPr>
          <w:rFonts w:ascii="Arial" w:hAnsi="Arial" w:cs="Arial"/>
          <w:szCs w:val="22"/>
        </w:rPr>
        <w:t>eedback processes may</w:t>
      </w:r>
      <w:r w:rsidR="002A6A65" w:rsidRPr="00CC7F7D">
        <w:rPr>
          <w:rFonts w:ascii="Arial" w:hAnsi="Arial" w:cs="Arial"/>
          <w:szCs w:val="22"/>
        </w:rPr>
        <w:t xml:space="preserve"> include:</w:t>
      </w:r>
    </w:p>
    <w:p w:rsidR="002A6A65" w:rsidRPr="00CC7F7D" w:rsidRDefault="002A6A65" w:rsidP="0010279C">
      <w:pPr>
        <w:numPr>
          <w:ilvl w:val="0"/>
          <w:numId w:val="6"/>
        </w:numPr>
        <w:jc w:val="left"/>
        <w:rPr>
          <w:rFonts w:ascii="Arial" w:hAnsi="Arial" w:cs="Arial"/>
          <w:szCs w:val="22"/>
          <w:lang w:val="en-NZ"/>
        </w:rPr>
      </w:pPr>
      <w:r w:rsidRPr="00CC7F7D">
        <w:rPr>
          <w:rFonts w:ascii="Arial" w:hAnsi="Arial" w:cs="Arial"/>
          <w:szCs w:val="22"/>
          <w:lang w:val="en-NZ"/>
        </w:rPr>
        <w:t>General Questionnaires</w:t>
      </w:r>
    </w:p>
    <w:p w:rsidR="002A6A65" w:rsidRPr="00CC7F7D" w:rsidRDefault="002A6A65" w:rsidP="0010279C">
      <w:pPr>
        <w:numPr>
          <w:ilvl w:val="0"/>
          <w:numId w:val="6"/>
        </w:numPr>
        <w:jc w:val="left"/>
        <w:rPr>
          <w:rFonts w:ascii="Arial" w:hAnsi="Arial" w:cs="Arial"/>
          <w:szCs w:val="22"/>
          <w:lang w:val="en-NZ"/>
        </w:rPr>
      </w:pPr>
      <w:r w:rsidRPr="00CC7F7D">
        <w:rPr>
          <w:rFonts w:ascii="Arial" w:hAnsi="Arial" w:cs="Arial"/>
          <w:szCs w:val="22"/>
          <w:lang w:val="en-NZ"/>
        </w:rPr>
        <w:t>Event or Specific Vehicle Feedback forms</w:t>
      </w:r>
    </w:p>
    <w:p w:rsidR="00CD388C" w:rsidRPr="0021017E" w:rsidRDefault="002A6A65" w:rsidP="0010279C">
      <w:pPr>
        <w:numPr>
          <w:ilvl w:val="0"/>
          <w:numId w:val="6"/>
        </w:numPr>
        <w:jc w:val="left"/>
        <w:rPr>
          <w:rFonts w:ascii="Arial" w:hAnsi="Arial" w:cs="Arial"/>
          <w:szCs w:val="22"/>
          <w:lang w:val="en-NZ"/>
        </w:rPr>
      </w:pPr>
      <w:r w:rsidRPr="00CC7F7D">
        <w:rPr>
          <w:rFonts w:ascii="Arial" w:hAnsi="Arial" w:cs="Arial"/>
          <w:szCs w:val="22"/>
          <w:lang w:val="en-NZ"/>
        </w:rPr>
        <w:t>Facilitated focus groups</w:t>
      </w:r>
      <w:bookmarkEnd w:id="0"/>
    </w:p>
    <w:sectPr w:rsidR="00CD388C" w:rsidRPr="0021017E" w:rsidSect="00A6049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B6A" w:rsidRDefault="006E1B6A" w:rsidP="00030397">
      <w:r>
        <w:separator/>
      </w:r>
    </w:p>
  </w:endnote>
  <w:endnote w:type="continuationSeparator" w:id="0">
    <w:p w:rsidR="006E1B6A" w:rsidRDefault="006E1B6A" w:rsidP="000303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ago Boo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IEEPN+TimesNewRoman,BoldItalic">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FA" w:rsidRDefault="00C03DE6">
    <w:pPr>
      <w:pStyle w:val="Footer"/>
      <w:framePr w:wrap="around" w:vAnchor="text" w:hAnchor="margin" w:xAlign="right" w:y="1"/>
      <w:rPr>
        <w:rStyle w:val="PageNumber"/>
      </w:rPr>
    </w:pPr>
    <w:r>
      <w:rPr>
        <w:rStyle w:val="PageNumber"/>
      </w:rPr>
      <w:fldChar w:fldCharType="begin"/>
    </w:r>
    <w:r w:rsidR="000A33FA">
      <w:rPr>
        <w:rStyle w:val="PageNumber"/>
      </w:rPr>
      <w:instrText xml:space="preserve">PAGE  </w:instrText>
    </w:r>
    <w:r>
      <w:rPr>
        <w:rStyle w:val="PageNumber"/>
      </w:rPr>
      <w:fldChar w:fldCharType="end"/>
    </w:r>
  </w:p>
  <w:p w:rsidR="000A33FA" w:rsidRDefault="000A33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0"/>
      <w:gridCol w:w="926"/>
    </w:tblGrid>
    <w:tr w:rsidR="000A33FA" w:rsidTr="000F7FA7">
      <w:tc>
        <w:tcPr>
          <w:tcW w:w="4500" w:type="pct"/>
          <w:tcBorders>
            <w:top w:val="single" w:sz="4" w:space="0" w:color="000000" w:themeColor="text1"/>
          </w:tcBorders>
        </w:tcPr>
        <w:p w:rsidR="000A33FA" w:rsidRDefault="00C03DE6" w:rsidP="000F7FA7">
          <w:pPr>
            <w:pStyle w:val="Footer"/>
            <w:jc w:val="right"/>
          </w:pPr>
          <w:sdt>
            <w:sdtPr>
              <w:rPr>
                <w:sz w:val="20"/>
              </w:rPr>
              <w:alias w:val="Company"/>
              <w:id w:val="1289501"/>
              <w:placeholder>
                <w:docPart w:val="B8CCEE2DC02345D682980F7644DD2B81"/>
              </w:placeholder>
              <w:dataBinding w:prefixMappings="xmlns:ns0='http://schemas.openxmlformats.org/officeDocument/2006/extended-properties'" w:xpath="/ns0:Properties[1]/ns0:Company[1]" w:storeItemID="{6668398D-A668-4E3E-A5EB-62B293D839F1}"/>
              <w:text/>
            </w:sdtPr>
            <w:sdtContent>
              <w:r w:rsidR="000A33FA" w:rsidRPr="000F7FA7">
                <w:rPr>
                  <w:sz w:val="20"/>
                </w:rPr>
                <w:t>Ohio Provider Resource Association</w:t>
              </w:r>
            </w:sdtContent>
          </w:sdt>
        </w:p>
      </w:tc>
      <w:tc>
        <w:tcPr>
          <w:tcW w:w="500" w:type="pct"/>
          <w:tcBorders>
            <w:top w:val="single" w:sz="4" w:space="0" w:color="C0504D" w:themeColor="accent2"/>
          </w:tcBorders>
          <w:shd w:val="clear" w:color="auto" w:fill="17365D" w:themeFill="text2" w:themeFillShade="BF"/>
        </w:tcPr>
        <w:p w:rsidR="000A33FA" w:rsidRDefault="00C03DE6">
          <w:pPr>
            <w:pStyle w:val="Header"/>
            <w:rPr>
              <w:color w:val="FFFFFF" w:themeColor="background1"/>
            </w:rPr>
          </w:pPr>
          <w:fldSimple w:instr=" PAGE   \* MERGEFORMAT ">
            <w:r w:rsidR="006A4291" w:rsidRPr="006A4291">
              <w:rPr>
                <w:noProof/>
                <w:color w:val="FFFFFF" w:themeColor="background1"/>
              </w:rPr>
              <w:t>6</w:t>
            </w:r>
          </w:fldSimple>
        </w:p>
      </w:tc>
    </w:tr>
  </w:tbl>
  <w:p w:rsidR="000A33FA" w:rsidRDefault="000A33FA">
    <w:pPr>
      <w:pStyle w:val="Footer"/>
      <w:jc w:val="left"/>
      <w:rPr>
        <w:color w:val="8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B6A" w:rsidRDefault="006E1B6A" w:rsidP="00030397">
      <w:r>
        <w:separator/>
      </w:r>
    </w:p>
  </w:footnote>
  <w:footnote w:type="continuationSeparator" w:id="0">
    <w:p w:rsidR="006E1B6A" w:rsidRDefault="006E1B6A" w:rsidP="00030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FA" w:rsidRDefault="00C03DE6">
    <w:pPr>
      <w:pStyle w:val="Header"/>
    </w:pPr>
    <w:r w:rsidRPr="00C03D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16" o:spid="_x0000_s32770" type="#_x0000_t136" style="position:absolute;left:0;text-align:left;margin-left:0;margin-top:0;width:454.5pt;height:181.8pt;rotation:315;z-index:-251654144;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FA" w:rsidRPr="00DA228A" w:rsidRDefault="00C03DE6" w:rsidP="000F7FA7">
    <w:pPr>
      <w:pStyle w:val="Header"/>
      <w:jc w:val="right"/>
      <w:rPr>
        <w:rFonts w:ascii="Baskerville Old Face" w:hAnsi="Baskerville Old Face"/>
        <w:sz w:val="24"/>
        <w:szCs w:val="24"/>
      </w:rPr>
    </w:pPr>
    <w:r w:rsidRPr="00C03D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17" o:spid="_x0000_s32771" type="#_x0000_t136" style="position:absolute;left:0;text-align:left;margin-left:0;margin-top:0;width:454.5pt;height:181.8pt;rotation:315;z-index:-251652096;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FA" w:rsidRDefault="00C03DE6">
    <w:pPr>
      <w:pStyle w:val="Header"/>
    </w:pPr>
    <w:r w:rsidRPr="00C03D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15" o:spid="_x0000_s32769" type="#_x0000_t136" style="position:absolute;left:0;text-align:left;margin-left:0;margin-top:0;width:454.5pt;height:181.8pt;rotation:315;z-index:-251656192;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5132_"/>
      </v:shape>
    </w:pict>
  </w:numPicBullet>
  <w:abstractNum w:abstractNumId="0">
    <w:nsid w:val="013576E6"/>
    <w:multiLevelType w:val="hybridMultilevel"/>
    <w:tmpl w:val="592A0236"/>
    <w:lvl w:ilvl="0" w:tplc="4F8C42BA">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2152F4"/>
    <w:multiLevelType w:val="hybridMultilevel"/>
    <w:tmpl w:val="66B22DCC"/>
    <w:lvl w:ilvl="0" w:tplc="BF4EA532">
      <w:start w:val="1"/>
      <w:numFmt w:val="bullet"/>
      <w:lvlText w:val=""/>
      <w:lvlPicBulletId w:val="0"/>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4818E3"/>
    <w:multiLevelType w:val="hybridMultilevel"/>
    <w:tmpl w:val="C854B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4132B5"/>
    <w:multiLevelType w:val="hybridMultilevel"/>
    <w:tmpl w:val="CA00EDD4"/>
    <w:lvl w:ilvl="0" w:tplc="753261F2">
      <w:start w:val="1"/>
      <w:numFmt w:val="bullet"/>
      <w:lvlText w:val="√"/>
      <w:lvlJc w:val="left"/>
      <w:pPr>
        <w:tabs>
          <w:tab w:val="num" w:pos="360"/>
        </w:tabs>
        <w:ind w:left="360" w:hanging="360"/>
      </w:pPr>
      <w:rPr>
        <w:rFonts w:ascii="Verdana" w:hAnsi="Verdana" w:hint="default"/>
        <w:b w:val="0"/>
        <w:i w:val="0"/>
        <w:color w:val="17365D" w:themeColor="text2" w:themeShade="B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4F3C43"/>
    <w:multiLevelType w:val="hybridMultilevel"/>
    <w:tmpl w:val="337C9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466C53"/>
    <w:multiLevelType w:val="hybridMultilevel"/>
    <w:tmpl w:val="09A441F0"/>
    <w:lvl w:ilvl="0" w:tplc="BF4EA532">
      <w:start w:val="1"/>
      <w:numFmt w:val="bullet"/>
      <w:lvlText w:val=""/>
      <w:lvlPicBulletId w:val="0"/>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656A0D"/>
    <w:multiLevelType w:val="hybridMultilevel"/>
    <w:tmpl w:val="78AA96F0"/>
    <w:lvl w:ilvl="0" w:tplc="E6D2B430">
      <w:start w:val="1"/>
      <w:numFmt w:val="bullet"/>
      <w:lvlText w:val="√"/>
      <w:lvlJc w:val="left"/>
      <w:pPr>
        <w:tabs>
          <w:tab w:val="num" w:pos="360"/>
        </w:tabs>
        <w:ind w:left="360" w:hanging="360"/>
      </w:pPr>
      <w:rPr>
        <w:rFonts w:ascii="Verdana" w:hAnsi="Verdana" w:hint="default"/>
        <w:b w:val="0"/>
        <w:i w:val="0"/>
        <w:color w:val="17365D" w:themeColor="text2" w:themeShade="BF"/>
        <w:sz w:val="18"/>
      </w:rPr>
    </w:lvl>
    <w:lvl w:ilvl="1" w:tplc="D8F23658">
      <w:start w:val="1"/>
      <w:numFmt w:val="bullet"/>
      <w:lvlText w:val=""/>
      <w:lvlJc w:val="left"/>
      <w:pPr>
        <w:tabs>
          <w:tab w:val="num" w:pos="1440"/>
        </w:tabs>
        <w:ind w:left="1440" w:hanging="360"/>
      </w:pPr>
      <w:rPr>
        <w:rFonts w:ascii="Wingdings" w:hAnsi="Wingdings" w:hint="default"/>
        <w:color w:val="8000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D610E"/>
    <w:multiLevelType w:val="hybridMultilevel"/>
    <w:tmpl w:val="573AA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441B45"/>
    <w:multiLevelType w:val="hybridMultilevel"/>
    <w:tmpl w:val="0728CF2C"/>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73DAC"/>
    <w:multiLevelType w:val="hybridMultilevel"/>
    <w:tmpl w:val="7AFEDF12"/>
    <w:lvl w:ilvl="0" w:tplc="04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40B4E"/>
    <w:multiLevelType w:val="hybridMultilevel"/>
    <w:tmpl w:val="B720F8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64C83"/>
    <w:multiLevelType w:val="hybridMultilevel"/>
    <w:tmpl w:val="ECB44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F74EF9"/>
    <w:multiLevelType w:val="hybridMultilevel"/>
    <w:tmpl w:val="FAFC2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D35920"/>
    <w:multiLevelType w:val="multilevel"/>
    <w:tmpl w:val="6D749620"/>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296"/>
        </w:tabs>
        <w:ind w:left="1296" w:hanging="576"/>
      </w:pPr>
    </w:lvl>
    <w:lvl w:ilvl="2">
      <w:start w:val="1"/>
      <w:numFmt w:val="decimal"/>
      <w:pStyle w:val="Heading3"/>
      <w:lvlText w:val="%1.%2.%3"/>
      <w:lvlJc w:val="left"/>
      <w:pPr>
        <w:tabs>
          <w:tab w:val="num" w:pos="1440"/>
        </w:tabs>
        <w:ind w:left="144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nsid w:val="472634E1"/>
    <w:multiLevelType w:val="hybridMultilevel"/>
    <w:tmpl w:val="B0B80262"/>
    <w:lvl w:ilvl="0" w:tplc="81BCA05C">
      <w:start w:val="1"/>
      <w:numFmt w:val="bullet"/>
      <w:lvlText w:val=""/>
      <w:lvlJc w:val="left"/>
      <w:pPr>
        <w:tabs>
          <w:tab w:val="num" w:pos="360"/>
        </w:tabs>
        <w:ind w:left="360" w:hanging="360"/>
      </w:pPr>
      <w:rPr>
        <w:rFonts w:ascii="Wingdings" w:hAnsi="Wingdings" w:hint="default"/>
        <w:b w:val="0"/>
        <w:i w:val="0"/>
        <w:color w:val="17365D" w:themeColor="text2" w:themeShade="B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7D370A"/>
    <w:multiLevelType w:val="hybridMultilevel"/>
    <w:tmpl w:val="5E984500"/>
    <w:lvl w:ilvl="0" w:tplc="FFFFFFFF">
      <w:start w:val="1"/>
      <w:numFmt w:val="bullet"/>
      <w:pStyle w:val="bullit"/>
      <w:lvlText w:val=""/>
      <w:lvlJc w:val="left"/>
      <w:pPr>
        <w:tabs>
          <w:tab w:val="num" w:pos="360"/>
        </w:tabs>
        <w:ind w:left="340" w:hanging="340"/>
      </w:pPr>
      <w:rPr>
        <w:rFonts w:ascii="Wingdings" w:hAnsi="Wingdings" w:hint="default"/>
      </w:rPr>
    </w:lvl>
    <w:lvl w:ilvl="1" w:tplc="FFFFFFFF">
      <w:start w:val="1"/>
      <w:numFmt w:val="bullet"/>
      <w:lvlText w:val=""/>
      <w:lvlJc w:val="left"/>
      <w:pPr>
        <w:tabs>
          <w:tab w:val="num" w:pos="1440"/>
        </w:tabs>
        <w:ind w:left="1420" w:hanging="34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B46758A"/>
    <w:multiLevelType w:val="hybridMultilevel"/>
    <w:tmpl w:val="FB30F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CA25A5"/>
    <w:multiLevelType w:val="hybridMultilevel"/>
    <w:tmpl w:val="CF44E826"/>
    <w:lvl w:ilvl="0" w:tplc="FFFFFFFF">
      <w:start w:val="1"/>
      <w:numFmt w:val="decimal"/>
      <w:pStyle w:val="Hosts"/>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8B4283B"/>
    <w:multiLevelType w:val="hybridMultilevel"/>
    <w:tmpl w:val="0F5EF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3C5F5D"/>
    <w:multiLevelType w:val="hybridMultilevel"/>
    <w:tmpl w:val="02F02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6A12FE"/>
    <w:multiLevelType w:val="hybridMultilevel"/>
    <w:tmpl w:val="4C942E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49156F"/>
    <w:multiLevelType w:val="hybridMultilevel"/>
    <w:tmpl w:val="2EC80A46"/>
    <w:lvl w:ilvl="0" w:tplc="81BCA05C">
      <w:start w:val="1"/>
      <w:numFmt w:val="bullet"/>
      <w:lvlText w:val=""/>
      <w:lvlJc w:val="left"/>
      <w:pPr>
        <w:tabs>
          <w:tab w:val="num" w:pos="720"/>
        </w:tabs>
        <w:ind w:left="720" w:hanging="360"/>
      </w:pPr>
      <w:rPr>
        <w:rFonts w:ascii="Wingdings" w:hAnsi="Wingdings" w:hint="default"/>
        <w:b w:val="0"/>
        <w:i w:val="0"/>
        <w:color w:val="17365D" w:themeColor="text2" w:themeShade="BF"/>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A3D382E"/>
    <w:multiLevelType w:val="hybridMultilevel"/>
    <w:tmpl w:val="DEEE0E26"/>
    <w:lvl w:ilvl="0" w:tplc="BF4EA532">
      <w:start w:val="1"/>
      <w:numFmt w:val="bullet"/>
      <w:lvlText w:val=""/>
      <w:lvlPicBulletId w:val="0"/>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5"/>
  </w:num>
  <w:num w:numId="3">
    <w:abstractNumId w:val="17"/>
  </w:num>
  <w:num w:numId="4">
    <w:abstractNumId w:val="0"/>
    <w:lvlOverride w:ilvl="0">
      <w:startOverride w:val="1"/>
    </w:lvlOverride>
  </w:num>
  <w:num w:numId="5">
    <w:abstractNumId w:val="6"/>
  </w:num>
  <w:num w:numId="6">
    <w:abstractNumId w:val="21"/>
  </w:num>
  <w:num w:numId="7">
    <w:abstractNumId w:val="20"/>
  </w:num>
  <w:num w:numId="8">
    <w:abstractNumId w:val="18"/>
  </w:num>
  <w:num w:numId="9">
    <w:abstractNumId w:val="12"/>
  </w:num>
  <w:num w:numId="10">
    <w:abstractNumId w:val="4"/>
  </w:num>
  <w:num w:numId="11">
    <w:abstractNumId w:val="16"/>
  </w:num>
  <w:num w:numId="12">
    <w:abstractNumId w:val="3"/>
  </w:num>
  <w:num w:numId="13">
    <w:abstractNumId w:val="22"/>
  </w:num>
  <w:num w:numId="14">
    <w:abstractNumId w:val="5"/>
  </w:num>
  <w:num w:numId="15">
    <w:abstractNumId w:val="1"/>
  </w:num>
  <w:num w:numId="16">
    <w:abstractNumId w:val="8"/>
  </w:num>
  <w:num w:numId="17">
    <w:abstractNumId w:val="2"/>
  </w:num>
  <w:num w:numId="18">
    <w:abstractNumId w:val="11"/>
  </w:num>
  <w:num w:numId="19">
    <w:abstractNumId w:val="19"/>
  </w:num>
  <w:num w:numId="20">
    <w:abstractNumId w:val="7"/>
  </w:num>
  <w:num w:numId="21">
    <w:abstractNumId w:val="9"/>
  </w:num>
  <w:num w:numId="22">
    <w:abstractNumId w:val="10"/>
  </w:num>
  <w:num w:numId="23">
    <w:abstractNumId w:val="0"/>
  </w:num>
  <w:num w:numId="24">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3794">
      <o:colormenu v:ext="edit" fillcolor="none" strokecolor="none"/>
    </o:shapedefaults>
    <o:shapelayout v:ext="edit">
      <o:idmap v:ext="edit" data="32"/>
    </o:shapelayout>
  </w:hdrShapeDefaults>
  <w:footnotePr>
    <w:footnote w:id="-1"/>
    <w:footnote w:id="0"/>
  </w:footnotePr>
  <w:endnotePr>
    <w:endnote w:id="-1"/>
    <w:endnote w:id="0"/>
  </w:endnotePr>
  <w:compat/>
  <w:rsids>
    <w:rsidRoot w:val="002A6A65"/>
    <w:rsid w:val="00030397"/>
    <w:rsid w:val="00056A59"/>
    <w:rsid w:val="00062DFB"/>
    <w:rsid w:val="00067745"/>
    <w:rsid w:val="00090935"/>
    <w:rsid w:val="000A33FA"/>
    <w:rsid w:val="000C655A"/>
    <w:rsid w:val="000D39FB"/>
    <w:rsid w:val="000F7FA7"/>
    <w:rsid w:val="0010279C"/>
    <w:rsid w:val="00125505"/>
    <w:rsid w:val="00140CC2"/>
    <w:rsid w:val="00170566"/>
    <w:rsid w:val="00180AF1"/>
    <w:rsid w:val="00203769"/>
    <w:rsid w:val="0021017E"/>
    <w:rsid w:val="00233969"/>
    <w:rsid w:val="00245476"/>
    <w:rsid w:val="0026218D"/>
    <w:rsid w:val="0026595F"/>
    <w:rsid w:val="00273689"/>
    <w:rsid w:val="002A6A65"/>
    <w:rsid w:val="002B4707"/>
    <w:rsid w:val="002D31D0"/>
    <w:rsid w:val="002F4527"/>
    <w:rsid w:val="003044C6"/>
    <w:rsid w:val="00341A68"/>
    <w:rsid w:val="00367A6D"/>
    <w:rsid w:val="00390B77"/>
    <w:rsid w:val="003A156D"/>
    <w:rsid w:val="003A77CD"/>
    <w:rsid w:val="003B269E"/>
    <w:rsid w:val="003C0C0F"/>
    <w:rsid w:val="003C6919"/>
    <w:rsid w:val="003C72FE"/>
    <w:rsid w:val="003E5184"/>
    <w:rsid w:val="004066AA"/>
    <w:rsid w:val="00430D47"/>
    <w:rsid w:val="00433ADE"/>
    <w:rsid w:val="00493C08"/>
    <w:rsid w:val="004D4517"/>
    <w:rsid w:val="004E7EA3"/>
    <w:rsid w:val="00522F70"/>
    <w:rsid w:val="005379AB"/>
    <w:rsid w:val="00546A21"/>
    <w:rsid w:val="00586A27"/>
    <w:rsid w:val="005A6FDB"/>
    <w:rsid w:val="005B7BB5"/>
    <w:rsid w:val="005D6E33"/>
    <w:rsid w:val="005F2C9E"/>
    <w:rsid w:val="005F4392"/>
    <w:rsid w:val="005F64FB"/>
    <w:rsid w:val="0065108F"/>
    <w:rsid w:val="00677472"/>
    <w:rsid w:val="00684BD7"/>
    <w:rsid w:val="00696DBB"/>
    <w:rsid w:val="006A4291"/>
    <w:rsid w:val="006A4B54"/>
    <w:rsid w:val="006D14FB"/>
    <w:rsid w:val="006D4576"/>
    <w:rsid w:val="006E1B6A"/>
    <w:rsid w:val="006F6BA6"/>
    <w:rsid w:val="007C6389"/>
    <w:rsid w:val="00807C0B"/>
    <w:rsid w:val="008110B3"/>
    <w:rsid w:val="008274D7"/>
    <w:rsid w:val="008309AE"/>
    <w:rsid w:val="008C21A2"/>
    <w:rsid w:val="008C64B5"/>
    <w:rsid w:val="008E50AD"/>
    <w:rsid w:val="008F7D8C"/>
    <w:rsid w:val="009042E3"/>
    <w:rsid w:val="00923DD0"/>
    <w:rsid w:val="0094535B"/>
    <w:rsid w:val="009564C2"/>
    <w:rsid w:val="009709E1"/>
    <w:rsid w:val="00985555"/>
    <w:rsid w:val="009870D0"/>
    <w:rsid w:val="009C07D6"/>
    <w:rsid w:val="009C592F"/>
    <w:rsid w:val="009D00EA"/>
    <w:rsid w:val="009E1181"/>
    <w:rsid w:val="00A07F84"/>
    <w:rsid w:val="00A60490"/>
    <w:rsid w:val="00A753E1"/>
    <w:rsid w:val="00A83EB6"/>
    <w:rsid w:val="00AA33A1"/>
    <w:rsid w:val="00AB29D3"/>
    <w:rsid w:val="00AC0BA2"/>
    <w:rsid w:val="00AF216D"/>
    <w:rsid w:val="00AF4F84"/>
    <w:rsid w:val="00B75276"/>
    <w:rsid w:val="00BA2196"/>
    <w:rsid w:val="00BA74F3"/>
    <w:rsid w:val="00BB41CA"/>
    <w:rsid w:val="00BD308C"/>
    <w:rsid w:val="00BF734C"/>
    <w:rsid w:val="00C03DE6"/>
    <w:rsid w:val="00C16F79"/>
    <w:rsid w:val="00C2523C"/>
    <w:rsid w:val="00C363EF"/>
    <w:rsid w:val="00C41277"/>
    <w:rsid w:val="00C51573"/>
    <w:rsid w:val="00C930D6"/>
    <w:rsid w:val="00CA00C5"/>
    <w:rsid w:val="00CA2856"/>
    <w:rsid w:val="00CB6385"/>
    <w:rsid w:val="00CC2A92"/>
    <w:rsid w:val="00CC6A5B"/>
    <w:rsid w:val="00CC7F7D"/>
    <w:rsid w:val="00CD388C"/>
    <w:rsid w:val="00CF3F7E"/>
    <w:rsid w:val="00D24B9F"/>
    <w:rsid w:val="00D447AA"/>
    <w:rsid w:val="00D65EF7"/>
    <w:rsid w:val="00D730D6"/>
    <w:rsid w:val="00DA6217"/>
    <w:rsid w:val="00DB45BB"/>
    <w:rsid w:val="00DE576C"/>
    <w:rsid w:val="00E072CE"/>
    <w:rsid w:val="00E27ADC"/>
    <w:rsid w:val="00E30608"/>
    <w:rsid w:val="00E433E9"/>
    <w:rsid w:val="00E53D5E"/>
    <w:rsid w:val="00E70922"/>
    <w:rsid w:val="00E77096"/>
    <w:rsid w:val="00EA7BCA"/>
    <w:rsid w:val="00EB4B33"/>
    <w:rsid w:val="00EE5353"/>
    <w:rsid w:val="00F21B34"/>
    <w:rsid w:val="00F34118"/>
    <w:rsid w:val="00F5740E"/>
    <w:rsid w:val="00F818D7"/>
    <w:rsid w:val="00F9296C"/>
    <w:rsid w:val="00FC6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65"/>
    <w:pPr>
      <w:spacing w:after="0" w:line="240" w:lineRule="auto"/>
      <w:jc w:val="both"/>
    </w:pPr>
    <w:rPr>
      <w:rFonts w:ascii="Tahoma" w:eastAsia="Times New Roman" w:hAnsi="Tahoma" w:cs="Times New Roman"/>
      <w:szCs w:val="20"/>
      <w:lang w:val="en-AU"/>
    </w:rPr>
  </w:style>
  <w:style w:type="paragraph" w:styleId="Heading1">
    <w:name w:val="heading 1"/>
    <w:basedOn w:val="Normal"/>
    <w:next w:val="Normal"/>
    <w:link w:val="Heading1Char"/>
    <w:qFormat/>
    <w:rsid w:val="002A6A65"/>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link w:val="Heading2Char"/>
    <w:qFormat/>
    <w:rsid w:val="002A6A65"/>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link w:val="Heading3Char"/>
    <w:autoRedefine/>
    <w:qFormat/>
    <w:rsid w:val="002A6A65"/>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link w:val="Heading4Char"/>
    <w:qFormat/>
    <w:rsid w:val="002A6A65"/>
    <w:pPr>
      <w:numPr>
        <w:ilvl w:val="3"/>
      </w:numPr>
      <w:pBdr>
        <w:bottom w:val="single" w:sz="2" w:space="1" w:color="C0C0C0"/>
      </w:pBdr>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link w:val="Heading5Char"/>
    <w:qFormat/>
    <w:rsid w:val="002A6A65"/>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link w:val="Heading6Char"/>
    <w:qFormat/>
    <w:rsid w:val="002A6A65"/>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link w:val="Heading7Char"/>
    <w:qFormat/>
    <w:rsid w:val="002A6A65"/>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link w:val="Heading8Char"/>
    <w:qFormat/>
    <w:rsid w:val="002A6A65"/>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link w:val="Heading9Char"/>
    <w:qFormat/>
    <w:rsid w:val="002A6A65"/>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A65"/>
    <w:rPr>
      <w:rFonts w:ascii="Imago Book" w:eastAsia="Times New Roman" w:hAnsi="Imago Book" w:cs="Times New Roman"/>
      <w:b/>
      <w:bCs/>
      <w:color w:val="313896"/>
      <w:sz w:val="28"/>
      <w:szCs w:val="20"/>
      <w:lang w:val="en-NZ"/>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2A6A65"/>
    <w:rPr>
      <w:rFonts w:ascii="Imago Book" w:eastAsia="Times New Roman" w:hAnsi="Imago Book" w:cs="Arial"/>
      <w:b/>
      <w:bCs/>
      <w:iCs/>
      <w:color w:val="313896"/>
      <w:sz w:val="24"/>
      <w:szCs w:val="28"/>
      <w:lang w:val="en-AU"/>
    </w:rPr>
  </w:style>
  <w:style w:type="character" w:customStyle="1" w:styleId="Heading3Char">
    <w:name w:val="Heading 3 Char"/>
    <w:aliases w:val="h3 Char"/>
    <w:basedOn w:val="DefaultParagraphFont"/>
    <w:link w:val="Heading3"/>
    <w:rsid w:val="002A6A65"/>
    <w:rPr>
      <w:rFonts w:ascii="Imago Book" w:eastAsia="Times New Roman" w:hAnsi="Imago Book" w:cs="Arial"/>
      <w:b/>
      <w:bCs/>
      <w:i/>
      <w:color w:val="F5C13A"/>
      <w:szCs w:val="26"/>
      <w:lang w:val="en-AU"/>
    </w:rPr>
  </w:style>
  <w:style w:type="character" w:customStyle="1" w:styleId="Heading4Char">
    <w:name w:val="Heading 4 Char"/>
    <w:aliases w:val="4 Char"/>
    <w:basedOn w:val="DefaultParagraphFont"/>
    <w:link w:val="Heading4"/>
    <w:rsid w:val="002A6A65"/>
    <w:rPr>
      <w:rFonts w:ascii="Tahoma" w:eastAsia="Times New Roman" w:hAnsi="Tahoma" w:cs="Times New Roman"/>
      <w:i/>
      <w:color w:val="000000"/>
      <w:kern w:val="28"/>
      <w:sz w:val="20"/>
      <w:szCs w:val="20"/>
      <w:lang w:val="en-NZ"/>
    </w:rPr>
  </w:style>
  <w:style w:type="character" w:customStyle="1" w:styleId="Heading5Char">
    <w:name w:val="Heading 5 Char"/>
    <w:aliases w:val="5 Char"/>
    <w:basedOn w:val="DefaultParagraphFont"/>
    <w:link w:val="Heading5"/>
    <w:rsid w:val="002A6A65"/>
    <w:rPr>
      <w:rFonts w:ascii="Tahoma" w:eastAsia="Times New Roman" w:hAnsi="Tahoma" w:cs="Times New Roman"/>
      <w:sz w:val="20"/>
      <w:szCs w:val="20"/>
      <w:lang w:val="en-NZ"/>
    </w:rPr>
  </w:style>
  <w:style w:type="character" w:customStyle="1" w:styleId="Heading6Char">
    <w:name w:val="Heading 6 Char"/>
    <w:aliases w:val="6 Char"/>
    <w:basedOn w:val="DefaultParagraphFont"/>
    <w:link w:val="Heading6"/>
    <w:rsid w:val="002A6A65"/>
    <w:rPr>
      <w:rFonts w:ascii="Times New Roman" w:eastAsia="Times New Roman" w:hAnsi="Times New Roman" w:cs="Times New Roman"/>
      <w:i/>
      <w:sz w:val="20"/>
      <w:szCs w:val="20"/>
      <w:lang w:val="en-NZ"/>
    </w:rPr>
  </w:style>
  <w:style w:type="character" w:customStyle="1" w:styleId="Heading7Char">
    <w:name w:val="Heading 7 Char"/>
    <w:basedOn w:val="DefaultParagraphFont"/>
    <w:link w:val="Heading7"/>
    <w:rsid w:val="002A6A65"/>
    <w:rPr>
      <w:rFonts w:ascii="Tahoma" w:eastAsia="Times New Roman" w:hAnsi="Tahoma" w:cs="Times New Roman"/>
      <w:sz w:val="20"/>
      <w:szCs w:val="20"/>
      <w:lang w:val="en-NZ"/>
    </w:rPr>
  </w:style>
  <w:style w:type="character" w:customStyle="1" w:styleId="Heading8Char">
    <w:name w:val="Heading 8 Char"/>
    <w:basedOn w:val="DefaultParagraphFont"/>
    <w:link w:val="Heading8"/>
    <w:rsid w:val="002A6A65"/>
    <w:rPr>
      <w:rFonts w:ascii="Tahoma" w:eastAsia="Times New Roman" w:hAnsi="Tahoma" w:cs="Times New Roman"/>
      <w:i/>
      <w:sz w:val="20"/>
      <w:szCs w:val="20"/>
      <w:lang w:val="en-NZ"/>
    </w:rPr>
  </w:style>
  <w:style w:type="character" w:customStyle="1" w:styleId="Heading9Char">
    <w:name w:val="Heading 9 Char"/>
    <w:basedOn w:val="DefaultParagraphFont"/>
    <w:link w:val="Heading9"/>
    <w:rsid w:val="002A6A65"/>
    <w:rPr>
      <w:rFonts w:ascii="Tahoma" w:eastAsia="Times New Roman" w:hAnsi="Tahoma" w:cs="Times New Roman"/>
      <w:b/>
      <w:i/>
      <w:sz w:val="18"/>
      <w:szCs w:val="20"/>
      <w:lang w:val="en-NZ"/>
    </w:rPr>
  </w:style>
  <w:style w:type="paragraph" w:styleId="Header">
    <w:name w:val="header"/>
    <w:basedOn w:val="Normal"/>
    <w:link w:val="HeaderChar"/>
    <w:uiPriority w:val="99"/>
    <w:rsid w:val="002A6A65"/>
    <w:pPr>
      <w:tabs>
        <w:tab w:val="center" w:pos="4153"/>
        <w:tab w:val="right" w:pos="8306"/>
      </w:tabs>
    </w:pPr>
  </w:style>
  <w:style w:type="character" w:customStyle="1" w:styleId="HeaderChar">
    <w:name w:val="Header Char"/>
    <w:basedOn w:val="DefaultParagraphFont"/>
    <w:link w:val="Header"/>
    <w:uiPriority w:val="99"/>
    <w:rsid w:val="002A6A65"/>
    <w:rPr>
      <w:rFonts w:ascii="Tahoma" w:eastAsia="Times New Roman" w:hAnsi="Tahoma" w:cs="Times New Roman"/>
      <w:szCs w:val="20"/>
      <w:lang w:val="en-AU"/>
    </w:rPr>
  </w:style>
  <w:style w:type="paragraph" w:styleId="Footer">
    <w:name w:val="footer"/>
    <w:basedOn w:val="Normal"/>
    <w:link w:val="FooterChar"/>
    <w:uiPriority w:val="99"/>
    <w:rsid w:val="002A6A65"/>
    <w:pPr>
      <w:tabs>
        <w:tab w:val="center" w:pos="4153"/>
        <w:tab w:val="right" w:pos="8306"/>
      </w:tabs>
    </w:pPr>
  </w:style>
  <w:style w:type="character" w:customStyle="1" w:styleId="FooterChar">
    <w:name w:val="Footer Char"/>
    <w:basedOn w:val="DefaultParagraphFont"/>
    <w:link w:val="Footer"/>
    <w:uiPriority w:val="99"/>
    <w:rsid w:val="002A6A65"/>
    <w:rPr>
      <w:rFonts w:ascii="Tahoma" w:eastAsia="Times New Roman" w:hAnsi="Tahoma" w:cs="Times New Roman"/>
      <w:szCs w:val="20"/>
      <w:lang w:val="en-AU"/>
    </w:rPr>
  </w:style>
  <w:style w:type="character" w:styleId="PageNumber">
    <w:name w:val="page number"/>
    <w:basedOn w:val="DefaultParagraphFont"/>
    <w:rsid w:val="002A6A65"/>
  </w:style>
  <w:style w:type="paragraph" w:styleId="BodyText">
    <w:name w:val="Body Text"/>
    <w:basedOn w:val="Normal"/>
    <w:link w:val="BodyTextChar"/>
    <w:rsid w:val="002A6A65"/>
    <w:pPr>
      <w:jc w:val="left"/>
    </w:pPr>
    <w:rPr>
      <w:rFonts w:ascii="Arial" w:hAnsi="Arial"/>
      <w:lang w:val="en-NZ"/>
    </w:rPr>
  </w:style>
  <w:style w:type="character" w:customStyle="1" w:styleId="BodyTextChar">
    <w:name w:val="Body Text Char"/>
    <w:basedOn w:val="DefaultParagraphFont"/>
    <w:link w:val="BodyText"/>
    <w:rsid w:val="002A6A65"/>
    <w:rPr>
      <w:rFonts w:ascii="Arial" w:eastAsia="Times New Roman" w:hAnsi="Arial" w:cs="Times New Roman"/>
      <w:szCs w:val="20"/>
      <w:lang w:val="en-NZ"/>
    </w:rPr>
  </w:style>
  <w:style w:type="paragraph" w:styleId="DocumentMap">
    <w:name w:val="Document Map"/>
    <w:basedOn w:val="Normal"/>
    <w:link w:val="DocumentMapChar"/>
    <w:semiHidden/>
    <w:rsid w:val="002A6A65"/>
    <w:pPr>
      <w:shd w:val="clear" w:color="auto" w:fill="000080"/>
    </w:pPr>
    <w:rPr>
      <w:rFonts w:cs="Tahoma"/>
    </w:rPr>
  </w:style>
  <w:style w:type="character" w:customStyle="1" w:styleId="DocumentMapChar">
    <w:name w:val="Document Map Char"/>
    <w:basedOn w:val="DefaultParagraphFont"/>
    <w:link w:val="DocumentMap"/>
    <w:semiHidden/>
    <w:rsid w:val="002A6A65"/>
    <w:rPr>
      <w:rFonts w:ascii="Tahoma" w:eastAsia="Times New Roman" w:hAnsi="Tahoma" w:cs="Tahoma"/>
      <w:szCs w:val="20"/>
      <w:shd w:val="clear" w:color="auto" w:fill="000080"/>
      <w:lang w:val="en-AU"/>
    </w:rPr>
  </w:style>
  <w:style w:type="paragraph" w:styleId="TOC1">
    <w:name w:val="toc 1"/>
    <w:basedOn w:val="Normal"/>
    <w:next w:val="Normal"/>
    <w:autoRedefine/>
    <w:semiHidden/>
    <w:rsid w:val="002A6A65"/>
    <w:pPr>
      <w:spacing w:before="120" w:after="120"/>
    </w:pPr>
    <w:rPr>
      <w:b/>
      <w:bCs/>
      <w:smallCaps/>
      <w:szCs w:val="24"/>
    </w:rPr>
  </w:style>
  <w:style w:type="paragraph" w:styleId="TOC2">
    <w:name w:val="toc 2"/>
    <w:basedOn w:val="Normal"/>
    <w:next w:val="Normal"/>
    <w:autoRedefine/>
    <w:semiHidden/>
    <w:rsid w:val="002A6A65"/>
    <w:pPr>
      <w:ind w:left="240"/>
      <w:jc w:val="left"/>
    </w:pPr>
    <w:rPr>
      <w:smallCaps/>
      <w:sz w:val="18"/>
      <w:szCs w:val="24"/>
    </w:rPr>
  </w:style>
  <w:style w:type="paragraph" w:styleId="TOC3">
    <w:name w:val="toc 3"/>
    <w:basedOn w:val="Normal"/>
    <w:next w:val="Normal"/>
    <w:autoRedefine/>
    <w:semiHidden/>
    <w:rsid w:val="002A6A65"/>
    <w:pPr>
      <w:tabs>
        <w:tab w:val="right" w:leader="dot" w:pos="9016"/>
      </w:tabs>
      <w:ind w:left="480"/>
      <w:jc w:val="left"/>
    </w:pPr>
    <w:rPr>
      <w:bCs/>
      <w:i/>
      <w:iCs/>
      <w:noProof/>
      <w:sz w:val="18"/>
      <w:szCs w:val="22"/>
    </w:rPr>
  </w:style>
  <w:style w:type="paragraph" w:styleId="TOC4">
    <w:name w:val="toc 4"/>
    <w:basedOn w:val="Normal"/>
    <w:next w:val="Normal"/>
    <w:autoRedefine/>
    <w:semiHidden/>
    <w:rsid w:val="002A6A65"/>
    <w:pPr>
      <w:ind w:left="720"/>
      <w:jc w:val="left"/>
    </w:pPr>
    <w:rPr>
      <w:rFonts w:ascii="Times New Roman" w:hAnsi="Times New Roman"/>
      <w:szCs w:val="21"/>
    </w:rPr>
  </w:style>
  <w:style w:type="paragraph" w:styleId="TOC5">
    <w:name w:val="toc 5"/>
    <w:basedOn w:val="Normal"/>
    <w:next w:val="Normal"/>
    <w:autoRedefine/>
    <w:semiHidden/>
    <w:rsid w:val="002A6A65"/>
    <w:pPr>
      <w:ind w:left="960"/>
      <w:jc w:val="left"/>
    </w:pPr>
    <w:rPr>
      <w:rFonts w:ascii="Times New Roman" w:hAnsi="Times New Roman"/>
      <w:szCs w:val="21"/>
    </w:rPr>
  </w:style>
  <w:style w:type="paragraph" w:styleId="TOC6">
    <w:name w:val="toc 6"/>
    <w:basedOn w:val="Normal"/>
    <w:next w:val="Normal"/>
    <w:autoRedefine/>
    <w:semiHidden/>
    <w:rsid w:val="002A6A65"/>
    <w:pPr>
      <w:ind w:left="1200"/>
      <w:jc w:val="left"/>
    </w:pPr>
    <w:rPr>
      <w:rFonts w:ascii="Times New Roman" w:hAnsi="Times New Roman"/>
      <w:szCs w:val="21"/>
    </w:rPr>
  </w:style>
  <w:style w:type="paragraph" w:styleId="TOC7">
    <w:name w:val="toc 7"/>
    <w:basedOn w:val="Normal"/>
    <w:next w:val="Normal"/>
    <w:autoRedefine/>
    <w:semiHidden/>
    <w:rsid w:val="002A6A65"/>
    <w:pPr>
      <w:ind w:left="1440"/>
      <w:jc w:val="left"/>
    </w:pPr>
    <w:rPr>
      <w:rFonts w:ascii="Times New Roman" w:hAnsi="Times New Roman"/>
      <w:szCs w:val="21"/>
    </w:rPr>
  </w:style>
  <w:style w:type="paragraph" w:styleId="TOC8">
    <w:name w:val="toc 8"/>
    <w:basedOn w:val="Normal"/>
    <w:next w:val="Normal"/>
    <w:autoRedefine/>
    <w:semiHidden/>
    <w:rsid w:val="002A6A65"/>
    <w:pPr>
      <w:ind w:left="1680"/>
      <w:jc w:val="left"/>
    </w:pPr>
    <w:rPr>
      <w:rFonts w:ascii="Times New Roman" w:hAnsi="Times New Roman"/>
      <w:szCs w:val="21"/>
    </w:rPr>
  </w:style>
  <w:style w:type="paragraph" w:styleId="TOC9">
    <w:name w:val="toc 9"/>
    <w:basedOn w:val="Normal"/>
    <w:next w:val="Normal"/>
    <w:autoRedefine/>
    <w:semiHidden/>
    <w:rsid w:val="002A6A65"/>
    <w:pPr>
      <w:ind w:left="1920"/>
      <w:jc w:val="left"/>
    </w:pPr>
    <w:rPr>
      <w:rFonts w:ascii="Times New Roman" w:hAnsi="Times New Roman"/>
      <w:szCs w:val="21"/>
    </w:rPr>
  </w:style>
  <w:style w:type="character" w:styleId="Hyperlink">
    <w:name w:val="Hyperlink"/>
    <w:basedOn w:val="DefaultParagraphFont"/>
    <w:rsid w:val="002A6A65"/>
    <w:rPr>
      <w:rFonts w:ascii="Arial" w:hAnsi="Arial"/>
      <w:color w:val="313896"/>
      <w:u w:val="single"/>
    </w:rPr>
  </w:style>
  <w:style w:type="paragraph" w:styleId="Title">
    <w:name w:val="Title"/>
    <w:basedOn w:val="Normal"/>
    <w:link w:val="TitleChar"/>
    <w:qFormat/>
    <w:rsid w:val="002A6A65"/>
    <w:pPr>
      <w:jc w:val="center"/>
      <w:outlineLvl w:val="0"/>
    </w:pPr>
    <w:rPr>
      <w:b/>
      <w:bCs/>
      <w:u w:val="single"/>
      <w:lang w:val="en-NZ"/>
    </w:rPr>
  </w:style>
  <w:style w:type="character" w:customStyle="1" w:styleId="TitleChar">
    <w:name w:val="Title Char"/>
    <w:basedOn w:val="DefaultParagraphFont"/>
    <w:link w:val="Title"/>
    <w:rsid w:val="002A6A65"/>
    <w:rPr>
      <w:rFonts w:ascii="Tahoma" w:eastAsia="Times New Roman" w:hAnsi="Tahoma" w:cs="Times New Roman"/>
      <w:b/>
      <w:bCs/>
      <w:szCs w:val="20"/>
      <w:u w:val="single"/>
      <w:lang w:val="en-NZ"/>
    </w:rPr>
  </w:style>
  <w:style w:type="paragraph" w:customStyle="1" w:styleId="BulletSymbol">
    <w:name w:val="Bullet (Symbol)"/>
    <w:basedOn w:val="Normal"/>
    <w:next w:val="Normal"/>
    <w:autoRedefine/>
    <w:rsid w:val="002A6A65"/>
    <w:pPr>
      <w:numPr>
        <w:numId w:val="4"/>
      </w:numPr>
      <w:spacing w:before="80" w:after="80"/>
      <w:jc w:val="left"/>
    </w:pPr>
    <w:rPr>
      <w:lang w:val="en-NZ"/>
    </w:rPr>
  </w:style>
  <w:style w:type="paragraph" w:customStyle="1" w:styleId="TableDetail">
    <w:name w:val="Table Detail"/>
    <w:basedOn w:val="Normal"/>
    <w:rsid w:val="002A6A65"/>
    <w:pPr>
      <w:spacing w:before="80" w:after="80"/>
      <w:jc w:val="left"/>
    </w:pPr>
    <w:rPr>
      <w:sz w:val="18"/>
      <w:lang w:val="en-NZ"/>
    </w:rPr>
  </w:style>
  <w:style w:type="paragraph" w:customStyle="1" w:styleId="TableHeading">
    <w:name w:val="Table Heading"/>
    <w:basedOn w:val="TableDetail"/>
    <w:rsid w:val="002A6A65"/>
    <w:rPr>
      <w:b/>
    </w:rPr>
  </w:style>
  <w:style w:type="paragraph" w:customStyle="1" w:styleId="StyleHeading1Left0cmFirstline0cm">
    <w:name w:val="Style Heading 1 + Left:  0 cm First line:  0 cm"/>
    <w:basedOn w:val="Heading1"/>
    <w:rsid w:val="002A6A65"/>
    <w:pPr>
      <w:ind w:left="0" w:firstLine="0"/>
    </w:pPr>
  </w:style>
  <w:style w:type="paragraph" w:customStyle="1" w:styleId="Text">
    <w:name w:val="Text"/>
    <w:aliases w:val="t"/>
    <w:basedOn w:val="Normal"/>
    <w:rsid w:val="002A6A65"/>
    <w:pPr>
      <w:suppressLineNumbers/>
      <w:suppressAutoHyphens/>
      <w:spacing w:after="120" w:line="240" w:lineRule="atLeast"/>
      <w:jc w:val="left"/>
    </w:pPr>
    <w:rPr>
      <w:kern w:val="20"/>
      <w:sz w:val="20"/>
      <w:lang w:val="en-CA"/>
    </w:rPr>
  </w:style>
  <w:style w:type="character" w:styleId="FollowedHyperlink">
    <w:name w:val="FollowedHyperlink"/>
    <w:basedOn w:val="DefaultParagraphFont"/>
    <w:rsid w:val="002A6A65"/>
    <w:rPr>
      <w:color w:val="800080"/>
      <w:u w:val="single"/>
    </w:rPr>
  </w:style>
  <w:style w:type="paragraph" w:styleId="FootnoteText">
    <w:name w:val="footnote text"/>
    <w:basedOn w:val="Normal"/>
    <w:link w:val="FootnoteTextChar"/>
    <w:semiHidden/>
    <w:rsid w:val="002A6A65"/>
    <w:pPr>
      <w:spacing w:before="240" w:line="240" w:lineRule="exact"/>
      <w:jc w:val="left"/>
    </w:pPr>
    <w:rPr>
      <w:rFonts w:ascii="Times New Roman" w:hAnsi="Times New Roman"/>
      <w:sz w:val="20"/>
      <w:lang w:val="en-US"/>
    </w:rPr>
  </w:style>
  <w:style w:type="character" w:customStyle="1" w:styleId="FootnoteTextChar">
    <w:name w:val="Footnote Text Char"/>
    <w:basedOn w:val="DefaultParagraphFont"/>
    <w:link w:val="FootnoteText"/>
    <w:semiHidden/>
    <w:rsid w:val="002A6A65"/>
    <w:rPr>
      <w:rFonts w:ascii="Times New Roman" w:eastAsia="Times New Roman" w:hAnsi="Times New Roman" w:cs="Times New Roman"/>
      <w:sz w:val="20"/>
      <w:szCs w:val="20"/>
    </w:rPr>
  </w:style>
  <w:style w:type="paragraph" w:styleId="BodyText3">
    <w:name w:val="Body Text 3"/>
    <w:basedOn w:val="Normal"/>
    <w:link w:val="BodyText3Char"/>
    <w:rsid w:val="002A6A65"/>
  </w:style>
  <w:style w:type="character" w:customStyle="1" w:styleId="BodyText3Char">
    <w:name w:val="Body Text 3 Char"/>
    <w:basedOn w:val="DefaultParagraphFont"/>
    <w:link w:val="BodyText3"/>
    <w:rsid w:val="002A6A65"/>
    <w:rPr>
      <w:rFonts w:ascii="Tahoma" w:eastAsia="Times New Roman" w:hAnsi="Tahoma" w:cs="Times New Roman"/>
      <w:szCs w:val="20"/>
      <w:lang w:val="en-AU"/>
    </w:rPr>
  </w:style>
  <w:style w:type="paragraph" w:styleId="BodyTextIndent">
    <w:name w:val="Body Text Indent"/>
    <w:basedOn w:val="Normal"/>
    <w:link w:val="BodyTextIndentChar"/>
    <w:rsid w:val="002A6A65"/>
    <w:pPr>
      <w:ind w:left="720"/>
    </w:pPr>
    <w:rPr>
      <w:sz w:val="20"/>
    </w:rPr>
  </w:style>
  <w:style w:type="character" w:customStyle="1" w:styleId="BodyTextIndentChar">
    <w:name w:val="Body Text Indent Char"/>
    <w:basedOn w:val="DefaultParagraphFont"/>
    <w:link w:val="BodyTextIndent"/>
    <w:rsid w:val="002A6A65"/>
    <w:rPr>
      <w:rFonts w:ascii="Tahoma" w:eastAsia="Times New Roman" w:hAnsi="Tahoma" w:cs="Times New Roman"/>
      <w:sz w:val="20"/>
      <w:szCs w:val="20"/>
      <w:lang w:val="en-AU"/>
    </w:rPr>
  </w:style>
  <w:style w:type="paragraph" w:customStyle="1" w:styleId="bullit">
    <w:name w:val="bullit"/>
    <w:basedOn w:val="Normal"/>
    <w:rsid w:val="002A6A65"/>
    <w:pPr>
      <w:numPr>
        <w:numId w:val="2"/>
      </w:numPr>
    </w:pPr>
    <w:rPr>
      <w:sz w:val="20"/>
    </w:rPr>
  </w:style>
  <w:style w:type="paragraph" w:customStyle="1" w:styleId="Image">
    <w:name w:val="Image"/>
    <w:basedOn w:val="Normal"/>
    <w:rsid w:val="002A6A65"/>
    <w:pPr>
      <w:keepNext/>
      <w:overflowPunct w:val="0"/>
      <w:autoSpaceDE w:val="0"/>
      <w:autoSpaceDN w:val="0"/>
      <w:adjustRightInd w:val="0"/>
      <w:spacing w:before="100" w:beforeAutospacing="1"/>
      <w:jc w:val="center"/>
      <w:textAlignment w:val="baseline"/>
    </w:pPr>
    <w:rPr>
      <w:sz w:val="20"/>
      <w:lang w:val="en-US"/>
    </w:rPr>
  </w:style>
  <w:style w:type="paragraph" w:customStyle="1" w:styleId="Step">
    <w:name w:val="Step"/>
    <w:basedOn w:val="Normal"/>
    <w:rsid w:val="002A6A65"/>
    <w:pPr>
      <w:keepNext/>
      <w:tabs>
        <w:tab w:val="num" w:pos="567"/>
      </w:tabs>
      <w:overflowPunct w:val="0"/>
      <w:autoSpaceDE w:val="0"/>
      <w:autoSpaceDN w:val="0"/>
      <w:adjustRightInd w:val="0"/>
      <w:spacing w:before="100" w:beforeAutospacing="1"/>
      <w:ind w:left="567" w:hanging="567"/>
      <w:jc w:val="left"/>
      <w:textAlignment w:val="baseline"/>
    </w:pPr>
    <w:rPr>
      <w:sz w:val="20"/>
      <w:lang w:val="en-US"/>
    </w:rPr>
  </w:style>
  <w:style w:type="paragraph" w:customStyle="1" w:styleId="Hosts">
    <w:name w:val="Hosts"/>
    <w:basedOn w:val="Normal"/>
    <w:rsid w:val="002A6A65"/>
    <w:pPr>
      <w:numPr>
        <w:numId w:val="3"/>
      </w:numPr>
      <w:tabs>
        <w:tab w:val="clear" w:pos="720"/>
        <w:tab w:val="left" w:pos="1985"/>
      </w:tabs>
      <w:overflowPunct w:val="0"/>
      <w:autoSpaceDE w:val="0"/>
      <w:autoSpaceDN w:val="0"/>
      <w:adjustRightInd w:val="0"/>
      <w:spacing w:before="120" w:beforeAutospacing="1"/>
      <w:ind w:left="567" w:firstLine="0"/>
      <w:jc w:val="left"/>
      <w:textAlignment w:val="baseline"/>
    </w:pPr>
    <w:rPr>
      <w:sz w:val="20"/>
      <w:lang w:val="en-US"/>
    </w:rPr>
  </w:style>
  <w:style w:type="paragraph" w:customStyle="1" w:styleId="AppendixA">
    <w:name w:val="Appendix A"/>
    <w:basedOn w:val="Heading2"/>
    <w:next w:val="BodyText"/>
    <w:rsid w:val="002A6A65"/>
    <w:pPr>
      <w:numPr>
        <w:ilvl w:val="0"/>
        <w:numId w:val="0"/>
      </w:numPr>
      <w:tabs>
        <w:tab w:val="num" w:pos="680"/>
      </w:tabs>
      <w:spacing w:after="120"/>
      <w:ind w:left="680" w:hanging="680"/>
    </w:pPr>
    <w:rPr>
      <w:rFonts w:ascii="Arial" w:hAnsi="Arial" w:cs="Times New Roman"/>
      <w:bCs w:val="0"/>
      <w:iCs w:val="0"/>
      <w:color w:val="0000FF"/>
      <w:szCs w:val="20"/>
      <w:lang w:val="en-US"/>
    </w:rPr>
  </w:style>
  <w:style w:type="paragraph" w:styleId="Caption">
    <w:name w:val="caption"/>
    <w:basedOn w:val="Normal"/>
    <w:next w:val="Normal"/>
    <w:qFormat/>
    <w:rsid w:val="002A6A65"/>
    <w:pPr>
      <w:overflowPunct w:val="0"/>
      <w:autoSpaceDE w:val="0"/>
      <w:autoSpaceDN w:val="0"/>
      <w:adjustRightInd w:val="0"/>
      <w:spacing w:before="120" w:beforeAutospacing="1" w:after="120"/>
      <w:jc w:val="center"/>
      <w:textAlignment w:val="baseline"/>
    </w:pPr>
    <w:rPr>
      <w:rFonts w:cs="Arial"/>
      <w:b/>
      <w:bCs/>
      <w:sz w:val="16"/>
      <w:lang w:val="en-US"/>
    </w:rPr>
  </w:style>
  <w:style w:type="paragraph" w:styleId="ListParagraph">
    <w:name w:val="List Paragraph"/>
    <w:basedOn w:val="Normal"/>
    <w:uiPriority w:val="34"/>
    <w:qFormat/>
    <w:rsid w:val="002A6A65"/>
    <w:pPr>
      <w:ind w:left="720"/>
    </w:pPr>
  </w:style>
  <w:style w:type="paragraph" w:customStyle="1" w:styleId="NoTOCH2">
    <w:name w:val="NoTOCH2"/>
    <w:basedOn w:val="Heading2"/>
    <w:rsid w:val="002A6A65"/>
    <w:pPr>
      <w:keepNext w:val="0"/>
      <w:numPr>
        <w:ilvl w:val="0"/>
        <w:numId w:val="0"/>
      </w:numPr>
      <w:spacing w:before="0" w:after="120"/>
      <w:ind w:right="-17"/>
      <w:outlineLvl w:val="9"/>
    </w:pPr>
    <w:rPr>
      <w:rFonts w:ascii="Arial" w:hAnsi="Arial" w:cs="Times New Roman"/>
      <w:bCs w:val="0"/>
      <w:iCs w:val="0"/>
      <w:color w:val="0000FF"/>
      <w:szCs w:val="20"/>
    </w:rPr>
  </w:style>
  <w:style w:type="paragraph" w:styleId="BodyTextIndent2">
    <w:name w:val="Body Text Indent 2"/>
    <w:basedOn w:val="Normal"/>
    <w:link w:val="BodyTextIndent2Char"/>
    <w:rsid w:val="002A6A65"/>
    <w:pPr>
      <w:spacing w:after="120" w:line="480" w:lineRule="auto"/>
      <w:ind w:left="283"/>
    </w:pPr>
  </w:style>
  <w:style w:type="character" w:customStyle="1" w:styleId="BodyTextIndent2Char">
    <w:name w:val="Body Text Indent 2 Char"/>
    <w:basedOn w:val="DefaultParagraphFont"/>
    <w:link w:val="BodyTextIndent2"/>
    <w:rsid w:val="002A6A65"/>
    <w:rPr>
      <w:rFonts w:ascii="Tahoma" w:eastAsia="Times New Roman" w:hAnsi="Tahoma" w:cs="Times New Roman"/>
      <w:szCs w:val="20"/>
      <w:lang w:val="en-AU"/>
    </w:rPr>
  </w:style>
  <w:style w:type="paragraph" w:styleId="BalloonText">
    <w:name w:val="Balloon Text"/>
    <w:basedOn w:val="Normal"/>
    <w:link w:val="BalloonTextChar"/>
    <w:semiHidden/>
    <w:rsid w:val="002A6A65"/>
    <w:rPr>
      <w:rFonts w:cs="Tahoma"/>
      <w:sz w:val="16"/>
      <w:szCs w:val="16"/>
    </w:rPr>
  </w:style>
  <w:style w:type="character" w:customStyle="1" w:styleId="BalloonTextChar">
    <w:name w:val="Balloon Text Char"/>
    <w:basedOn w:val="DefaultParagraphFont"/>
    <w:link w:val="BalloonText"/>
    <w:semiHidden/>
    <w:rsid w:val="002A6A65"/>
    <w:rPr>
      <w:rFonts w:ascii="Tahoma" w:eastAsia="Times New Roman" w:hAnsi="Tahoma" w:cs="Tahoma"/>
      <w:sz w:val="16"/>
      <w:szCs w:val="16"/>
      <w:lang w:val="en-AU"/>
    </w:rPr>
  </w:style>
  <w:style w:type="paragraph" w:styleId="BodyTextIndent3">
    <w:name w:val="Body Text Indent 3"/>
    <w:basedOn w:val="Normal"/>
    <w:link w:val="BodyTextIndent3Char"/>
    <w:rsid w:val="002A6A65"/>
    <w:pPr>
      <w:spacing w:after="120"/>
      <w:ind w:left="283"/>
    </w:pPr>
    <w:rPr>
      <w:sz w:val="16"/>
      <w:szCs w:val="16"/>
    </w:rPr>
  </w:style>
  <w:style w:type="character" w:customStyle="1" w:styleId="BodyTextIndent3Char">
    <w:name w:val="Body Text Indent 3 Char"/>
    <w:basedOn w:val="DefaultParagraphFont"/>
    <w:link w:val="BodyTextIndent3"/>
    <w:rsid w:val="002A6A65"/>
    <w:rPr>
      <w:rFonts w:ascii="Tahoma" w:eastAsia="Times New Roman" w:hAnsi="Tahoma" w:cs="Times New Roman"/>
      <w:sz w:val="16"/>
      <w:szCs w:val="16"/>
      <w:lang w:val="en-AU"/>
    </w:rPr>
  </w:style>
  <w:style w:type="paragraph" w:customStyle="1" w:styleId="Method123subsubheading">
    <w:name w:val="Method123 sub sub heading"/>
    <w:basedOn w:val="Heading3"/>
    <w:rsid w:val="002A6A65"/>
    <w:rPr>
      <w:color w:val="313896"/>
    </w:rPr>
  </w:style>
  <w:style w:type="paragraph" w:customStyle="1" w:styleId="NormalItalics">
    <w:name w:val="NormalItalics"/>
    <w:basedOn w:val="Normal"/>
    <w:rsid w:val="002A6A65"/>
    <w:pPr>
      <w:spacing w:before="120" w:after="240"/>
      <w:ind w:left="720"/>
      <w:jc w:val="left"/>
    </w:pPr>
    <w:rPr>
      <w:rFonts w:ascii="Times New Roman" w:hAnsi="Times New Roman"/>
      <w:i/>
      <w:iCs/>
      <w:sz w:val="24"/>
      <w:szCs w:val="24"/>
    </w:rPr>
  </w:style>
  <w:style w:type="paragraph" w:customStyle="1" w:styleId="Style1">
    <w:name w:val="Style1"/>
    <w:basedOn w:val="Method123subsubheading"/>
    <w:rsid w:val="002A6A65"/>
  </w:style>
  <w:style w:type="paragraph" w:customStyle="1" w:styleId="NormalNoIndent">
    <w:name w:val="Normal No Indent"/>
    <w:basedOn w:val="Normal"/>
    <w:rsid w:val="002A6A65"/>
    <w:pPr>
      <w:tabs>
        <w:tab w:val="left" w:pos="-1440"/>
        <w:tab w:val="left" w:pos="-720"/>
      </w:tabs>
      <w:suppressAutoHyphens/>
      <w:overflowPunct w:val="0"/>
      <w:autoSpaceDE w:val="0"/>
      <w:autoSpaceDN w:val="0"/>
      <w:adjustRightInd w:val="0"/>
      <w:spacing w:after="160" w:line="320" w:lineRule="atLeast"/>
      <w:jc w:val="left"/>
      <w:textAlignment w:val="baseline"/>
    </w:pPr>
    <w:rPr>
      <w:rFonts w:ascii="Century Schoolbook" w:hAnsi="Century Schoolbook"/>
      <w:kern w:val="1"/>
      <w:sz w:val="24"/>
      <w:szCs w:val="24"/>
    </w:rPr>
  </w:style>
  <w:style w:type="paragraph" w:customStyle="1" w:styleId="StyleArial12ptBoldCustomColorRGB49">
    <w:name w:val="Style Arial 12 pt Bold Custom Color(RGB(49"/>
    <w:aliases w:val="56,150)) Left"/>
    <w:basedOn w:val="Normal"/>
    <w:rsid w:val="002A6A65"/>
    <w:pPr>
      <w:jc w:val="left"/>
    </w:pPr>
    <w:rPr>
      <w:rFonts w:ascii="Imago Book" w:hAnsi="Imago Book"/>
      <w:b/>
      <w:bCs/>
      <w:color w:val="313896"/>
      <w:sz w:val="24"/>
    </w:rPr>
  </w:style>
  <w:style w:type="paragraph" w:customStyle="1" w:styleId="TableText">
    <w:name w:val="Table Text"/>
    <w:basedOn w:val="Normal"/>
    <w:rsid w:val="002A6A65"/>
    <w:pPr>
      <w:spacing w:line="220" w:lineRule="exact"/>
      <w:jc w:val="left"/>
    </w:pPr>
    <w:rPr>
      <w:rFonts w:ascii="Arial" w:hAnsi="Arial"/>
      <w:sz w:val="18"/>
      <w:szCs w:val="24"/>
      <w:lang w:val="en-US"/>
    </w:rPr>
  </w:style>
  <w:style w:type="paragraph" w:customStyle="1" w:styleId="Normal00">
    <w:name w:val="Normal 0/0"/>
    <w:basedOn w:val="Normal"/>
    <w:rsid w:val="002A6A65"/>
    <w:pPr>
      <w:spacing w:line="300" w:lineRule="exact"/>
      <w:jc w:val="left"/>
    </w:pPr>
    <w:rPr>
      <w:rFonts w:ascii="Arial" w:hAnsi="Arial"/>
      <w:sz w:val="20"/>
      <w:szCs w:val="24"/>
      <w:lang w:val="en-US"/>
    </w:rPr>
  </w:style>
  <w:style w:type="paragraph" w:styleId="NormalWeb">
    <w:name w:val="Normal (Web)"/>
    <w:basedOn w:val="Normal"/>
    <w:rsid w:val="002A6A65"/>
    <w:pPr>
      <w:spacing w:before="100" w:beforeAutospacing="1" w:after="100" w:afterAutospacing="1"/>
      <w:jc w:val="left"/>
    </w:pPr>
    <w:rPr>
      <w:rFonts w:ascii="Arial" w:hAnsi="Arial" w:cs="Arial"/>
      <w:sz w:val="24"/>
      <w:szCs w:val="24"/>
      <w:lang w:val="en-US"/>
    </w:rPr>
  </w:style>
  <w:style w:type="character" w:styleId="Strong">
    <w:name w:val="Strong"/>
    <w:basedOn w:val="DefaultParagraphFont"/>
    <w:qFormat/>
    <w:rsid w:val="002A6A65"/>
    <w:rPr>
      <w:b/>
      <w:bCs/>
    </w:rPr>
  </w:style>
  <w:style w:type="paragraph" w:customStyle="1" w:styleId="bull1">
    <w:name w:val="bull1"/>
    <w:basedOn w:val="Normal"/>
    <w:rsid w:val="002A6A65"/>
    <w:pPr>
      <w:tabs>
        <w:tab w:val="num" w:pos="360"/>
      </w:tabs>
      <w:ind w:left="360" w:hanging="340"/>
      <w:jc w:val="left"/>
    </w:pPr>
    <w:rPr>
      <w:rFonts w:ascii="Times New Roman" w:hAnsi="Times New Roman"/>
      <w:sz w:val="24"/>
      <w:szCs w:val="24"/>
      <w:lang w:val="en-US"/>
    </w:rPr>
  </w:style>
  <w:style w:type="paragraph" w:customStyle="1" w:styleId="Default">
    <w:name w:val="Default"/>
    <w:rsid w:val="002A6A65"/>
    <w:pPr>
      <w:autoSpaceDE w:val="0"/>
      <w:autoSpaceDN w:val="0"/>
      <w:adjustRightInd w:val="0"/>
      <w:spacing w:after="0" w:line="240" w:lineRule="auto"/>
    </w:pPr>
    <w:rPr>
      <w:rFonts w:ascii="CIEEPN+TimesNewRoman,BoldItalic" w:eastAsia="Times New Roman" w:hAnsi="CIEEPN+TimesNewRoman,BoldItalic" w:cs="CIEEPN+TimesNewRoman,BoldItalic"/>
      <w:color w:val="000000"/>
      <w:sz w:val="24"/>
      <w:szCs w:val="24"/>
    </w:rPr>
  </w:style>
  <w:style w:type="paragraph" w:customStyle="1" w:styleId="Level1">
    <w:name w:val="Level 1"/>
    <w:basedOn w:val="Default"/>
    <w:next w:val="Default"/>
    <w:rsid w:val="002A6A65"/>
    <w:rPr>
      <w:rFonts w:cs="Times New Roman"/>
      <w:color w:val="auto"/>
    </w:rPr>
  </w:style>
  <w:style w:type="table" w:styleId="TableGrid">
    <w:name w:val="Table Grid"/>
    <w:basedOn w:val="TableNormal"/>
    <w:rsid w:val="002A6A6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48A90A-9BAD-415F-B18E-5804CA3929B7}" type="doc">
      <dgm:prSet loTypeId="urn:microsoft.com/office/officeart/2005/8/layout/matrix1" loCatId="matrix" qsTypeId="urn:microsoft.com/office/officeart/2005/8/quickstyle/simple3" qsCatId="simple" csTypeId="urn:microsoft.com/office/officeart/2005/8/colors/accent1_2" csCatId="accent1" phldr="1"/>
      <dgm:spPr/>
      <dgm:t>
        <a:bodyPr/>
        <a:lstStyle/>
        <a:p>
          <a:endParaRPr lang="en-US"/>
        </a:p>
      </dgm:t>
    </dgm:pt>
    <dgm:pt modelId="{47F5D1BA-304E-4A8B-8791-B2FE6D99D859}">
      <dgm:prSet phldrT="[Text]" custT="1"/>
      <dgm:spPr>
        <a:solidFill>
          <a:schemeClr val="bg2"/>
        </a:solidFill>
        <a:ln>
          <a:solidFill>
            <a:schemeClr val="tx1"/>
          </a:solidFill>
        </a:ln>
      </dgm:spPr>
      <dgm:t>
        <a:bodyPr/>
        <a:lstStyle/>
        <a:p>
          <a:pPr algn="ctr"/>
          <a:r>
            <a:rPr lang="en-US" sz="1300" b="1"/>
            <a:t>Internal Communications</a:t>
          </a:r>
        </a:p>
      </dgm:t>
    </dgm:pt>
    <dgm:pt modelId="{AB1F7DD8-1767-4049-B3A6-96EF726539C0}" type="parTrans" cxnId="{801F2784-9CAB-4E6F-851D-BF9E9BE74E05}">
      <dgm:prSet/>
      <dgm:spPr/>
      <dgm:t>
        <a:bodyPr/>
        <a:lstStyle/>
        <a:p>
          <a:pPr algn="ctr"/>
          <a:endParaRPr lang="en-US"/>
        </a:p>
      </dgm:t>
    </dgm:pt>
    <dgm:pt modelId="{9C325D6A-4076-474D-A94C-CCFCB52B46C9}" type="sibTrans" cxnId="{801F2784-9CAB-4E6F-851D-BF9E9BE74E05}">
      <dgm:prSet/>
      <dgm:spPr/>
      <dgm:t>
        <a:bodyPr/>
        <a:lstStyle/>
        <a:p>
          <a:pPr algn="ctr"/>
          <a:endParaRPr lang="en-US"/>
        </a:p>
      </dgm:t>
    </dgm:pt>
    <dgm:pt modelId="{2A89B0AF-93D3-470D-8496-20157439F872}">
      <dgm:prSet phldrT="[Text]" custT="1"/>
      <dgm:spPr>
        <a:ln>
          <a:solidFill>
            <a:schemeClr val="tx1"/>
          </a:solidFill>
        </a:ln>
      </dgm:spPr>
      <dgm:t>
        <a:bodyPr/>
        <a:lstStyle/>
        <a:p>
          <a:pPr algn="ctr"/>
          <a:endParaRPr lang="en-US" sz="1100" b="1">
            <a:latin typeface="Arial" pitchFamily="34" charset="0"/>
            <a:cs typeface="Arial" pitchFamily="34" charset="0"/>
          </a:endParaRPr>
        </a:p>
        <a:p>
          <a:pPr algn="ctr"/>
          <a:endParaRPr lang="en-US" sz="1100" b="1">
            <a:latin typeface="Arial" pitchFamily="34" charset="0"/>
            <a:cs typeface="Arial" pitchFamily="34" charset="0"/>
          </a:endParaRPr>
        </a:p>
        <a:p>
          <a:pPr algn="ctr"/>
          <a:r>
            <a:rPr lang="en-US" sz="1100" b="1">
              <a:latin typeface="Arial" pitchFamily="34" charset="0"/>
              <a:cs typeface="Arial" pitchFamily="34" charset="0"/>
            </a:rPr>
            <a:t>Weekly/As Needed</a:t>
          </a:r>
        </a:p>
        <a:p>
          <a:pPr algn="ctr"/>
          <a:r>
            <a:rPr lang="en-US" sz="1100" b="0">
              <a:latin typeface="Arial" pitchFamily="34" charset="0"/>
              <a:cs typeface="Arial" pitchFamily="34" charset="0"/>
            </a:rPr>
            <a:t>Legislative Update</a:t>
          </a:r>
        </a:p>
        <a:p>
          <a:pPr algn="ctr"/>
          <a:r>
            <a:rPr lang="en-US" sz="1100" b="0">
              <a:latin typeface="Arial" pitchFamily="34" charset="0"/>
              <a:cs typeface="Arial" pitchFamily="34" charset="0"/>
            </a:rPr>
            <a:t>Training /Event Communications</a:t>
          </a:r>
        </a:p>
        <a:p>
          <a:pPr algn="ctr"/>
          <a:r>
            <a:rPr lang="en-US" sz="1100" b="0">
              <a:latin typeface="Arial" pitchFamily="34" charset="0"/>
              <a:cs typeface="Arial" pitchFamily="34" charset="0"/>
            </a:rPr>
            <a:t>E-Newsletter Plus (Proposed)</a:t>
          </a:r>
        </a:p>
        <a:p>
          <a:pPr algn="ctr"/>
          <a:r>
            <a:rPr lang="en-US" sz="1100" b="0">
              <a:latin typeface="Arial" pitchFamily="34" charset="0"/>
              <a:cs typeface="Arial" pitchFamily="34" charset="0"/>
            </a:rPr>
            <a:t>DD News Around the Nation (Proposed)</a:t>
          </a:r>
        </a:p>
      </dgm:t>
    </dgm:pt>
    <dgm:pt modelId="{7B911B69-BCEC-4434-A4E2-7FFA5FA51BB0}" type="parTrans" cxnId="{7BB3C38F-B4C4-4F9E-B70F-A295C846EE2F}">
      <dgm:prSet/>
      <dgm:spPr/>
      <dgm:t>
        <a:bodyPr/>
        <a:lstStyle/>
        <a:p>
          <a:pPr algn="ctr"/>
          <a:endParaRPr lang="en-US"/>
        </a:p>
      </dgm:t>
    </dgm:pt>
    <dgm:pt modelId="{F764E298-0E97-459E-B094-E879933ACB13}" type="sibTrans" cxnId="{7BB3C38F-B4C4-4F9E-B70F-A295C846EE2F}">
      <dgm:prSet/>
      <dgm:spPr/>
      <dgm:t>
        <a:bodyPr/>
        <a:lstStyle/>
        <a:p>
          <a:pPr algn="ctr"/>
          <a:endParaRPr lang="en-US"/>
        </a:p>
      </dgm:t>
    </dgm:pt>
    <dgm:pt modelId="{E70ABB74-C680-4D5B-A640-5C8C7445C864}">
      <dgm:prSet phldrT="[Text]" custT="1"/>
      <dgm:spPr>
        <a:ln>
          <a:solidFill>
            <a:schemeClr val="tx1"/>
          </a:solidFill>
        </a:ln>
      </dgm:spPr>
      <dgm:t>
        <a:bodyPr/>
        <a:lstStyle/>
        <a:p>
          <a:pPr algn="ctr"/>
          <a:r>
            <a:rPr lang="en-US" sz="1100" b="1">
              <a:latin typeface="Arial" pitchFamily="34" charset="0"/>
              <a:cs typeface="Arial" pitchFamily="34" charset="0"/>
            </a:rPr>
            <a:t>Monthly</a:t>
          </a:r>
        </a:p>
        <a:p>
          <a:pPr algn="ctr"/>
          <a:r>
            <a:rPr lang="en-US" sz="1050" b="0">
              <a:latin typeface="Arial" pitchFamily="34" charset="0"/>
              <a:cs typeface="Arial" pitchFamily="34" charset="0"/>
            </a:rPr>
            <a:t>Board Meeting Materials</a:t>
          </a:r>
        </a:p>
        <a:p>
          <a:pPr algn="ctr"/>
          <a:r>
            <a:rPr lang="en-US" sz="1050" b="0">
              <a:latin typeface="Arial" pitchFamily="34" charset="0"/>
              <a:cs typeface="Arial" pitchFamily="34" charset="0"/>
            </a:rPr>
            <a:t>Board Committee            Communications</a:t>
          </a:r>
        </a:p>
      </dgm:t>
    </dgm:pt>
    <dgm:pt modelId="{319CA9C1-2A80-4527-ADDA-054853D82FFC}" type="parTrans" cxnId="{E26E100F-3A3C-429A-8951-C1B5728BD261}">
      <dgm:prSet/>
      <dgm:spPr/>
      <dgm:t>
        <a:bodyPr/>
        <a:lstStyle/>
        <a:p>
          <a:pPr algn="ctr"/>
          <a:endParaRPr lang="en-US"/>
        </a:p>
      </dgm:t>
    </dgm:pt>
    <dgm:pt modelId="{AD6FE5A0-B2EF-4FBB-906E-DC9BD446046D}" type="sibTrans" cxnId="{E26E100F-3A3C-429A-8951-C1B5728BD261}">
      <dgm:prSet/>
      <dgm:spPr/>
      <dgm:t>
        <a:bodyPr/>
        <a:lstStyle/>
        <a:p>
          <a:pPr algn="ctr"/>
          <a:endParaRPr lang="en-US"/>
        </a:p>
      </dgm:t>
    </dgm:pt>
    <dgm:pt modelId="{C4600551-1F57-4B05-BA5F-99893968B899}">
      <dgm:prSet phldrT="[Text]" custT="1"/>
      <dgm:spPr>
        <a:ln>
          <a:solidFill>
            <a:schemeClr val="tx1"/>
          </a:solidFill>
        </a:ln>
      </dgm:spPr>
      <dgm:t>
        <a:bodyPr/>
        <a:lstStyle/>
        <a:p>
          <a:pPr algn="ctr"/>
          <a:r>
            <a:rPr lang="en-US" sz="1100" b="1">
              <a:latin typeface="Arial" pitchFamily="34" charset="0"/>
              <a:cs typeface="Arial" pitchFamily="34" charset="0"/>
            </a:rPr>
            <a:t>Quarterly/Semi-Annual</a:t>
          </a:r>
        </a:p>
        <a:p>
          <a:pPr algn="ctr"/>
          <a:r>
            <a:rPr lang="en-US" sz="1050" b="0">
              <a:latin typeface="Arial" pitchFamily="34" charset="0"/>
              <a:cs typeface="Arial" pitchFamily="34" charset="0"/>
            </a:rPr>
            <a:t>Quarterly E-Newsletter (proposed)</a:t>
          </a:r>
        </a:p>
        <a:p>
          <a:pPr algn="ctr"/>
          <a:r>
            <a:rPr lang="en-US" sz="1050" b="0">
              <a:latin typeface="Arial" pitchFamily="34" charset="0"/>
              <a:cs typeface="Arial" pitchFamily="34" charset="0"/>
            </a:rPr>
            <a:t>Spring &amp; Fall Conference</a:t>
          </a:r>
        </a:p>
        <a:p>
          <a:pPr algn="ctr"/>
          <a:endParaRPr lang="en-US" sz="1050" b="0">
            <a:latin typeface="Arial" pitchFamily="34" charset="0"/>
            <a:cs typeface="Arial" pitchFamily="34" charset="0"/>
          </a:endParaRPr>
        </a:p>
        <a:p>
          <a:pPr algn="ctr"/>
          <a:endParaRPr lang="en-US" sz="1200" b="0">
            <a:latin typeface="Arial" pitchFamily="34" charset="0"/>
            <a:cs typeface="Arial" pitchFamily="34" charset="0"/>
          </a:endParaRPr>
        </a:p>
        <a:p>
          <a:pPr algn="ctr"/>
          <a:endParaRPr lang="en-US" sz="1200" b="0">
            <a:latin typeface="Arial" pitchFamily="34" charset="0"/>
            <a:cs typeface="Arial" pitchFamily="34" charset="0"/>
          </a:endParaRPr>
        </a:p>
      </dgm:t>
    </dgm:pt>
    <dgm:pt modelId="{3C5AD932-E5CC-44B0-8F0B-FBA8D8A84C73}" type="parTrans" cxnId="{9B93B768-9259-47F9-82F4-AC6A2952E3B5}">
      <dgm:prSet/>
      <dgm:spPr/>
      <dgm:t>
        <a:bodyPr/>
        <a:lstStyle/>
        <a:p>
          <a:pPr algn="ctr"/>
          <a:endParaRPr lang="en-US"/>
        </a:p>
      </dgm:t>
    </dgm:pt>
    <dgm:pt modelId="{31783634-ED6F-4F9A-8BC5-51B335E42E0D}" type="sibTrans" cxnId="{9B93B768-9259-47F9-82F4-AC6A2952E3B5}">
      <dgm:prSet/>
      <dgm:spPr/>
      <dgm:t>
        <a:bodyPr/>
        <a:lstStyle/>
        <a:p>
          <a:pPr algn="ctr"/>
          <a:endParaRPr lang="en-US"/>
        </a:p>
      </dgm:t>
    </dgm:pt>
    <dgm:pt modelId="{E7753951-339F-4ED6-BD04-B8786D54AD32}">
      <dgm:prSet phldrT="[Text]" custT="1"/>
      <dgm:spPr>
        <a:ln>
          <a:solidFill>
            <a:schemeClr val="tx1"/>
          </a:solidFill>
          <a:prstDash val="solid"/>
        </a:ln>
      </dgm:spPr>
      <dgm:t>
        <a:bodyPr/>
        <a:lstStyle/>
        <a:p>
          <a:pPr algn="ctr">
            <a:lnSpc>
              <a:spcPct val="100000"/>
            </a:lnSpc>
          </a:pPr>
          <a:r>
            <a:rPr lang="en-US" sz="1100" b="1">
              <a:latin typeface="Arial" pitchFamily="34" charset="0"/>
              <a:cs typeface="Arial" pitchFamily="34" charset="0"/>
            </a:rPr>
            <a:t>Annual</a:t>
          </a:r>
        </a:p>
        <a:p>
          <a:pPr algn="ctr">
            <a:lnSpc>
              <a:spcPct val="90000"/>
            </a:lnSpc>
          </a:pPr>
          <a:r>
            <a:rPr lang="en-US" sz="1050" b="0">
              <a:latin typeface="Arial" pitchFamily="34" charset="0"/>
              <a:cs typeface="Arial" pitchFamily="34" charset="0"/>
            </a:rPr>
            <a:t>Annual Update / Year in Review</a:t>
          </a:r>
        </a:p>
        <a:p>
          <a:pPr algn="ctr">
            <a:lnSpc>
              <a:spcPct val="90000"/>
            </a:lnSpc>
          </a:pPr>
          <a:r>
            <a:rPr lang="en-US" sz="1050" b="0">
              <a:latin typeface="Arial" pitchFamily="34" charset="0"/>
              <a:cs typeface="Arial" pitchFamily="34" charset="0"/>
            </a:rPr>
            <a:t>Membership Materials (renewal &amp; new)</a:t>
          </a:r>
        </a:p>
        <a:p>
          <a:pPr algn="ctr">
            <a:lnSpc>
              <a:spcPct val="90000"/>
            </a:lnSpc>
          </a:pPr>
          <a:r>
            <a:rPr lang="en-US" sz="1050" b="0">
              <a:latin typeface="Arial" pitchFamily="34" charset="0"/>
              <a:cs typeface="Arial" pitchFamily="34" charset="0"/>
            </a:rPr>
            <a:t>Member Directory</a:t>
          </a:r>
        </a:p>
        <a:p>
          <a:pPr algn="ctr">
            <a:lnSpc>
              <a:spcPct val="90000"/>
            </a:lnSpc>
          </a:pPr>
          <a:r>
            <a:rPr lang="en-US" sz="1050" b="0">
              <a:latin typeface="Arial" pitchFamily="34" charset="0"/>
              <a:cs typeface="Arial" pitchFamily="34" charset="0"/>
            </a:rPr>
            <a:t>Electronic Holiday Card</a:t>
          </a:r>
        </a:p>
        <a:p>
          <a:pPr algn="ctr">
            <a:lnSpc>
              <a:spcPct val="90000"/>
            </a:lnSpc>
          </a:pPr>
          <a:endParaRPr lang="en-US" sz="1200" b="0">
            <a:latin typeface="Arial" pitchFamily="34" charset="0"/>
            <a:cs typeface="Arial" pitchFamily="34" charset="0"/>
          </a:endParaRPr>
        </a:p>
      </dgm:t>
    </dgm:pt>
    <dgm:pt modelId="{D2DF464B-BA3B-47A7-8237-57A7F94862CD}" type="parTrans" cxnId="{76717A48-9ACA-43BC-9D17-865C088592F9}">
      <dgm:prSet/>
      <dgm:spPr/>
      <dgm:t>
        <a:bodyPr/>
        <a:lstStyle/>
        <a:p>
          <a:pPr algn="ctr"/>
          <a:endParaRPr lang="en-US"/>
        </a:p>
      </dgm:t>
    </dgm:pt>
    <dgm:pt modelId="{8284D932-148F-490D-9F95-3B24C38E34D7}" type="sibTrans" cxnId="{76717A48-9ACA-43BC-9D17-865C088592F9}">
      <dgm:prSet/>
      <dgm:spPr/>
      <dgm:t>
        <a:bodyPr/>
        <a:lstStyle/>
        <a:p>
          <a:pPr algn="ctr"/>
          <a:endParaRPr lang="en-US"/>
        </a:p>
      </dgm:t>
    </dgm:pt>
    <dgm:pt modelId="{AE40476B-06FB-4B98-8D2A-85DBEF36B517}" type="pres">
      <dgm:prSet presAssocID="{8148A90A-9BAD-415F-B18E-5804CA3929B7}" presName="diagram" presStyleCnt="0">
        <dgm:presLayoutVars>
          <dgm:chMax val="1"/>
          <dgm:dir/>
          <dgm:animLvl val="ctr"/>
          <dgm:resizeHandles val="exact"/>
        </dgm:presLayoutVars>
      </dgm:prSet>
      <dgm:spPr/>
      <dgm:t>
        <a:bodyPr/>
        <a:lstStyle/>
        <a:p>
          <a:endParaRPr lang="en-US"/>
        </a:p>
      </dgm:t>
    </dgm:pt>
    <dgm:pt modelId="{78CA4B23-4CF4-4D42-AB0D-1D0E6B468336}" type="pres">
      <dgm:prSet presAssocID="{8148A90A-9BAD-415F-B18E-5804CA3929B7}" presName="matrix" presStyleCnt="0"/>
      <dgm:spPr/>
    </dgm:pt>
    <dgm:pt modelId="{0D07A2A6-BF2C-4339-B43F-471EFA5FEAB4}" type="pres">
      <dgm:prSet presAssocID="{8148A90A-9BAD-415F-B18E-5804CA3929B7}" presName="tile1" presStyleLbl="node1" presStyleIdx="0" presStyleCnt="4"/>
      <dgm:spPr/>
      <dgm:t>
        <a:bodyPr/>
        <a:lstStyle/>
        <a:p>
          <a:endParaRPr lang="en-US"/>
        </a:p>
      </dgm:t>
    </dgm:pt>
    <dgm:pt modelId="{03ACAD0E-4132-4426-B4F9-8ABE23A0F057}" type="pres">
      <dgm:prSet presAssocID="{8148A90A-9BAD-415F-B18E-5804CA3929B7}" presName="tile1text" presStyleLbl="node1" presStyleIdx="0" presStyleCnt="4">
        <dgm:presLayoutVars>
          <dgm:chMax val="0"/>
          <dgm:chPref val="0"/>
          <dgm:bulletEnabled val="1"/>
        </dgm:presLayoutVars>
      </dgm:prSet>
      <dgm:spPr/>
      <dgm:t>
        <a:bodyPr/>
        <a:lstStyle/>
        <a:p>
          <a:endParaRPr lang="en-US"/>
        </a:p>
      </dgm:t>
    </dgm:pt>
    <dgm:pt modelId="{53AF1387-E61E-4E59-8BBF-093F4D55F6FA}" type="pres">
      <dgm:prSet presAssocID="{8148A90A-9BAD-415F-B18E-5804CA3929B7}" presName="tile2" presStyleLbl="node1" presStyleIdx="1" presStyleCnt="4"/>
      <dgm:spPr/>
      <dgm:t>
        <a:bodyPr/>
        <a:lstStyle/>
        <a:p>
          <a:endParaRPr lang="en-US"/>
        </a:p>
      </dgm:t>
    </dgm:pt>
    <dgm:pt modelId="{4EFE15EA-FB41-44C9-B9DE-F561ED4B8F5D}" type="pres">
      <dgm:prSet presAssocID="{8148A90A-9BAD-415F-B18E-5804CA3929B7}" presName="tile2text" presStyleLbl="node1" presStyleIdx="1" presStyleCnt="4">
        <dgm:presLayoutVars>
          <dgm:chMax val="0"/>
          <dgm:chPref val="0"/>
          <dgm:bulletEnabled val="1"/>
        </dgm:presLayoutVars>
      </dgm:prSet>
      <dgm:spPr/>
      <dgm:t>
        <a:bodyPr/>
        <a:lstStyle/>
        <a:p>
          <a:endParaRPr lang="en-US"/>
        </a:p>
      </dgm:t>
    </dgm:pt>
    <dgm:pt modelId="{5C21E296-A4B4-4835-82A9-C7A657F030AD}" type="pres">
      <dgm:prSet presAssocID="{8148A90A-9BAD-415F-B18E-5804CA3929B7}" presName="tile3" presStyleLbl="node1" presStyleIdx="2" presStyleCnt="4"/>
      <dgm:spPr/>
      <dgm:t>
        <a:bodyPr/>
        <a:lstStyle/>
        <a:p>
          <a:endParaRPr lang="en-US"/>
        </a:p>
      </dgm:t>
    </dgm:pt>
    <dgm:pt modelId="{5FE86FCB-82D6-4FDD-B824-4B329C44DA68}" type="pres">
      <dgm:prSet presAssocID="{8148A90A-9BAD-415F-B18E-5804CA3929B7}" presName="tile3text" presStyleLbl="node1" presStyleIdx="2" presStyleCnt="4">
        <dgm:presLayoutVars>
          <dgm:chMax val="0"/>
          <dgm:chPref val="0"/>
          <dgm:bulletEnabled val="1"/>
        </dgm:presLayoutVars>
      </dgm:prSet>
      <dgm:spPr/>
      <dgm:t>
        <a:bodyPr/>
        <a:lstStyle/>
        <a:p>
          <a:endParaRPr lang="en-US"/>
        </a:p>
      </dgm:t>
    </dgm:pt>
    <dgm:pt modelId="{11D76170-D8E3-4264-AD14-B9CD4B5DB1A8}" type="pres">
      <dgm:prSet presAssocID="{8148A90A-9BAD-415F-B18E-5804CA3929B7}" presName="tile4" presStyleLbl="node1" presStyleIdx="3" presStyleCnt="4"/>
      <dgm:spPr/>
      <dgm:t>
        <a:bodyPr/>
        <a:lstStyle/>
        <a:p>
          <a:endParaRPr lang="en-US"/>
        </a:p>
      </dgm:t>
    </dgm:pt>
    <dgm:pt modelId="{6B79EBF8-E871-4AEC-AD47-40D53CDE4DA8}" type="pres">
      <dgm:prSet presAssocID="{8148A90A-9BAD-415F-B18E-5804CA3929B7}" presName="tile4text" presStyleLbl="node1" presStyleIdx="3" presStyleCnt="4">
        <dgm:presLayoutVars>
          <dgm:chMax val="0"/>
          <dgm:chPref val="0"/>
          <dgm:bulletEnabled val="1"/>
        </dgm:presLayoutVars>
      </dgm:prSet>
      <dgm:spPr/>
      <dgm:t>
        <a:bodyPr/>
        <a:lstStyle/>
        <a:p>
          <a:endParaRPr lang="en-US"/>
        </a:p>
      </dgm:t>
    </dgm:pt>
    <dgm:pt modelId="{5E6B8C4A-D5C7-4015-A9EB-CB1C0A93BEC1}" type="pres">
      <dgm:prSet presAssocID="{8148A90A-9BAD-415F-B18E-5804CA3929B7}" presName="centerTile" presStyleLbl="fgShp" presStyleIdx="0" presStyleCnt="1" custScaleY="75544" custLinFactNeighborX="1" custLinFactNeighborY="-1237">
        <dgm:presLayoutVars>
          <dgm:chMax val="0"/>
          <dgm:chPref val="0"/>
        </dgm:presLayoutVars>
      </dgm:prSet>
      <dgm:spPr/>
      <dgm:t>
        <a:bodyPr/>
        <a:lstStyle/>
        <a:p>
          <a:endParaRPr lang="en-US"/>
        </a:p>
      </dgm:t>
    </dgm:pt>
  </dgm:ptLst>
  <dgm:cxnLst>
    <dgm:cxn modelId="{978CC6E0-F8C9-43E7-9FDA-7A56FA683376}" type="presOf" srcId="{E7753951-339F-4ED6-BD04-B8786D54AD32}" destId="{11D76170-D8E3-4264-AD14-B9CD4B5DB1A8}" srcOrd="0" destOrd="0" presId="urn:microsoft.com/office/officeart/2005/8/layout/matrix1"/>
    <dgm:cxn modelId="{76717A48-9ACA-43BC-9D17-865C088592F9}" srcId="{47F5D1BA-304E-4A8B-8791-B2FE6D99D859}" destId="{E7753951-339F-4ED6-BD04-B8786D54AD32}" srcOrd="3" destOrd="0" parTransId="{D2DF464B-BA3B-47A7-8237-57A7F94862CD}" sibTransId="{8284D932-148F-490D-9F95-3B24C38E34D7}"/>
    <dgm:cxn modelId="{9B93B768-9259-47F9-82F4-AC6A2952E3B5}" srcId="{47F5D1BA-304E-4A8B-8791-B2FE6D99D859}" destId="{C4600551-1F57-4B05-BA5F-99893968B899}" srcOrd="2" destOrd="0" parTransId="{3C5AD932-E5CC-44B0-8F0B-FBA8D8A84C73}" sibTransId="{31783634-ED6F-4F9A-8BC5-51B335E42E0D}"/>
    <dgm:cxn modelId="{801F2784-9CAB-4E6F-851D-BF9E9BE74E05}" srcId="{8148A90A-9BAD-415F-B18E-5804CA3929B7}" destId="{47F5D1BA-304E-4A8B-8791-B2FE6D99D859}" srcOrd="0" destOrd="0" parTransId="{AB1F7DD8-1767-4049-B3A6-96EF726539C0}" sibTransId="{9C325D6A-4076-474D-A94C-CCFCB52B46C9}"/>
    <dgm:cxn modelId="{08CC335C-A3A3-41EE-9493-050DB59EBBBC}" type="presOf" srcId="{E70ABB74-C680-4D5B-A640-5C8C7445C864}" destId="{53AF1387-E61E-4E59-8BBF-093F4D55F6FA}" srcOrd="0" destOrd="0" presId="urn:microsoft.com/office/officeart/2005/8/layout/matrix1"/>
    <dgm:cxn modelId="{4D42969A-9533-49B9-8C76-6577479F0BBC}" type="presOf" srcId="{8148A90A-9BAD-415F-B18E-5804CA3929B7}" destId="{AE40476B-06FB-4B98-8D2A-85DBEF36B517}" srcOrd="0" destOrd="0" presId="urn:microsoft.com/office/officeart/2005/8/layout/matrix1"/>
    <dgm:cxn modelId="{A7D9A5EC-8BAC-48C6-8AA9-496ED278B76A}" type="presOf" srcId="{E70ABB74-C680-4D5B-A640-5C8C7445C864}" destId="{4EFE15EA-FB41-44C9-B9DE-F561ED4B8F5D}" srcOrd="1" destOrd="0" presId="urn:microsoft.com/office/officeart/2005/8/layout/matrix1"/>
    <dgm:cxn modelId="{5E83E4BF-8FE8-46A2-9B6D-F738809D70DD}" type="presOf" srcId="{2A89B0AF-93D3-470D-8496-20157439F872}" destId="{0D07A2A6-BF2C-4339-B43F-471EFA5FEAB4}" srcOrd="0" destOrd="0" presId="urn:microsoft.com/office/officeart/2005/8/layout/matrix1"/>
    <dgm:cxn modelId="{B395EDB5-12C3-4689-91FC-7B7CEBF292CC}" type="presOf" srcId="{47F5D1BA-304E-4A8B-8791-B2FE6D99D859}" destId="{5E6B8C4A-D5C7-4015-A9EB-CB1C0A93BEC1}" srcOrd="0" destOrd="0" presId="urn:microsoft.com/office/officeart/2005/8/layout/matrix1"/>
    <dgm:cxn modelId="{2A76B131-1694-4018-ADC9-5802147E699A}" type="presOf" srcId="{C4600551-1F57-4B05-BA5F-99893968B899}" destId="{5FE86FCB-82D6-4FDD-B824-4B329C44DA68}" srcOrd="1" destOrd="0" presId="urn:microsoft.com/office/officeart/2005/8/layout/matrix1"/>
    <dgm:cxn modelId="{7BB3C38F-B4C4-4F9E-B70F-A295C846EE2F}" srcId="{47F5D1BA-304E-4A8B-8791-B2FE6D99D859}" destId="{2A89B0AF-93D3-470D-8496-20157439F872}" srcOrd="0" destOrd="0" parTransId="{7B911B69-BCEC-4434-A4E2-7FFA5FA51BB0}" sibTransId="{F764E298-0E97-459E-B094-E879933ACB13}"/>
    <dgm:cxn modelId="{E26E100F-3A3C-429A-8951-C1B5728BD261}" srcId="{47F5D1BA-304E-4A8B-8791-B2FE6D99D859}" destId="{E70ABB74-C680-4D5B-A640-5C8C7445C864}" srcOrd="1" destOrd="0" parTransId="{319CA9C1-2A80-4527-ADDA-054853D82FFC}" sibTransId="{AD6FE5A0-B2EF-4FBB-906E-DC9BD446046D}"/>
    <dgm:cxn modelId="{8969AC35-D83C-49AD-AB7C-4CAF364E096F}" type="presOf" srcId="{C4600551-1F57-4B05-BA5F-99893968B899}" destId="{5C21E296-A4B4-4835-82A9-C7A657F030AD}" srcOrd="0" destOrd="0" presId="urn:microsoft.com/office/officeart/2005/8/layout/matrix1"/>
    <dgm:cxn modelId="{86691D8B-FA73-4164-BEE7-97BE9CD9A382}" type="presOf" srcId="{2A89B0AF-93D3-470D-8496-20157439F872}" destId="{03ACAD0E-4132-4426-B4F9-8ABE23A0F057}" srcOrd="1" destOrd="0" presId="urn:microsoft.com/office/officeart/2005/8/layout/matrix1"/>
    <dgm:cxn modelId="{39F22DE1-CDAC-4BCC-9DC2-FFD7727A170A}" type="presOf" srcId="{E7753951-339F-4ED6-BD04-B8786D54AD32}" destId="{6B79EBF8-E871-4AEC-AD47-40D53CDE4DA8}" srcOrd="1" destOrd="0" presId="urn:microsoft.com/office/officeart/2005/8/layout/matrix1"/>
    <dgm:cxn modelId="{B8C62EE1-4559-485C-95D1-F99BACE4A438}" type="presParOf" srcId="{AE40476B-06FB-4B98-8D2A-85DBEF36B517}" destId="{78CA4B23-4CF4-4D42-AB0D-1D0E6B468336}" srcOrd="0" destOrd="0" presId="urn:microsoft.com/office/officeart/2005/8/layout/matrix1"/>
    <dgm:cxn modelId="{4A75ED8F-989D-4C2F-BD78-41387D994FE1}" type="presParOf" srcId="{78CA4B23-4CF4-4D42-AB0D-1D0E6B468336}" destId="{0D07A2A6-BF2C-4339-B43F-471EFA5FEAB4}" srcOrd="0" destOrd="0" presId="urn:microsoft.com/office/officeart/2005/8/layout/matrix1"/>
    <dgm:cxn modelId="{1F25F655-243D-4BE5-97EE-CDB8D6875F1B}" type="presParOf" srcId="{78CA4B23-4CF4-4D42-AB0D-1D0E6B468336}" destId="{03ACAD0E-4132-4426-B4F9-8ABE23A0F057}" srcOrd="1" destOrd="0" presId="urn:microsoft.com/office/officeart/2005/8/layout/matrix1"/>
    <dgm:cxn modelId="{43B618B2-DB98-4BFE-8316-180C4D4328EA}" type="presParOf" srcId="{78CA4B23-4CF4-4D42-AB0D-1D0E6B468336}" destId="{53AF1387-E61E-4E59-8BBF-093F4D55F6FA}" srcOrd="2" destOrd="0" presId="urn:microsoft.com/office/officeart/2005/8/layout/matrix1"/>
    <dgm:cxn modelId="{19C61F37-91B9-47EE-896C-56ABBE57094B}" type="presParOf" srcId="{78CA4B23-4CF4-4D42-AB0D-1D0E6B468336}" destId="{4EFE15EA-FB41-44C9-B9DE-F561ED4B8F5D}" srcOrd="3" destOrd="0" presId="urn:microsoft.com/office/officeart/2005/8/layout/matrix1"/>
    <dgm:cxn modelId="{FDC11EA1-5D96-491F-AE63-F141FE187ED1}" type="presParOf" srcId="{78CA4B23-4CF4-4D42-AB0D-1D0E6B468336}" destId="{5C21E296-A4B4-4835-82A9-C7A657F030AD}" srcOrd="4" destOrd="0" presId="urn:microsoft.com/office/officeart/2005/8/layout/matrix1"/>
    <dgm:cxn modelId="{3314982C-F635-4E06-BF02-14C222B93325}" type="presParOf" srcId="{78CA4B23-4CF4-4D42-AB0D-1D0E6B468336}" destId="{5FE86FCB-82D6-4FDD-B824-4B329C44DA68}" srcOrd="5" destOrd="0" presId="urn:microsoft.com/office/officeart/2005/8/layout/matrix1"/>
    <dgm:cxn modelId="{24CF8A61-1246-49F2-A265-155139D7A29C}" type="presParOf" srcId="{78CA4B23-4CF4-4D42-AB0D-1D0E6B468336}" destId="{11D76170-D8E3-4264-AD14-B9CD4B5DB1A8}" srcOrd="6" destOrd="0" presId="urn:microsoft.com/office/officeart/2005/8/layout/matrix1"/>
    <dgm:cxn modelId="{EBB1FADD-847F-4FE4-A93F-4EF336E65B86}" type="presParOf" srcId="{78CA4B23-4CF4-4D42-AB0D-1D0E6B468336}" destId="{6B79EBF8-E871-4AEC-AD47-40D53CDE4DA8}" srcOrd="7" destOrd="0" presId="urn:microsoft.com/office/officeart/2005/8/layout/matrix1"/>
    <dgm:cxn modelId="{92A1FB00-3979-42CB-937F-AF8BACCEC9E9}" type="presParOf" srcId="{AE40476B-06FB-4B98-8D2A-85DBEF36B517}" destId="{5E6B8C4A-D5C7-4015-A9EB-CB1C0A93BEC1}" srcOrd="1" destOrd="0" presId="urn:microsoft.com/office/officeart/2005/8/layout/matrix1"/>
  </dgm:cxnLst>
  <dgm:bg/>
  <dgm:whole>
    <a:ln>
      <a:noFill/>
    </a:ln>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07A2A6-BF2C-4339-B43F-471EFA5FEAB4}">
      <dsp:nvSpPr>
        <dsp:cNvPr id="0" name=""/>
        <dsp:cNvSpPr/>
      </dsp:nvSpPr>
      <dsp:spPr>
        <a:xfrm rot="16200000">
          <a:off x="604837" y="-604837"/>
          <a:ext cx="1409700" cy="2619375"/>
        </a:xfrm>
        <a:prstGeom prst="round1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endParaRPr lang="en-US" sz="1100" b="1" kern="1200">
            <a:latin typeface="Arial" pitchFamily="34" charset="0"/>
            <a:cs typeface="Arial" pitchFamily="34" charset="0"/>
          </a:endParaRPr>
        </a:p>
        <a:p>
          <a:pPr lvl="0" algn="ctr" defTabSz="488950">
            <a:lnSpc>
              <a:spcPct val="90000"/>
            </a:lnSpc>
            <a:spcBef>
              <a:spcPct val="0"/>
            </a:spcBef>
            <a:spcAft>
              <a:spcPct val="35000"/>
            </a:spcAft>
          </a:pPr>
          <a:endParaRPr lang="en-US" sz="1100" b="1" kern="1200">
            <a:latin typeface="Arial" pitchFamily="34" charset="0"/>
            <a:cs typeface="Arial" pitchFamily="34" charset="0"/>
          </a:endParaRPr>
        </a:p>
        <a:p>
          <a:pPr lvl="0" algn="ctr" defTabSz="488950">
            <a:lnSpc>
              <a:spcPct val="90000"/>
            </a:lnSpc>
            <a:spcBef>
              <a:spcPct val="0"/>
            </a:spcBef>
            <a:spcAft>
              <a:spcPct val="35000"/>
            </a:spcAft>
          </a:pPr>
          <a:r>
            <a:rPr lang="en-US" sz="1100" b="1" kern="1200">
              <a:latin typeface="Arial" pitchFamily="34" charset="0"/>
              <a:cs typeface="Arial" pitchFamily="34" charset="0"/>
            </a:rPr>
            <a:t>Weekly/As Needed</a:t>
          </a:r>
        </a:p>
        <a:p>
          <a:pPr lvl="0" algn="ctr" defTabSz="488950">
            <a:lnSpc>
              <a:spcPct val="90000"/>
            </a:lnSpc>
            <a:spcBef>
              <a:spcPct val="0"/>
            </a:spcBef>
            <a:spcAft>
              <a:spcPct val="35000"/>
            </a:spcAft>
          </a:pPr>
          <a:r>
            <a:rPr lang="en-US" sz="1100" b="0" kern="1200">
              <a:latin typeface="Arial" pitchFamily="34" charset="0"/>
              <a:cs typeface="Arial" pitchFamily="34" charset="0"/>
            </a:rPr>
            <a:t>Legislative Update</a:t>
          </a:r>
        </a:p>
        <a:p>
          <a:pPr lvl="0" algn="ctr" defTabSz="488950">
            <a:lnSpc>
              <a:spcPct val="90000"/>
            </a:lnSpc>
            <a:spcBef>
              <a:spcPct val="0"/>
            </a:spcBef>
            <a:spcAft>
              <a:spcPct val="35000"/>
            </a:spcAft>
          </a:pPr>
          <a:r>
            <a:rPr lang="en-US" sz="1100" b="0" kern="1200">
              <a:latin typeface="Arial" pitchFamily="34" charset="0"/>
              <a:cs typeface="Arial" pitchFamily="34" charset="0"/>
            </a:rPr>
            <a:t>Training /Event Communications</a:t>
          </a:r>
        </a:p>
        <a:p>
          <a:pPr lvl="0" algn="ctr" defTabSz="488950">
            <a:lnSpc>
              <a:spcPct val="90000"/>
            </a:lnSpc>
            <a:spcBef>
              <a:spcPct val="0"/>
            </a:spcBef>
            <a:spcAft>
              <a:spcPct val="35000"/>
            </a:spcAft>
          </a:pPr>
          <a:r>
            <a:rPr lang="en-US" sz="1100" b="0" kern="1200">
              <a:latin typeface="Arial" pitchFamily="34" charset="0"/>
              <a:cs typeface="Arial" pitchFamily="34" charset="0"/>
            </a:rPr>
            <a:t>E-Newsletter Plus (Proposed)</a:t>
          </a:r>
        </a:p>
        <a:p>
          <a:pPr lvl="0" algn="ctr" defTabSz="488950">
            <a:lnSpc>
              <a:spcPct val="90000"/>
            </a:lnSpc>
            <a:spcBef>
              <a:spcPct val="0"/>
            </a:spcBef>
            <a:spcAft>
              <a:spcPct val="35000"/>
            </a:spcAft>
          </a:pPr>
          <a:r>
            <a:rPr lang="en-US" sz="1100" b="0" kern="1200">
              <a:latin typeface="Arial" pitchFamily="34" charset="0"/>
              <a:cs typeface="Arial" pitchFamily="34" charset="0"/>
            </a:rPr>
            <a:t>DD News Around the Nation (Proposed)</a:t>
          </a:r>
        </a:p>
      </dsp:txBody>
      <dsp:txXfrm rot="16200000">
        <a:off x="781050" y="-781050"/>
        <a:ext cx="1057275" cy="2619375"/>
      </dsp:txXfrm>
    </dsp:sp>
    <dsp:sp modelId="{53AF1387-E61E-4E59-8BBF-093F4D55F6FA}">
      <dsp:nvSpPr>
        <dsp:cNvPr id="0" name=""/>
        <dsp:cNvSpPr/>
      </dsp:nvSpPr>
      <dsp:spPr>
        <a:xfrm>
          <a:off x="2619375" y="0"/>
          <a:ext cx="2619375" cy="1409700"/>
        </a:xfrm>
        <a:prstGeom prst="round1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itchFamily="34" charset="0"/>
              <a:cs typeface="Arial" pitchFamily="34" charset="0"/>
            </a:rPr>
            <a:t>Monthly</a:t>
          </a:r>
        </a:p>
        <a:p>
          <a:pPr lvl="0" algn="ctr" defTabSz="488950">
            <a:lnSpc>
              <a:spcPct val="90000"/>
            </a:lnSpc>
            <a:spcBef>
              <a:spcPct val="0"/>
            </a:spcBef>
            <a:spcAft>
              <a:spcPct val="35000"/>
            </a:spcAft>
          </a:pPr>
          <a:r>
            <a:rPr lang="en-US" sz="1050" b="0" kern="1200">
              <a:latin typeface="Arial" pitchFamily="34" charset="0"/>
              <a:cs typeface="Arial" pitchFamily="34" charset="0"/>
            </a:rPr>
            <a:t>Board Meeting Materials</a:t>
          </a:r>
        </a:p>
        <a:p>
          <a:pPr lvl="0" algn="ctr" defTabSz="488950">
            <a:lnSpc>
              <a:spcPct val="90000"/>
            </a:lnSpc>
            <a:spcBef>
              <a:spcPct val="0"/>
            </a:spcBef>
            <a:spcAft>
              <a:spcPct val="35000"/>
            </a:spcAft>
          </a:pPr>
          <a:r>
            <a:rPr lang="en-US" sz="1050" b="0" kern="1200">
              <a:latin typeface="Arial" pitchFamily="34" charset="0"/>
              <a:cs typeface="Arial" pitchFamily="34" charset="0"/>
            </a:rPr>
            <a:t>Board Committee            Communications</a:t>
          </a:r>
        </a:p>
      </dsp:txBody>
      <dsp:txXfrm>
        <a:off x="2619375" y="0"/>
        <a:ext cx="2619375" cy="1057275"/>
      </dsp:txXfrm>
    </dsp:sp>
    <dsp:sp modelId="{5C21E296-A4B4-4835-82A9-C7A657F030AD}">
      <dsp:nvSpPr>
        <dsp:cNvPr id="0" name=""/>
        <dsp:cNvSpPr/>
      </dsp:nvSpPr>
      <dsp:spPr>
        <a:xfrm rot="10800000">
          <a:off x="0" y="1409700"/>
          <a:ext cx="2619375" cy="1409700"/>
        </a:xfrm>
        <a:prstGeom prst="round1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itchFamily="34" charset="0"/>
              <a:cs typeface="Arial" pitchFamily="34" charset="0"/>
            </a:rPr>
            <a:t>Quarterly/Semi-Annual</a:t>
          </a:r>
        </a:p>
        <a:p>
          <a:pPr lvl="0" algn="ctr" defTabSz="488950">
            <a:lnSpc>
              <a:spcPct val="90000"/>
            </a:lnSpc>
            <a:spcBef>
              <a:spcPct val="0"/>
            </a:spcBef>
            <a:spcAft>
              <a:spcPct val="35000"/>
            </a:spcAft>
          </a:pPr>
          <a:r>
            <a:rPr lang="en-US" sz="1050" b="0" kern="1200">
              <a:latin typeface="Arial" pitchFamily="34" charset="0"/>
              <a:cs typeface="Arial" pitchFamily="34" charset="0"/>
            </a:rPr>
            <a:t>Quarterly E-Newsletter (proposed)</a:t>
          </a:r>
        </a:p>
        <a:p>
          <a:pPr lvl="0" algn="ctr" defTabSz="488950">
            <a:lnSpc>
              <a:spcPct val="90000"/>
            </a:lnSpc>
            <a:spcBef>
              <a:spcPct val="0"/>
            </a:spcBef>
            <a:spcAft>
              <a:spcPct val="35000"/>
            </a:spcAft>
          </a:pPr>
          <a:r>
            <a:rPr lang="en-US" sz="1050" b="0" kern="1200">
              <a:latin typeface="Arial" pitchFamily="34" charset="0"/>
              <a:cs typeface="Arial" pitchFamily="34" charset="0"/>
            </a:rPr>
            <a:t>Spring &amp; Fall Conference</a:t>
          </a:r>
        </a:p>
        <a:p>
          <a:pPr lvl="0" algn="ctr" defTabSz="488950">
            <a:lnSpc>
              <a:spcPct val="90000"/>
            </a:lnSpc>
            <a:spcBef>
              <a:spcPct val="0"/>
            </a:spcBef>
            <a:spcAft>
              <a:spcPct val="35000"/>
            </a:spcAft>
          </a:pPr>
          <a:endParaRPr lang="en-US" sz="1050" b="0" kern="1200">
            <a:latin typeface="Arial" pitchFamily="34" charset="0"/>
            <a:cs typeface="Arial" pitchFamily="34" charset="0"/>
          </a:endParaRPr>
        </a:p>
        <a:p>
          <a:pPr lvl="0" algn="ctr" defTabSz="488950">
            <a:lnSpc>
              <a:spcPct val="90000"/>
            </a:lnSpc>
            <a:spcBef>
              <a:spcPct val="0"/>
            </a:spcBef>
            <a:spcAft>
              <a:spcPct val="35000"/>
            </a:spcAft>
          </a:pPr>
          <a:endParaRPr lang="en-US" sz="1200" b="0" kern="1200">
            <a:latin typeface="Arial" pitchFamily="34" charset="0"/>
            <a:cs typeface="Arial" pitchFamily="34" charset="0"/>
          </a:endParaRPr>
        </a:p>
        <a:p>
          <a:pPr lvl="0" algn="ctr" defTabSz="488950">
            <a:lnSpc>
              <a:spcPct val="90000"/>
            </a:lnSpc>
            <a:spcBef>
              <a:spcPct val="0"/>
            </a:spcBef>
            <a:spcAft>
              <a:spcPct val="35000"/>
            </a:spcAft>
          </a:pPr>
          <a:endParaRPr lang="en-US" sz="1200" b="0" kern="1200">
            <a:latin typeface="Arial" pitchFamily="34" charset="0"/>
            <a:cs typeface="Arial" pitchFamily="34" charset="0"/>
          </a:endParaRPr>
        </a:p>
      </dsp:txBody>
      <dsp:txXfrm rot="10800000">
        <a:off x="0" y="1762124"/>
        <a:ext cx="2619375" cy="1057275"/>
      </dsp:txXfrm>
    </dsp:sp>
    <dsp:sp modelId="{11D76170-D8E3-4264-AD14-B9CD4B5DB1A8}">
      <dsp:nvSpPr>
        <dsp:cNvPr id="0" name=""/>
        <dsp:cNvSpPr/>
      </dsp:nvSpPr>
      <dsp:spPr>
        <a:xfrm rot="5400000">
          <a:off x="3224212" y="804862"/>
          <a:ext cx="1409700" cy="2619375"/>
        </a:xfrm>
        <a:prstGeom prst="round1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solidFill>
            <a:schemeClr val="tx1"/>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100000"/>
            </a:lnSpc>
            <a:spcBef>
              <a:spcPct val="0"/>
            </a:spcBef>
            <a:spcAft>
              <a:spcPct val="35000"/>
            </a:spcAft>
          </a:pPr>
          <a:r>
            <a:rPr lang="en-US" sz="1100" b="1" kern="1200">
              <a:latin typeface="Arial" pitchFamily="34" charset="0"/>
              <a:cs typeface="Arial" pitchFamily="34" charset="0"/>
            </a:rPr>
            <a:t>Annual</a:t>
          </a:r>
        </a:p>
        <a:p>
          <a:pPr lvl="0" algn="ctr" defTabSz="488950">
            <a:lnSpc>
              <a:spcPct val="90000"/>
            </a:lnSpc>
            <a:spcBef>
              <a:spcPct val="0"/>
            </a:spcBef>
            <a:spcAft>
              <a:spcPct val="35000"/>
            </a:spcAft>
          </a:pPr>
          <a:r>
            <a:rPr lang="en-US" sz="1050" b="0" kern="1200">
              <a:latin typeface="Arial" pitchFamily="34" charset="0"/>
              <a:cs typeface="Arial" pitchFamily="34" charset="0"/>
            </a:rPr>
            <a:t>Annual Update / Year in Review</a:t>
          </a:r>
        </a:p>
        <a:p>
          <a:pPr lvl="0" algn="ctr" defTabSz="488950">
            <a:lnSpc>
              <a:spcPct val="90000"/>
            </a:lnSpc>
            <a:spcBef>
              <a:spcPct val="0"/>
            </a:spcBef>
            <a:spcAft>
              <a:spcPct val="35000"/>
            </a:spcAft>
          </a:pPr>
          <a:r>
            <a:rPr lang="en-US" sz="1050" b="0" kern="1200">
              <a:latin typeface="Arial" pitchFamily="34" charset="0"/>
              <a:cs typeface="Arial" pitchFamily="34" charset="0"/>
            </a:rPr>
            <a:t>Membership Materials (renewal &amp; new)</a:t>
          </a:r>
        </a:p>
        <a:p>
          <a:pPr lvl="0" algn="ctr" defTabSz="488950">
            <a:lnSpc>
              <a:spcPct val="90000"/>
            </a:lnSpc>
            <a:spcBef>
              <a:spcPct val="0"/>
            </a:spcBef>
            <a:spcAft>
              <a:spcPct val="35000"/>
            </a:spcAft>
          </a:pPr>
          <a:r>
            <a:rPr lang="en-US" sz="1050" b="0" kern="1200">
              <a:latin typeface="Arial" pitchFamily="34" charset="0"/>
              <a:cs typeface="Arial" pitchFamily="34" charset="0"/>
            </a:rPr>
            <a:t>Member Directory</a:t>
          </a:r>
        </a:p>
        <a:p>
          <a:pPr lvl="0" algn="ctr" defTabSz="488950">
            <a:lnSpc>
              <a:spcPct val="90000"/>
            </a:lnSpc>
            <a:spcBef>
              <a:spcPct val="0"/>
            </a:spcBef>
            <a:spcAft>
              <a:spcPct val="35000"/>
            </a:spcAft>
          </a:pPr>
          <a:r>
            <a:rPr lang="en-US" sz="1050" b="0" kern="1200">
              <a:latin typeface="Arial" pitchFamily="34" charset="0"/>
              <a:cs typeface="Arial" pitchFamily="34" charset="0"/>
            </a:rPr>
            <a:t>Electronic Holiday Card</a:t>
          </a:r>
        </a:p>
        <a:p>
          <a:pPr lvl="0" algn="ctr" defTabSz="488950">
            <a:lnSpc>
              <a:spcPct val="90000"/>
            </a:lnSpc>
            <a:spcBef>
              <a:spcPct val="0"/>
            </a:spcBef>
            <a:spcAft>
              <a:spcPct val="35000"/>
            </a:spcAft>
          </a:pPr>
          <a:endParaRPr lang="en-US" sz="1200" b="0" kern="1200">
            <a:latin typeface="Arial" pitchFamily="34" charset="0"/>
            <a:cs typeface="Arial" pitchFamily="34" charset="0"/>
          </a:endParaRPr>
        </a:p>
      </dsp:txBody>
      <dsp:txXfrm rot="5400000">
        <a:off x="3400425" y="981074"/>
        <a:ext cx="1057275" cy="2619375"/>
      </dsp:txXfrm>
    </dsp:sp>
    <dsp:sp modelId="{5E6B8C4A-D5C7-4015-A9EB-CB1C0A93BEC1}">
      <dsp:nvSpPr>
        <dsp:cNvPr id="0" name=""/>
        <dsp:cNvSpPr/>
      </dsp:nvSpPr>
      <dsp:spPr>
        <a:xfrm>
          <a:off x="1833578" y="1134745"/>
          <a:ext cx="1571625" cy="532471"/>
        </a:xfrm>
        <a:prstGeom prst="roundRect">
          <a:avLst/>
        </a:prstGeom>
        <a:solidFill>
          <a:schemeClr val="bg2"/>
        </a:solidFill>
        <a:ln w="9525" cap="flat" cmpd="sng" algn="ctr">
          <a:solidFill>
            <a:schemeClr val="tx1"/>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Internal Communications</a:t>
          </a:r>
        </a:p>
      </dsp:txBody>
      <dsp:txXfrm>
        <a:off x="1833578" y="1134745"/>
        <a:ext cx="1571625" cy="53247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CCEE2DC02345D682980F7644DD2B81"/>
        <w:category>
          <w:name w:val="General"/>
          <w:gallery w:val="placeholder"/>
        </w:category>
        <w:types>
          <w:type w:val="bbPlcHdr"/>
        </w:types>
        <w:behaviors>
          <w:behavior w:val="content"/>
        </w:behaviors>
        <w:guid w:val="{FA278679-4AFC-4465-9807-861FA2FF93D4}"/>
      </w:docPartPr>
      <w:docPartBody>
        <w:p w:rsidR="00612FE4" w:rsidRDefault="00612FE4" w:rsidP="00612FE4">
          <w:pPr>
            <w:pStyle w:val="B8CCEE2DC02345D682980F7644DD2B81"/>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ago Boo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IEEPN+TimesNewRoman,BoldItalic">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8D1A8A"/>
    <w:rsid w:val="0027650E"/>
    <w:rsid w:val="003546AF"/>
    <w:rsid w:val="00523994"/>
    <w:rsid w:val="005C1982"/>
    <w:rsid w:val="00612FE4"/>
    <w:rsid w:val="007657B9"/>
    <w:rsid w:val="00852EA5"/>
    <w:rsid w:val="0087622A"/>
    <w:rsid w:val="008D1A8A"/>
    <w:rsid w:val="009A4E7A"/>
    <w:rsid w:val="00BB0320"/>
    <w:rsid w:val="00D32587"/>
    <w:rsid w:val="00D43FC6"/>
    <w:rsid w:val="00DA7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AB240E2B8C49CA9CA43B1E9967AD8A">
    <w:name w:val="39AB240E2B8C49CA9CA43B1E9967AD8A"/>
    <w:rsid w:val="008D1A8A"/>
  </w:style>
  <w:style w:type="paragraph" w:customStyle="1" w:styleId="F83546428F984138B803557C0BB7C80B">
    <w:name w:val="F83546428F984138B803557C0BB7C80B"/>
    <w:rsid w:val="008D1A8A"/>
  </w:style>
  <w:style w:type="paragraph" w:customStyle="1" w:styleId="E4C068EE7AB2403497D9B58D1C3A753F">
    <w:name w:val="E4C068EE7AB2403497D9B58D1C3A753F"/>
    <w:rsid w:val="008D1A8A"/>
  </w:style>
  <w:style w:type="paragraph" w:customStyle="1" w:styleId="B8CCEE2DC02345D682980F7644DD2B81">
    <w:name w:val="B8CCEE2DC02345D682980F7644DD2B81"/>
    <w:rsid w:val="00612FE4"/>
  </w:style>
  <w:style w:type="paragraph" w:customStyle="1" w:styleId="37A7FD65E22147B4B0E4F2AB71C47561">
    <w:name w:val="37A7FD65E22147B4B0E4F2AB71C47561"/>
    <w:rsid w:val="009A4E7A"/>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32BEC-7D42-405B-B642-51ABAB28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3192</Words>
  <Characters>18197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Ohio Provider Resource Associatin</vt:lpstr>
    </vt:vector>
  </TitlesOfParts>
  <Company>Ohio Provider Resource Association</Company>
  <LinksUpToDate>false</LinksUpToDate>
  <CharactersWithSpaces>21347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Provider Resource Associatin</dc:title>
  <dc:creator>Jacqui Romer Sensky</dc:creator>
  <cp:lastModifiedBy>Jacqui Romer Sensky</cp:lastModifiedBy>
  <cp:revision>2</cp:revision>
  <cp:lastPrinted>2012-12-14T19:55:00Z</cp:lastPrinted>
  <dcterms:created xsi:type="dcterms:W3CDTF">2012-12-17T20:36:00Z</dcterms:created>
  <dcterms:modified xsi:type="dcterms:W3CDTF">2012-12-17T20:36:00Z</dcterms:modified>
</cp:coreProperties>
</file>