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2C523" w14:textId="77777777" w:rsidR="00741882" w:rsidRDefault="00321ADB" w:rsidP="00FC31B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Please silence all phones and other electronic devices. </w:t>
      </w:r>
    </w:p>
    <w:p w14:paraId="2FF1B625" w14:textId="77777777" w:rsidR="00FC31B4" w:rsidRDefault="00FC31B4" w:rsidP="00FC31B4">
      <w:pPr>
        <w:rPr>
          <w:rFonts w:asciiTheme="minorHAnsi" w:hAnsiTheme="minorHAnsi"/>
          <w:szCs w:val="24"/>
        </w:rPr>
      </w:pPr>
    </w:p>
    <w:p w14:paraId="66E5689B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Minutes</w:t>
      </w:r>
    </w:p>
    <w:p w14:paraId="09EAE0DF" w14:textId="77777777" w:rsidR="00EF7C98" w:rsidRDefault="00EF7C98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Vice President</w:t>
      </w:r>
    </w:p>
    <w:p w14:paraId="12C18755" w14:textId="77777777" w:rsidR="00EF7C98" w:rsidRDefault="00EF7C98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Committee Chairperson</w:t>
      </w:r>
    </w:p>
    <w:p w14:paraId="257183D3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Finance Committee</w:t>
      </w:r>
    </w:p>
    <w:p w14:paraId="0EDAF51F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Financials</w:t>
      </w:r>
    </w:p>
    <w:p w14:paraId="00FA53F9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Dues Update</w:t>
      </w:r>
    </w:p>
    <w:p w14:paraId="1E74234B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Reimbursement Transformation for Workforce Sustainability</w:t>
      </w:r>
    </w:p>
    <w:p w14:paraId="687AB1B0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Reimbursement and Technology Pilot</w:t>
      </w:r>
    </w:p>
    <w:p w14:paraId="45FF902E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Future Opportunities and Unmet Needs</w:t>
      </w:r>
    </w:p>
    <w:p w14:paraId="784B11C5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Employment First and Supported Employment</w:t>
      </w:r>
    </w:p>
    <w:p w14:paraId="72F5A355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ADS Conversion</w:t>
      </w:r>
    </w:p>
    <w:p w14:paraId="5487DBF4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Health Home Project</w:t>
      </w:r>
    </w:p>
    <w:p w14:paraId="7B0E0504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Membership and Member Services</w:t>
      </w:r>
    </w:p>
    <w:p w14:paraId="63E36170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Membership</w:t>
      </w:r>
    </w:p>
    <w:p w14:paraId="251DF09D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Conference Committee</w:t>
      </w:r>
    </w:p>
    <w:p w14:paraId="08A4723B" w14:textId="77777777" w:rsidR="00730B40" w:rsidRDefault="00730B40" w:rsidP="00730B40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Efficiencies and Simplification</w:t>
      </w:r>
    </w:p>
    <w:p w14:paraId="27BF07F1" w14:textId="77777777" w:rsidR="00730B40" w:rsidRDefault="00730B40" w:rsidP="00730B4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Quality Assurance</w:t>
      </w:r>
    </w:p>
    <w:p w14:paraId="66A07F77" w14:textId="77777777" w:rsidR="00730B40" w:rsidRDefault="00730B40" w:rsidP="00730B4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OHT Streamlining/DODD Licensure/ODH Certification</w:t>
      </w:r>
    </w:p>
    <w:p w14:paraId="3646ED0B" w14:textId="77777777" w:rsidR="00730B40" w:rsidRDefault="00730B40" w:rsidP="00730B4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Provider Compliance/National Accreditation</w:t>
      </w:r>
    </w:p>
    <w:p w14:paraId="5A009FA7" w14:textId="77777777" w:rsidR="00730B40" w:rsidRDefault="00730B40" w:rsidP="00730B4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Money Management Guidelines</w:t>
      </w:r>
    </w:p>
    <w:p w14:paraId="64F9AFA5" w14:textId="77777777" w:rsidR="00730B40" w:rsidRDefault="00730B40" w:rsidP="00730B4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MUI Rule</w:t>
      </w:r>
    </w:p>
    <w:p w14:paraId="59D42EF2" w14:textId="77777777" w:rsidR="00730B40" w:rsidRDefault="00730B40" w:rsidP="00730B4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Background Check Rule</w:t>
      </w:r>
    </w:p>
    <w:p w14:paraId="3C19EA3B" w14:textId="77777777" w:rsidR="00730B40" w:rsidRDefault="00730B40" w:rsidP="00730B4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SSA and Program Management</w:t>
      </w:r>
    </w:p>
    <w:p w14:paraId="493BBDFD" w14:textId="4A852749" w:rsidR="00AE368E" w:rsidRDefault="00AE368E" w:rsidP="00AE368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Reimbursement Transformation for Workforce Sustainability</w:t>
      </w:r>
      <w:r w:rsidR="0020276A">
        <w:rPr>
          <w:rFonts w:asciiTheme="minorHAnsi" w:hAnsiTheme="minorHAnsi"/>
        </w:rPr>
        <w:t xml:space="preserve"> (continued)</w:t>
      </w:r>
    </w:p>
    <w:p w14:paraId="13F4639C" w14:textId="77777777" w:rsidR="00AE368E" w:rsidRDefault="00AE368E" w:rsidP="00AE368E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Level of Care</w:t>
      </w:r>
    </w:p>
    <w:p w14:paraId="219E2334" w14:textId="77777777" w:rsidR="00AE368E" w:rsidRPr="00AE368E" w:rsidRDefault="00AE368E" w:rsidP="00AE368E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IAF Language and Process</w:t>
      </w:r>
    </w:p>
    <w:p w14:paraId="4AB938F6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Update</w:t>
      </w:r>
    </w:p>
    <w:p w14:paraId="3ECB229D" w14:textId="77777777" w:rsidR="00321ADB" w:rsidRDefault="00A7641C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January</w:t>
      </w:r>
      <w:r w:rsidR="00321ADB">
        <w:rPr>
          <w:rFonts w:asciiTheme="minorHAnsi" w:hAnsiTheme="minorHAnsi"/>
        </w:rPr>
        <w:t xml:space="preserve"> Revenue Report</w:t>
      </w:r>
    </w:p>
    <w:p w14:paraId="11FBB46F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DODD Budget 2013-2014</w:t>
      </w:r>
    </w:p>
    <w:p w14:paraId="0045C02C" w14:textId="77777777" w:rsidR="00EF7C98" w:rsidRDefault="00EF7C98" w:rsidP="00730B4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Budget Initiatives</w:t>
      </w:r>
    </w:p>
    <w:p w14:paraId="311CA82B" w14:textId="14593BD2" w:rsidR="00AC5D22" w:rsidRDefault="00AC5D22" w:rsidP="00AC5D22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President’s Performance Appraisal</w:t>
      </w:r>
    </w:p>
    <w:p w14:paraId="6579FFDA" w14:textId="66B7D413" w:rsidR="00AC5D22" w:rsidRPr="00730B40" w:rsidRDefault="00AC5D22" w:rsidP="00AC5D22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 Compensation, Benefits &amp; Turnover Survey - </w:t>
      </w:r>
      <w:bookmarkStart w:id="0" w:name="_GoBack"/>
      <w:bookmarkEnd w:id="0"/>
      <w:r>
        <w:rPr>
          <w:rFonts w:asciiTheme="minorHAnsi" w:hAnsiTheme="minorHAnsi"/>
        </w:rPr>
        <w:t>due February 28th</w:t>
      </w:r>
    </w:p>
    <w:p w14:paraId="0EEA1428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 Items</w:t>
      </w:r>
    </w:p>
    <w:p w14:paraId="4513F08A" w14:textId="77777777" w:rsidR="00321ADB" w:rsidRDefault="00321ADB" w:rsidP="00321ADB">
      <w:pPr>
        <w:rPr>
          <w:rFonts w:asciiTheme="minorHAnsi" w:hAnsiTheme="minorHAnsi"/>
        </w:rPr>
      </w:pPr>
    </w:p>
    <w:p w14:paraId="28FFB435" w14:textId="77777777" w:rsidR="00321ADB" w:rsidRDefault="00321ADB" w:rsidP="00321AD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Schedule: </w:t>
      </w:r>
    </w:p>
    <w:p w14:paraId="74B12BA5" w14:textId="77777777" w:rsidR="00321ADB" w:rsidRDefault="00321ADB" w:rsidP="00321ADB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321ADB">
        <w:rPr>
          <w:rFonts w:asciiTheme="minorHAnsi" w:hAnsiTheme="minorHAnsi"/>
        </w:rPr>
        <w:t xml:space="preserve">Next OPRA Board Meeting – Wednesday </w:t>
      </w:r>
      <w:r w:rsidR="00A7641C">
        <w:rPr>
          <w:rFonts w:asciiTheme="minorHAnsi" w:hAnsiTheme="minorHAnsi"/>
        </w:rPr>
        <w:t>March</w:t>
      </w:r>
      <w:r w:rsidRPr="00321ADB">
        <w:rPr>
          <w:rFonts w:asciiTheme="minorHAnsi" w:hAnsiTheme="minorHAnsi"/>
        </w:rPr>
        <w:t xml:space="preserve"> 27,</w:t>
      </w:r>
      <w:r w:rsidR="00A7641C">
        <w:rPr>
          <w:rFonts w:asciiTheme="minorHAnsi" w:hAnsiTheme="minorHAnsi"/>
        </w:rPr>
        <w:t xml:space="preserve"> 2013, </w:t>
      </w:r>
      <w:r w:rsidRPr="00321ADB">
        <w:rPr>
          <w:rFonts w:asciiTheme="minorHAnsi" w:hAnsiTheme="minorHAnsi"/>
        </w:rPr>
        <w:t xml:space="preserve"> 10:00-2:00 </w:t>
      </w:r>
      <w:r w:rsidR="00A7641C">
        <w:rPr>
          <w:rFonts w:asciiTheme="minorHAnsi" w:hAnsiTheme="minorHAnsi"/>
        </w:rPr>
        <w:t>***Location To Be Determined***</w:t>
      </w:r>
    </w:p>
    <w:p w14:paraId="4BE44357" w14:textId="77777777" w:rsidR="00321ADB" w:rsidRDefault="00321ADB" w:rsidP="00321ADB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Next Policy Commit</w:t>
      </w:r>
      <w:r w:rsidR="00A7641C">
        <w:rPr>
          <w:rFonts w:asciiTheme="minorHAnsi" w:hAnsiTheme="minorHAnsi"/>
        </w:rPr>
        <w:t>tee Meeting – Monday March 18, 2013, 10:00 – 2:00 at OPRA</w:t>
      </w:r>
    </w:p>
    <w:p w14:paraId="0EF837C0" w14:textId="77777777" w:rsidR="00321ADB" w:rsidRDefault="00321ADB" w:rsidP="00321ADB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Program Directors Meeting – </w:t>
      </w:r>
      <w:r w:rsidR="00A7641C">
        <w:rPr>
          <w:rFonts w:asciiTheme="minorHAnsi" w:hAnsiTheme="minorHAnsi"/>
        </w:rPr>
        <w:t>Thursday March 14, 2013, 10:30 – 1:00 at OPRA</w:t>
      </w:r>
    </w:p>
    <w:p w14:paraId="637F7DBD" w14:textId="77777777" w:rsidR="00321ADB" w:rsidRPr="00321ADB" w:rsidRDefault="00321ADB" w:rsidP="00321ADB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HR Committee Meeting – Tuesday </w:t>
      </w:r>
      <w:r w:rsidR="00A7641C">
        <w:rPr>
          <w:rFonts w:asciiTheme="minorHAnsi" w:hAnsiTheme="minorHAnsi"/>
        </w:rPr>
        <w:t>March 12, 2013, 10:30 – 2:00 at OPRA</w:t>
      </w:r>
    </w:p>
    <w:p w14:paraId="2D07B652" w14:textId="77777777" w:rsidR="00321ADB" w:rsidRPr="00321ADB" w:rsidRDefault="00321ADB" w:rsidP="00321ADB">
      <w:pPr>
        <w:rPr>
          <w:rFonts w:asciiTheme="minorHAnsi" w:hAnsiTheme="minorHAnsi"/>
        </w:rPr>
      </w:pPr>
    </w:p>
    <w:sectPr w:rsidR="00321ADB" w:rsidRPr="00321ADB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1E107" w14:textId="77777777" w:rsidR="00EF7C98" w:rsidRDefault="00EF7C98">
      <w:r>
        <w:separator/>
      </w:r>
    </w:p>
  </w:endnote>
  <w:endnote w:type="continuationSeparator" w:id="0">
    <w:p w14:paraId="2B4B4315" w14:textId="77777777" w:rsidR="00EF7C98" w:rsidRDefault="00EF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A2888" w14:textId="77777777" w:rsidR="00EF7C98" w:rsidRDefault="00EF7C98">
      <w:r>
        <w:separator/>
      </w:r>
    </w:p>
  </w:footnote>
  <w:footnote w:type="continuationSeparator" w:id="0">
    <w:p w14:paraId="01305FEA" w14:textId="77777777" w:rsidR="00EF7C98" w:rsidRDefault="00EF7C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C2945" w14:textId="77777777" w:rsidR="00EF7C98" w:rsidRDefault="00EF7C98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Session #01: Celebrating Abilities - Geri Jewell</w:t>
    </w:r>
  </w:p>
  <w:p w14:paraId="45881276" w14:textId="77777777" w:rsidR="00EF7C98" w:rsidRDefault="00EF7C98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2CD45" w14:textId="77777777" w:rsidR="00EF7C98" w:rsidRPr="00FC31B4" w:rsidRDefault="00EF7C98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4A3E0CF4" wp14:editId="4983C5C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4189C913" w14:textId="77777777" w:rsidR="00EF7C98" w:rsidRPr="00FC31B4" w:rsidRDefault="00EF7C98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February 27, 2013</w:t>
    </w:r>
  </w:p>
  <w:p w14:paraId="5DF3C53A" w14:textId="77777777" w:rsidR="00EF7C98" w:rsidRPr="00FC31B4" w:rsidRDefault="00EF7C98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BE22E6A" w14:textId="77777777" w:rsidR="00EF7C98" w:rsidRPr="00FC31B4" w:rsidRDefault="00EF7C9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5F1B8B5F" w14:textId="77777777" w:rsidR="00EF7C98" w:rsidRPr="00FC31B4" w:rsidRDefault="00EF7C98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5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6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2557B"/>
    <w:rsid w:val="000314C7"/>
    <w:rsid w:val="00067DE9"/>
    <w:rsid w:val="0007015B"/>
    <w:rsid w:val="00072387"/>
    <w:rsid w:val="00075513"/>
    <w:rsid w:val="000A7412"/>
    <w:rsid w:val="000B700F"/>
    <w:rsid w:val="000C22F9"/>
    <w:rsid w:val="000D04CE"/>
    <w:rsid w:val="000D5B78"/>
    <w:rsid w:val="000E2A7B"/>
    <w:rsid w:val="000E5706"/>
    <w:rsid w:val="00107519"/>
    <w:rsid w:val="00146050"/>
    <w:rsid w:val="00146887"/>
    <w:rsid w:val="001802A9"/>
    <w:rsid w:val="001940A7"/>
    <w:rsid w:val="0020276A"/>
    <w:rsid w:val="002A63A2"/>
    <w:rsid w:val="002B1C6B"/>
    <w:rsid w:val="002E319B"/>
    <w:rsid w:val="002F6778"/>
    <w:rsid w:val="00307DFC"/>
    <w:rsid w:val="00321ADB"/>
    <w:rsid w:val="0035133E"/>
    <w:rsid w:val="003720E1"/>
    <w:rsid w:val="003C7C23"/>
    <w:rsid w:val="003E11C2"/>
    <w:rsid w:val="003E5B97"/>
    <w:rsid w:val="003F1808"/>
    <w:rsid w:val="00432CAD"/>
    <w:rsid w:val="004566B0"/>
    <w:rsid w:val="00485992"/>
    <w:rsid w:val="004B57DD"/>
    <w:rsid w:val="004B7907"/>
    <w:rsid w:val="004D20CB"/>
    <w:rsid w:val="004D3A29"/>
    <w:rsid w:val="004E6E53"/>
    <w:rsid w:val="00544BE1"/>
    <w:rsid w:val="00556A22"/>
    <w:rsid w:val="00563A9D"/>
    <w:rsid w:val="00574A9B"/>
    <w:rsid w:val="005C3EBE"/>
    <w:rsid w:val="005E3939"/>
    <w:rsid w:val="005F19D6"/>
    <w:rsid w:val="00623901"/>
    <w:rsid w:val="006420EC"/>
    <w:rsid w:val="006427C5"/>
    <w:rsid w:val="006652E8"/>
    <w:rsid w:val="00676859"/>
    <w:rsid w:val="006B5089"/>
    <w:rsid w:val="006C00F0"/>
    <w:rsid w:val="006E7B08"/>
    <w:rsid w:val="00706FDC"/>
    <w:rsid w:val="00714FF1"/>
    <w:rsid w:val="00730B40"/>
    <w:rsid w:val="00741882"/>
    <w:rsid w:val="007651A3"/>
    <w:rsid w:val="007813C6"/>
    <w:rsid w:val="007C2A52"/>
    <w:rsid w:val="007C4BCB"/>
    <w:rsid w:val="007E08FB"/>
    <w:rsid w:val="00821C76"/>
    <w:rsid w:val="00826ACB"/>
    <w:rsid w:val="0082728E"/>
    <w:rsid w:val="00844AFF"/>
    <w:rsid w:val="008628AA"/>
    <w:rsid w:val="00884914"/>
    <w:rsid w:val="00896B57"/>
    <w:rsid w:val="008C3E06"/>
    <w:rsid w:val="008E78BC"/>
    <w:rsid w:val="008F0255"/>
    <w:rsid w:val="00915C2C"/>
    <w:rsid w:val="00932339"/>
    <w:rsid w:val="00947352"/>
    <w:rsid w:val="0099247F"/>
    <w:rsid w:val="00997A92"/>
    <w:rsid w:val="009E1841"/>
    <w:rsid w:val="00A020DA"/>
    <w:rsid w:val="00A57257"/>
    <w:rsid w:val="00A60983"/>
    <w:rsid w:val="00A60C9D"/>
    <w:rsid w:val="00A71610"/>
    <w:rsid w:val="00A7641C"/>
    <w:rsid w:val="00A845BC"/>
    <w:rsid w:val="00A97ACC"/>
    <w:rsid w:val="00A97FDA"/>
    <w:rsid w:val="00AC5D22"/>
    <w:rsid w:val="00AE368E"/>
    <w:rsid w:val="00B338A9"/>
    <w:rsid w:val="00B64C98"/>
    <w:rsid w:val="00B7702E"/>
    <w:rsid w:val="00B97EFB"/>
    <w:rsid w:val="00BB622C"/>
    <w:rsid w:val="00C341A8"/>
    <w:rsid w:val="00C77961"/>
    <w:rsid w:val="00CD2FF7"/>
    <w:rsid w:val="00CE6B96"/>
    <w:rsid w:val="00CF3B0F"/>
    <w:rsid w:val="00CF3E3F"/>
    <w:rsid w:val="00DA2150"/>
    <w:rsid w:val="00DB4C6A"/>
    <w:rsid w:val="00DD54EB"/>
    <w:rsid w:val="00E51099"/>
    <w:rsid w:val="00E66641"/>
    <w:rsid w:val="00E67912"/>
    <w:rsid w:val="00EB73CC"/>
    <w:rsid w:val="00EF7C98"/>
    <w:rsid w:val="00F06B73"/>
    <w:rsid w:val="00F10802"/>
    <w:rsid w:val="00F22418"/>
    <w:rsid w:val="00F26E43"/>
    <w:rsid w:val="00F64FBA"/>
    <w:rsid w:val="00F80A8F"/>
    <w:rsid w:val="00F87B13"/>
    <w:rsid w:val="00FB3C25"/>
    <w:rsid w:val="00FB59C4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1F7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DB5C-BC24-9143-81E0-86368F4C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Company>O'Reilly &amp; Associates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creator>Lisa Hamilton</dc:creator>
  <cp:lastModifiedBy>Mark Davis</cp:lastModifiedBy>
  <cp:revision>2</cp:revision>
  <cp:lastPrinted>2013-02-22T18:47:00Z</cp:lastPrinted>
  <dcterms:created xsi:type="dcterms:W3CDTF">2013-02-24T18:10:00Z</dcterms:created>
  <dcterms:modified xsi:type="dcterms:W3CDTF">2013-02-24T18:10:00Z</dcterms:modified>
</cp:coreProperties>
</file>