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54" w:rsidRDefault="00BE6654" w:rsidP="00BE6654">
      <w:pPr>
        <w:ind w:left="-360"/>
        <w:rPr>
          <w:sz w:val="22"/>
          <w:szCs w:val="22"/>
        </w:rPr>
      </w:pPr>
      <w:r>
        <w:rPr>
          <w:b/>
          <w:sz w:val="22"/>
          <w:szCs w:val="22"/>
        </w:rPr>
        <w:t xml:space="preserve">July </w:t>
      </w:r>
      <w:r w:rsidR="00F458BA">
        <w:rPr>
          <w:b/>
          <w:sz w:val="22"/>
          <w:szCs w:val="22"/>
        </w:rPr>
        <w:t>07</w:t>
      </w:r>
      <w:r>
        <w:rPr>
          <w:b/>
          <w:sz w:val="22"/>
          <w:szCs w:val="22"/>
        </w:rPr>
        <w:t>, 2011</w:t>
      </w:r>
    </w:p>
    <w:p w:rsidR="00BE6654" w:rsidRDefault="00BE6654" w:rsidP="00BE6654">
      <w:pPr>
        <w:rPr>
          <w:b/>
          <w:sz w:val="22"/>
          <w:szCs w:val="22"/>
        </w:rPr>
      </w:pPr>
    </w:p>
    <w:p w:rsidR="00BE6654" w:rsidRDefault="00BE6654" w:rsidP="00BE6654">
      <w:pPr>
        <w:rPr>
          <w:b/>
          <w:sz w:val="22"/>
          <w:szCs w:val="22"/>
        </w:rPr>
      </w:pPr>
    </w:p>
    <w:p w:rsidR="00BE6654" w:rsidRDefault="00BE6654" w:rsidP="00BE6654">
      <w:pPr>
        <w:ind w:left="-360" w:right="-540"/>
        <w:rPr>
          <w:b/>
          <w:sz w:val="22"/>
          <w:szCs w:val="22"/>
        </w:rPr>
      </w:pPr>
      <w:r>
        <w:rPr>
          <w:b/>
          <w:sz w:val="22"/>
          <w:szCs w:val="22"/>
        </w:rPr>
        <w:t xml:space="preserve">Ms. </w:t>
      </w:r>
      <w:proofErr w:type="spellStart"/>
      <w:r>
        <w:rPr>
          <w:b/>
          <w:sz w:val="22"/>
          <w:szCs w:val="22"/>
        </w:rPr>
        <w:t>Verlon</w:t>
      </w:r>
      <w:proofErr w:type="spellEnd"/>
      <w:r>
        <w:rPr>
          <w:b/>
          <w:sz w:val="22"/>
          <w:szCs w:val="22"/>
        </w:rPr>
        <w:t xml:space="preserve"> Johnson, Associate Regional Administrator</w:t>
      </w:r>
    </w:p>
    <w:p w:rsidR="00BE6654" w:rsidRDefault="00BE6654" w:rsidP="00BE6654">
      <w:pPr>
        <w:ind w:left="-360" w:right="-540"/>
        <w:rPr>
          <w:b/>
          <w:sz w:val="22"/>
          <w:szCs w:val="22"/>
        </w:rPr>
      </w:pPr>
      <w:r>
        <w:rPr>
          <w:b/>
          <w:sz w:val="22"/>
          <w:szCs w:val="22"/>
        </w:rPr>
        <w:t>Centers for Medicare and Medicaid Services-Region V</w:t>
      </w:r>
    </w:p>
    <w:p w:rsidR="00BE6654" w:rsidRDefault="00BE6654" w:rsidP="00BE6654">
      <w:pPr>
        <w:ind w:left="-360" w:right="-540"/>
        <w:rPr>
          <w:b/>
          <w:sz w:val="22"/>
          <w:szCs w:val="22"/>
        </w:rPr>
      </w:pPr>
      <w:r>
        <w:rPr>
          <w:b/>
          <w:sz w:val="22"/>
          <w:szCs w:val="22"/>
        </w:rPr>
        <w:t>Division of Medicaid and Children’s Health Operations</w:t>
      </w:r>
    </w:p>
    <w:p w:rsidR="00BE6654" w:rsidRDefault="00BE6654" w:rsidP="00BE6654">
      <w:pPr>
        <w:ind w:left="-360" w:right="-540"/>
        <w:rPr>
          <w:b/>
          <w:sz w:val="22"/>
          <w:szCs w:val="22"/>
        </w:rPr>
      </w:pPr>
      <w:smartTag w:uri="urn:schemas-microsoft-com:office:smarttags" w:element="Street">
        <w:smartTag w:uri="urn:schemas-microsoft-com:office:smarttags" w:element="address">
          <w:r>
            <w:rPr>
              <w:b/>
              <w:sz w:val="22"/>
              <w:szCs w:val="22"/>
            </w:rPr>
            <w:t>233 North Michigan Avenue, Suite 600</w:t>
          </w:r>
        </w:smartTag>
      </w:smartTag>
    </w:p>
    <w:p w:rsidR="00BE6654" w:rsidRDefault="00BE6654" w:rsidP="00BE6654">
      <w:pPr>
        <w:ind w:left="-360" w:right="-540"/>
        <w:rPr>
          <w:b/>
          <w:sz w:val="22"/>
          <w:szCs w:val="22"/>
        </w:rPr>
      </w:pPr>
      <w:smartTag w:uri="urn:schemas-microsoft-com:office:smarttags" w:element="place">
        <w:smartTag w:uri="urn:schemas-microsoft-com:office:smarttags" w:element="City">
          <w:r>
            <w:rPr>
              <w:b/>
              <w:sz w:val="22"/>
              <w:szCs w:val="22"/>
            </w:rPr>
            <w:t>Chicago</w:t>
          </w:r>
        </w:smartTag>
        <w:r>
          <w:rPr>
            <w:b/>
            <w:sz w:val="22"/>
            <w:szCs w:val="22"/>
          </w:rPr>
          <w:t xml:space="preserve"> </w:t>
        </w:r>
        <w:smartTag w:uri="urn:schemas-microsoft-com:office:smarttags" w:element="State">
          <w:r>
            <w:rPr>
              <w:b/>
              <w:sz w:val="22"/>
              <w:szCs w:val="22"/>
            </w:rPr>
            <w:t>Illinois</w:t>
          </w:r>
        </w:smartTag>
        <w:r>
          <w:rPr>
            <w:b/>
            <w:sz w:val="22"/>
            <w:szCs w:val="22"/>
          </w:rPr>
          <w:t xml:space="preserve">, </w:t>
        </w:r>
        <w:smartTag w:uri="urn:schemas-microsoft-com:office:smarttags" w:element="PostalCode">
          <w:r>
            <w:rPr>
              <w:b/>
              <w:sz w:val="22"/>
              <w:szCs w:val="22"/>
            </w:rPr>
            <w:t>60601-5519</w:t>
          </w:r>
        </w:smartTag>
      </w:smartTag>
    </w:p>
    <w:p w:rsidR="00BE6654" w:rsidRDefault="00BE6654" w:rsidP="00BE6654">
      <w:pPr>
        <w:ind w:right="-540"/>
        <w:rPr>
          <w:b/>
          <w:sz w:val="22"/>
          <w:szCs w:val="22"/>
        </w:rPr>
      </w:pPr>
    </w:p>
    <w:p w:rsidR="00BE6654" w:rsidRDefault="00BE6654" w:rsidP="00BE6654">
      <w:pPr>
        <w:ind w:left="-360" w:right="-540"/>
        <w:rPr>
          <w:sz w:val="22"/>
          <w:szCs w:val="22"/>
        </w:rPr>
      </w:pPr>
      <w:r>
        <w:rPr>
          <w:sz w:val="22"/>
          <w:szCs w:val="22"/>
        </w:rPr>
        <w:t>Dear Ms. Johnson</w:t>
      </w:r>
      <w:r w:rsidRPr="002777A4">
        <w:rPr>
          <w:sz w:val="22"/>
          <w:szCs w:val="22"/>
        </w:rPr>
        <w:t>:</w:t>
      </w:r>
    </w:p>
    <w:p w:rsidR="00BE6654" w:rsidRDefault="00BE6654" w:rsidP="00BE6654">
      <w:pPr>
        <w:ind w:left="-360" w:right="-540"/>
        <w:rPr>
          <w:sz w:val="22"/>
          <w:szCs w:val="22"/>
        </w:rPr>
      </w:pPr>
    </w:p>
    <w:p w:rsidR="00BE6654" w:rsidRDefault="00BE6654" w:rsidP="00BE6654">
      <w:pPr>
        <w:ind w:left="-360" w:right="-540"/>
        <w:rPr>
          <w:sz w:val="22"/>
          <w:szCs w:val="22"/>
        </w:rPr>
      </w:pPr>
      <w:r>
        <w:rPr>
          <w:sz w:val="22"/>
          <w:szCs w:val="22"/>
        </w:rPr>
        <w:t xml:space="preserve">Attached please find a concept proposal that outlines Ohio’s request to develop and pilot an alternative reimbursement methodology for a limited number of individuals currently enrolled on the Individual Options waiver.  We wish to resume dialogue between the Ohio Department of Developmental Disabilities </w:t>
      </w:r>
      <w:r w:rsidRPr="00FD732B">
        <w:rPr>
          <w:sz w:val="22"/>
          <w:szCs w:val="22"/>
        </w:rPr>
        <w:t>(DODD)</w:t>
      </w:r>
      <w:r>
        <w:rPr>
          <w:sz w:val="22"/>
          <w:szCs w:val="22"/>
        </w:rPr>
        <w:t xml:space="preserve">, </w:t>
      </w:r>
      <w:r w:rsidRPr="00FD732B">
        <w:rPr>
          <w:sz w:val="22"/>
          <w:szCs w:val="22"/>
        </w:rPr>
        <w:t>the Ohio Department of Job and Family Services (ODJFS)</w:t>
      </w:r>
      <w:r>
        <w:rPr>
          <w:sz w:val="22"/>
          <w:szCs w:val="22"/>
        </w:rPr>
        <w:t>, and the Centers for Medicare and Medicaid Services.</w:t>
      </w:r>
      <w:r w:rsidRPr="00FD732B">
        <w:rPr>
          <w:sz w:val="22"/>
          <w:szCs w:val="22"/>
        </w:rPr>
        <w:t xml:space="preserve">  </w:t>
      </w:r>
    </w:p>
    <w:p w:rsidR="00BE6654" w:rsidRDefault="00BE6654" w:rsidP="00BE6654">
      <w:pPr>
        <w:ind w:left="-360" w:right="-540"/>
        <w:rPr>
          <w:sz w:val="22"/>
          <w:szCs w:val="22"/>
        </w:rPr>
      </w:pPr>
    </w:p>
    <w:p w:rsidR="00BE6654" w:rsidRDefault="00BE6654" w:rsidP="00BE6654">
      <w:pPr>
        <w:ind w:left="-360" w:right="-540"/>
        <w:rPr>
          <w:sz w:val="22"/>
          <w:szCs w:val="22"/>
        </w:rPr>
      </w:pPr>
      <w:r>
        <w:rPr>
          <w:sz w:val="22"/>
          <w:szCs w:val="22"/>
        </w:rPr>
        <w:t xml:space="preserve">As you may remember, we originally submitted a short narrative on the pilot with our recently approved IO waiver amendment #0231.R03.02.  In the amendment we stated,  </w:t>
      </w:r>
      <w:r w:rsidRPr="00175310">
        <w:rPr>
          <w:i/>
          <w:sz w:val="22"/>
          <w:szCs w:val="22"/>
        </w:rPr>
        <w:t>“</w:t>
      </w:r>
      <w:r w:rsidRPr="00175310">
        <w:rPr>
          <w:i/>
          <w:sz w:val="20"/>
          <w:szCs w:val="20"/>
        </w:rPr>
        <w:t xml:space="preserve">Ohio is proposing to develop and conduct a limited pilot program (with less </w:t>
      </w:r>
      <w:proofErr w:type="spellStart"/>
      <w:r w:rsidRPr="00175310">
        <w:rPr>
          <w:i/>
          <w:sz w:val="20"/>
          <w:szCs w:val="20"/>
        </w:rPr>
        <w:t>then</w:t>
      </w:r>
      <w:proofErr w:type="spellEnd"/>
      <w:r w:rsidRPr="00175310">
        <w:rPr>
          <w:i/>
          <w:sz w:val="20"/>
          <w:szCs w:val="20"/>
        </w:rPr>
        <w:t xml:space="preserve"> 200 of Ohio’s 16,000 IO waiver recipients) using an alternative reimbursement methodology which increases unit size(utilizing a unit larger </w:t>
      </w:r>
      <w:proofErr w:type="spellStart"/>
      <w:r w:rsidRPr="00175310">
        <w:rPr>
          <w:i/>
          <w:sz w:val="20"/>
          <w:szCs w:val="20"/>
        </w:rPr>
        <w:t>then</w:t>
      </w:r>
      <w:proofErr w:type="spellEnd"/>
      <w:r w:rsidRPr="00175310">
        <w:rPr>
          <w:i/>
          <w:sz w:val="20"/>
          <w:szCs w:val="20"/>
        </w:rPr>
        <w:t xml:space="preserve"> ¼ hour units) and reduces administrative complexities. The pilot would provide baseline data on whether there is a more efficient reimbursement model that could be used to serve individuals in </w:t>
      </w:r>
      <w:smartTag w:uri="urn:schemas-microsoft-com:office:smarttags" w:element="place">
        <w:smartTag w:uri="urn:schemas-microsoft-com:office:smarttags" w:element="State">
          <w:r w:rsidRPr="00175310">
            <w:rPr>
              <w:i/>
              <w:sz w:val="20"/>
              <w:szCs w:val="20"/>
            </w:rPr>
            <w:t>Ohio</w:t>
          </w:r>
        </w:smartTag>
      </w:smartTag>
      <w:r w:rsidRPr="00175310">
        <w:rPr>
          <w:i/>
          <w:sz w:val="20"/>
          <w:szCs w:val="20"/>
        </w:rPr>
        <w:t xml:space="preserve">. Data from this pilot would be analyzed to determine if the alternative approach could be used as alternative to rate cuts in the event of additional economic downturns within the state. A proposal containing details of how this pilot would operate would be discussed with CMS staff.” </w:t>
      </w:r>
      <w:r>
        <w:rPr>
          <w:i/>
          <w:sz w:val="20"/>
          <w:szCs w:val="20"/>
        </w:rPr>
        <w:t xml:space="preserve"> </w:t>
      </w:r>
      <w:r>
        <w:rPr>
          <w:sz w:val="22"/>
          <w:szCs w:val="22"/>
        </w:rPr>
        <w:t xml:space="preserve">However, on the advice of your staff, we removed this provision from the IO Waiver Amendment with the intention of re-submitting it as a separate formal proposal. </w:t>
      </w:r>
    </w:p>
    <w:p w:rsidR="00BE6654" w:rsidRDefault="00BE6654" w:rsidP="00BE6654">
      <w:pPr>
        <w:ind w:left="-360" w:right="-540"/>
        <w:rPr>
          <w:sz w:val="22"/>
          <w:szCs w:val="22"/>
        </w:rPr>
      </w:pPr>
    </w:p>
    <w:p w:rsidR="00BE6654" w:rsidRDefault="00BE6654" w:rsidP="00BE6654">
      <w:pPr>
        <w:ind w:left="-360" w:right="-540"/>
        <w:rPr>
          <w:sz w:val="22"/>
          <w:szCs w:val="22"/>
        </w:rPr>
      </w:pPr>
      <w:r w:rsidRPr="00FD732B">
        <w:rPr>
          <w:sz w:val="22"/>
          <w:szCs w:val="22"/>
        </w:rPr>
        <w:t>This proposal</w:t>
      </w:r>
      <w:r>
        <w:rPr>
          <w:sz w:val="22"/>
          <w:szCs w:val="22"/>
        </w:rPr>
        <w:t xml:space="preserve"> is intended to assist the state</w:t>
      </w:r>
      <w:r w:rsidRPr="00FD732B">
        <w:rPr>
          <w:sz w:val="22"/>
          <w:szCs w:val="22"/>
        </w:rPr>
        <w:t xml:space="preserve"> develop a more efficient and effective </w:t>
      </w:r>
      <w:r>
        <w:rPr>
          <w:sz w:val="22"/>
          <w:szCs w:val="22"/>
        </w:rPr>
        <w:t>w</w:t>
      </w:r>
      <w:r w:rsidRPr="00FD732B">
        <w:rPr>
          <w:sz w:val="22"/>
          <w:szCs w:val="22"/>
        </w:rPr>
        <w:t xml:space="preserve">aiver </w:t>
      </w:r>
      <w:r>
        <w:rPr>
          <w:sz w:val="22"/>
          <w:szCs w:val="22"/>
        </w:rPr>
        <w:t>r</w:t>
      </w:r>
      <w:r w:rsidRPr="00FD732B">
        <w:rPr>
          <w:sz w:val="22"/>
          <w:szCs w:val="22"/>
        </w:rPr>
        <w:t xml:space="preserve">eimbursement </w:t>
      </w:r>
      <w:r>
        <w:rPr>
          <w:sz w:val="22"/>
          <w:szCs w:val="22"/>
        </w:rPr>
        <w:t>s</w:t>
      </w:r>
      <w:r w:rsidRPr="00FD732B">
        <w:rPr>
          <w:sz w:val="22"/>
          <w:szCs w:val="22"/>
        </w:rPr>
        <w:t xml:space="preserve">ystem for Ohio.  It is our </w:t>
      </w:r>
      <w:r>
        <w:rPr>
          <w:sz w:val="22"/>
          <w:szCs w:val="22"/>
        </w:rPr>
        <w:t>belief that</w:t>
      </w:r>
      <w:r w:rsidRPr="00FD732B">
        <w:rPr>
          <w:sz w:val="22"/>
          <w:szCs w:val="22"/>
        </w:rPr>
        <w:t xml:space="preserve"> while Ohio has a strong system of care for individuals with disabilities, there are </w:t>
      </w:r>
      <w:r>
        <w:rPr>
          <w:sz w:val="22"/>
          <w:szCs w:val="22"/>
        </w:rPr>
        <w:t xml:space="preserve">still improvement opportunities for us to use to </w:t>
      </w:r>
      <w:r w:rsidRPr="00FD732B">
        <w:rPr>
          <w:sz w:val="22"/>
          <w:szCs w:val="22"/>
        </w:rPr>
        <w:t xml:space="preserve">reduce costs and </w:t>
      </w:r>
      <w:r>
        <w:rPr>
          <w:sz w:val="22"/>
          <w:szCs w:val="22"/>
        </w:rPr>
        <w:t>return</w:t>
      </w:r>
      <w:r w:rsidRPr="00FD732B">
        <w:rPr>
          <w:sz w:val="22"/>
          <w:szCs w:val="22"/>
        </w:rPr>
        <w:t xml:space="preserve"> the focus of our service delivery system </w:t>
      </w:r>
      <w:r>
        <w:rPr>
          <w:sz w:val="22"/>
          <w:szCs w:val="22"/>
        </w:rPr>
        <w:t xml:space="preserve">to individual outcomes.  This proposal is meant to be an alternative to potential and probable rate cuts, which could be catastrophic to our system.  </w:t>
      </w:r>
    </w:p>
    <w:p w:rsidR="00BE6654" w:rsidRDefault="00BE6654" w:rsidP="00BE6654">
      <w:pPr>
        <w:ind w:left="-360" w:right="-540"/>
        <w:rPr>
          <w:sz w:val="22"/>
          <w:szCs w:val="22"/>
        </w:rPr>
      </w:pPr>
    </w:p>
    <w:p w:rsidR="00BE6654" w:rsidRPr="00FD732B" w:rsidRDefault="00BE6654" w:rsidP="00BE6654">
      <w:pPr>
        <w:ind w:left="-360" w:right="-540"/>
        <w:rPr>
          <w:sz w:val="22"/>
          <w:szCs w:val="22"/>
        </w:rPr>
      </w:pPr>
      <w:r w:rsidRPr="00FD732B">
        <w:rPr>
          <w:sz w:val="22"/>
          <w:szCs w:val="22"/>
        </w:rPr>
        <w:t>We appreciate the opportunity to present this proposal to you, and look forward to continued di</w:t>
      </w:r>
      <w:r>
        <w:rPr>
          <w:sz w:val="22"/>
          <w:szCs w:val="22"/>
        </w:rPr>
        <w:t xml:space="preserve">scussions on the details.  Please have your staff contact Debra Moscardino at (614) 644-7130 to schedule a teleconference.  </w:t>
      </w:r>
      <w:r w:rsidRPr="00FD732B">
        <w:rPr>
          <w:sz w:val="22"/>
          <w:szCs w:val="22"/>
        </w:rPr>
        <w:t xml:space="preserve">  </w:t>
      </w:r>
    </w:p>
    <w:p w:rsidR="00BE6654" w:rsidRPr="00FD732B" w:rsidRDefault="00BE6654" w:rsidP="00BE6654">
      <w:pPr>
        <w:ind w:right="-540"/>
        <w:rPr>
          <w:sz w:val="22"/>
          <w:szCs w:val="22"/>
        </w:rPr>
      </w:pPr>
    </w:p>
    <w:p w:rsidR="00BE6654" w:rsidRDefault="00BE6654" w:rsidP="00BE6654">
      <w:pPr>
        <w:ind w:left="-360" w:right="-540"/>
        <w:rPr>
          <w:sz w:val="22"/>
          <w:szCs w:val="22"/>
        </w:rPr>
      </w:pPr>
      <w:r>
        <w:rPr>
          <w:sz w:val="22"/>
          <w:szCs w:val="22"/>
        </w:rPr>
        <w:t>Sincerely,</w:t>
      </w:r>
    </w:p>
    <w:p w:rsidR="00BE6654" w:rsidRDefault="00BE6654" w:rsidP="00BE6654">
      <w:pPr>
        <w:ind w:left="-360" w:right="-540"/>
        <w:rPr>
          <w:sz w:val="22"/>
          <w:szCs w:val="22"/>
        </w:rPr>
      </w:pPr>
    </w:p>
    <w:p w:rsidR="00BE6654" w:rsidRPr="00FD732B" w:rsidRDefault="00BE6654" w:rsidP="00BE6654">
      <w:pPr>
        <w:ind w:left="-360" w:right="-540"/>
        <w:rPr>
          <w:sz w:val="22"/>
          <w:szCs w:val="22"/>
        </w:rPr>
      </w:pPr>
    </w:p>
    <w:p w:rsidR="00BE6654" w:rsidRDefault="00BE6654" w:rsidP="00BE6654">
      <w:pPr>
        <w:ind w:left="-360" w:right="-540"/>
        <w:rPr>
          <w:sz w:val="22"/>
          <w:szCs w:val="22"/>
        </w:rPr>
      </w:pPr>
      <w:r>
        <w:rPr>
          <w:sz w:val="22"/>
          <w:szCs w:val="22"/>
        </w:rPr>
        <w:t>John McCarthy, State Medicaid Director</w:t>
      </w:r>
    </w:p>
    <w:p w:rsidR="00BE6654" w:rsidRDefault="00BE6654" w:rsidP="00BE6654">
      <w:pPr>
        <w:ind w:left="-360" w:right="-540"/>
        <w:rPr>
          <w:sz w:val="22"/>
          <w:szCs w:val="22"/>
        </w:rPr>
      </w:pPr>
    </w:p>
    <w:p w:rsidR="00BE6654" w:rsidRDefault="00BE6654" w:rsidP="00BE6654">
      <w:pPr>
        <w:ind w:left="-360" w:right="-540"/>
        <w:rPr>
          <w:sz w:val="22"/>
          <w:szCs w:val="22"/>
        </w:rPr>
      </w:pPr>
      <w:r>
        <w:rPr>
          <w:sz w:val="22"/>
          <w:szCs w:val="22"/>
        </w:rPr>
        <w:t xml:space="preserve">CC: </w:t>
      </w:r>
      <w:smartTag w:uri="urn:schemas-microsoft-com:office:smarttags" w:element="PersonName">
        <w:r>
          <w:rPr>
            <w:sz w:val="22"/>
            <w:szCs w:val="22"/>
          </w:rPr>
          <w:t>John</w:t>
        </w:r>
      </w:smartTag>
      <w:r>
        <w:rPr>
          <w:sz w:val="22"/>
          <w:szCs w:val="22"/>
        </w:rPr>
        <w:t xml:space="preserve"> Martin, Ohio Department of Developmental Disabilities </w:t>
      </w:r>
    </w:p>
    <w:p w:rsidR="00BE6654" w:rsidRDefault="00F15BE5" w:rsidP="00BE6654">
      <w:pPr>
        <w:ind w:left="-360" w:right="-540"/>
        <w:rPr>
          <w:sz w:val="22"/>
          <w:szCs w:val="22"/>
        </w:rPr>
      </w:pPr>
      <w:r>
        <w:rPr>
          <w:sz w:val="22"/>
          <w:szCs w:val="22"/>
        </w:rPr>
        <w:t xml:space="preserve">        Patrick Beatty, Ohio Department of Job and Family Services</w:t>
      </w:r>
    </w:p>
    <w:p w:rsidR="00BE6654" w:rsidRDefault="00BE6654" w:rsidP="00BE6654">
      <w:pPr>
        <w:ind w:left="-360" w:right="-540"/>
        <w:rPr>
          <w:sz w:val="22"/>
          <w:szCs w:val="22"/>
        </w:rPr>
      </w:pPr>
      <w:bookmarkStart w:id="0" w:name="_GoBack"/>
      <w:bookmarkEnd w:id="0"/>
      <w:r>
        <w:rPr>
          <w:sz w:val="22"/>
          <w:szCs w:val="22"/>
        </w:rPr>
        <w:t>Enclosures:</w:t>
      </w:r>
    </w:p>
    <w:p w:rsidR="00BE6654" w:rsidRDefault="00BE6654" w:rsidP="009C6297">
      <w:pPr>
        <w:ind w:left="-360" w:right="-540"/>
        <w:rPr>
          <w:sz w:val="22"/>
          <w:szCs w:val="22"/>
        </w:rPr>
      </w:pPr>
      <w:r>
        <w:rPr>
          <w:sz w:val="22"/>
          <w:szCs w:val="22"/>
        </w:rPr>
        <w:t>Pilot Proposal</w:t>
      </w:r>
    </w:p>
    <w:sectPr w:rsidR="00BE6654" w:rsidSect="002A3754">
      <w:headerReference w:type="first" r:id="rId7"/>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D06" w:rsidRDefault="00235D06">
      <w:r>
        <w:separator/>
      </w:r>
    </w:p>
  </w:endnote>
  <w:endnote w:type="continuationSeparator" w:id="0">
    <w:p w:rsidR="00235D06" w:rsidRDefault="0023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54" w:rsidRDefault="005B0D2A" w:rsidP="002A3754">
    <w:pPr>
      <w:pStyle w:val="Footer"/>
      <w:jc w:val="center"/>
    </w:pPr>
    <w:r>
      <w:rPr>
        <w:noProof/>
      </w:rPr>
      <w:drawing>
        <wp:inline distT="0" distB="0" distL="0" distR="0">
          <wp:extent cx="2867025" cy="657225"/>
          <wp:effectExtent l="0" t="0" r="9525" b="9525"/>
          <wp:docPr id="2" name="Picture 2" descr="letterhead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D06" w:rsidRDefault="00235D06">
      <w:r>
        <w:separator/>
      </w:r>
    </w:p>
  </w:footnote>
  <w:footnote w:type="continuationSeparator" w:id="0">
    <w:p w:rsidR="00235D06" w:rsidRDefault="00235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54" w:rsidRDefault="005B0D2A">
    <w:pPr>
      <w:pStyle w:val="Header"/>
    </w:pPr>
    <w:r>
      <w:rPr>
        <w:noProof/>
      </w:rPr>
      <w:drawing>
        <wp:inline distT="0" distB="0" distL="0" distR="0">
          <wp:extent cx="3324225" cy="914400"/>
          <wp:effectExtent l="0" t="0" r="9525" b="0"/>
          <wp:docPr id="1" name="Picture 1" descr="letterhead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hea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54"/>
    <w:rsid w:val="00235D06"/>
    <w:rsid w:val="002A3754"/>
    <w:rsid w:val="004C3B93"/>
    <w:rsid w:val="005B0D2A"/>
    <w:rsid w:val="00697148"/>
    <w:rsid w:val="006F4E29"/>
    <w:rsid w:val="00765B93"/>
    <w:rsid w:val="00860B59"/>
    <w:rsid w:val="00964977"/>
    <w:rsid w:val="009C6297"/>
    <w:rsid w:val="00AD1BDA"/>
    <w:rsid w:val="00BB02FB"/>
    <w:rsid w:val="00BC67D2"/>
    <w:rsid w:val="00BE6654"/>
    <w:rsid w:val="00C80193"/>
    <w:rsid w:val="00C90CA7"/>
    <w:rsid w:val="00CD169B"/>
    <w:rsid w:val="00DA7830"/>
    <w:rsid w:val="00F15BE5"/>
    <w:rsid w:val="00F4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22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754"/>
    <w:pPr>
      <w:tabs>
        <w:tab w:val="center" w:pos="4320"/>
        <w:tab w:val="right" w:pos="8640"/>
      </w:tabs>
    </w:pPr>
  </w:style>
  <w:style w:type="paragraph" w:styleId="Footer">
    <w:name w:val="footer"/>
    <w:basedOn w:val="Normal"/>
    <w:rsid w:val="002A3754"/>
    <w:pPr>
      <w:tabs>
        <w:tab w:val="center" w:pos="4320"/>
        <w:tab w:val="right" w:pos="8640"/>
      </w:tabs>
    </w:pPr>
  </w:style>
  <w:style w:type="paragraph" w:styleId="BalloonText">
    <w:name w:val="Balloon Text"/>
    <w:basedOn w:val="Normal"/>
    <w:link w:val="BalloonTextChar"/>
    <w:uiPriority w:val="99"/>
    <w:semiHidden/>
    <w:unhideWhenUsed/>
    <w:rsid w:val="005B0D2A"/>
    <w:rPr>
      <w:rFonts w:ascii="Tahoma" w:hAnsi="Tahoma" w:cs="Tahoma"/>
      <w:sz w:val="16"/>
      <w:szCs w:val="16"/>
    </w:rPr>
  </w:style>
  <w:style w:type="character" w:customStyle="1" w:styleId="BalloonTextChar">
    <w:name w:val="Balloon Text Char"/>
    <w:basedOn w:val="DefaultParagraphFont"/>
    <w:link w:val="BalloonText"/>
    <w:uiPriority w:val="99"/>
    <w:semiHidden/>
    <w:rsid w:val="005B0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754"/>
    <w:pPr>
      <w:tabs>
        <w:tab w:val="center" w:pos="4320"/>
        <w:tab w:val="right" w:pos="8640"/>
      </w:tabs>
    </w:pPr>
  </w:style>
  <w:style w:type="paragraph" w:styleId="Footer">
    <w:name w:val="footer"/>
    <w:basedOn w:val="Normal"/>
    <w:rsid w:val="002A3754"/>
    <w:pPr>
      <w:tabs>
        <w:tab w:val="center" w:pos="4320"/>
        <w:tab w:val="right" w:pos="8640"/>
      </w:tabs>
    </w:pPr>
  </w:style>
  <w:style w:type="paragraph" w:styleId="BalloonText">
    <w:name w:val="Balloon Text"/>
    <w:basedOn w:val="Normal"/>
    <w:link w:val="BalloonTextChar"/>
    <w:uiPriority w:val="99"/>
    <w:semiHidden/>
    <w:unhideWhenUsed/>
    <w:rsid w:val="005B0D2A"/>
    <w:rPr>
      <w:rFonts w:ascii="Tahoma" w:hAnsi="Tahoma" w:cs="Tahoma"/>
      <w:sz w:val="16"/>
      <w:szCs w:val="16"/>
    </w:rPr>
  </w:style>
  <w:style w:type="character" w:customStyle="1" w:styleId="BalloonTextChar">
    <w:name w:val="Balloon Text Char"/>
    <w:basedOn w:val="DefaultParagraphFont"/>
    <w:link w:val="BalloonText"/>
    <w:uiPriority w:val="99"/>
    <w:semiHidden/>
    <w:rsid w:val="005B0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F1A3A29F</Template>
  <TotalTime>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Ohio Department of Job and Family Services</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SHELIH</dc:creator>
  <cp:lastModifiedBy>Stephan, Patrick</cp:lastModifiedBy>
  <cp:revision>3</cp:revision>
  <cp:lastPrinted>2011-06-23T16:50:00Z</cp:lastPrinted>
  <dcterms:created xsi:type="dcterms:W3CDTF">2011-06-30T12:10:00Z</dcterms:created>
  <dcterms:modified xsi:type="dcterms:W3CDTF">2011-06-30T12:10:00Z</dcterms:modified>
</cp:coreProperties>
</file>