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30D1F" w14:textId="77777777" w:rsidR="001A6157" w:rsidRPr="00DE3D1B" w:rsidRDefault="001A6157">
      <w:pPr>
        <w:rPr>
          <w:rFonts w:asciiTheme="majorHAnsi" w:hAnsiTheme="majorHAnsi"/>
          <w:color w:val="0000FF"/>
        </w:rPr>
      </w:pPr>
    </w:p>
    <w:p w14:paraId="07CB67FC" w14:textId="77777777"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14:paraId="2160DCA1" w14:textId="77777777" w:rsidR="007E118C" w:rsidRPr="00DE3D1B" w:rsidRDefault="001C476C" w:rsidP="007E118C">
      <w:pPr>
        <w:jc w:val="center"/>
        <w:rPr>
          <w:rFonts w:asciiTheme="majorHAnsi" w:hAnsiTheme="majorHAnsi"/>
          <w:b/>
          <w:i/>
        </w:rPr>
      </w:pPr>
      <w:r w:rsidRPr="00DE3D1B">
        <w:rPr>
          <w:rFonts w:asciiTheme="majorHAnsi" w:hAnsiTheme="majorHAnsi"/>
          <w:b/>
          <w:i/>
        </w:rPr>
        <w:t>September 27</w:t>
      </w:r>
      <w:r w:rsidR="0045312A" w:rsidRPr="00DE3D1B">
        <w:rPr>
          <w:rFonts w:asciiTheme="majorHAnsi" w:hAnsiTheme="majorHAnsi"/>
          <w:b/>
          <w:i/>
        </w:rPr>
        <w:t>, 2017</w:t>
      </w:r>
    </w:p>
    <w:p w14:paraId="1BFCDB2A" w14:textId="77777777" w:rsidR="002D01B7" w:rsidRPr="00DE3D1B" w:rsidRDefault="002D01B7" w:rsidP="002D01B7">
      <w:pPr>
        <w:jc w:val="center"/>
        <w:rPr>
          <w:rFonts w:asciiTheme="majorHAnsi" w:hAnsiTheme="majorHAnsi"/>
          <w:b/>
          <w:i/>
          <w:color w:val="FF0000"/>
          <w:u w:val="single"/>
        </w:rPr>
      </w:pPr>
      <w:r w:rsidRPr="00DE3D1B">
        <w:rPr>
          <w:rFonts w:asciiTheme="majorHAnsi" w:hAnsiTheme="majorHAnsi"/>
          <w:b/>
          <w:i/>
          <w:color w:val="FF0000"/>
          <w:u w:val="single"/>
        </w:rPr>
        <w:t xml:space="preserve">NOTE:  Some of the information is carried over from the </w:t>
      </w:r>
      <w:r w:rsidR="00582428" w:rsidRPr="00DE3D1B">
        <w:rPr>
          <w:rFonts w:asciiTheme="majorHAnsi" w:hAnsiTheme="majorHAnsi"/>
          <w:b/>
          <w:i/>
          <w:color w:val="FF0000"/>
          <w:u w:val="single"/>
        </w:rPr>
        <w:t xml:space="preserve">update given at the Board retreat last </w:t>
      </w:r>
      <w:r w:rsidR="00607AD1" w:rsidRPr="00DE3D1B">
        <w:rPr>
          <w:rFonts w:asciiTheme="majorHAnsi" w:hAnsiTheme="majorHAnsi"/>
          <w:b/>
          <w:i/>
          <w:color w:val="FF0000"/>
          <w:u w:val="single"/>
        </w:rPr>
        <w:t>year</w:t>
      </w:r>
      <w:r w:rsidRPr="00DE3D1B">
        <w:rPr>
          <w:rFonts w:asciiTheme="majorHAnsi" w:hAnsiTheme="majorHAnsi"/>
          <w:b/>
          <w:i/>
          <w:color w:val="FF0000"/>
          <w:u w:val="single"/>
        </w:rPr>
        <w:t xml:space="preserve">.  Updates are in </w:t>
      </w:r>
      <w:r w:rsidR="003858DD" w:rsidRPr="00DE3D1B">
        <w:rPr>
          <w:rFonts w:asciiTheme="majorHAnsi" w:hAnsiTheme="majorHAnsi"/>
          <w:b/>
          <w:i/>
          <w:color w:val="FF0000"/>
          <w:u w:val="single"/>
        </w:rPr>
        <w:t>blue</w:t>
      </w:r>
      <w:r w:rsidRPr="00DE3D1B">
        <w:rPr>
          <w:rFonts w:asciiTheme="majorHAnsi" w:hAnsiTheme="majorHAnsi"/>
          <w:b/>
          <w:i/>
          <w:color w:val="FF0000"/>
          <w:u w:val="single"/>
        </w:rPr>
        <w:t xml:space="preserve"> font and underlined.</w:t>
      </w:r>
    </w:p>
    <w:p w14:paraId="4E70A975" w14:textId="77777777" w:rsidR="007E118C" w:rsidRPr="00DE3D1B" w:rsidRDefault="007E118C">
      <w:pPr>
        <w:rPr>
          <w:rFonts w:asciiTheme="majorHAnsi" w:hAnsiTheme="majorHAnsi"/>
        </w:rPr>
      </w:pPr>
    </w:p>
    <w:p w14:paraId="5321C71E"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51E0AD07" w14:textId="77777777" w:rsidR="006A468A" w:rsidRPr="00DE3D1B" w:rsidRDefault="007D1DDA" w:rsidP="00C10A1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335ACB4C" w14:textId="77777777" w:rsidR="0022443A" w:rsidRPr="00DE3D1B" w:rsidRDefault="00E35FBC" w:rsidP="00E40492">
      <w:pPr>
        <w:rPr>
          <w:rFonts w:asciiTheme="majorHAnsi" w:hAnsiTheme="majorHAnsi" w:cs="Calibri"/>
          <w:color w:val="FF0000"/>
          <w:u w:val="single"/>
        </w:rPr>
      </w:pPr>
      <w:r w:rsidRPr="00DE3D1B">
        <w:rPr>
          <w:rFonts w:asciiTheme="majorHAnsi" w:hAnsiTheme="majorHAnsi" w:cs="Calibri"/>
        </w:rPr>
        <w:t xml:space="preserve">The </w:t>
      </w:r>
      <w:r w:rsidR="001A5B91" w:rsidRPr="00DE3D1B">
        <w:rPr>
          <w:rFonts w:asciiTheme="majorHAnsi" w:hAnsiTheme="majorHAnsi" w:cs="Calibri"/>
        </w:rPr>
        <w:t>budget bill</w:t>
      </w:r>
      <w:r w:rsidRPr="00DE3D1B">
        <w:rPr>
          <w:rFonts w:asciiTheme="majorHAnsi" w:hAnsiTheme="majorHAnsi" w:cs="Calibri"/>
        </w:rPr>
        <w:t xml:space="preserve"> contain</w:t>
      </w:r>
      <w:r w:rsidR="001A5B91" w:rsidRPr="00DE3D1B">
        <w:rPr>
          <w:rFonts w:asciiTheme="majorHAnsi" w:hAnsiTheme="majorHAnsi" w:cs="Calibri"/>
        </w:rPr>
        <w:t>s</w:t>
      </w:r>
      <w:r w:rsidR="002C39E0" w:rsidRPr="00DE3D1B">
        <w:rPr>
          <w:rFonts w:asciiTheme="majorHAnsi" w:hAnsiTheme="majorHAnsi" w:cs="Calibri"/>
        </w:rPr>
        <w:t xml:space="preserve"> language</w:t>
      </w:r>
      <w:r w:rsidRPr="00DE3D1B">
        <w:rPr>
          <w:rFonts w:asciiTheme="majorHAnsi" w:hAnsiTheme="majorHAnsi" w:cs="Calibri"/>
        </w:rPr>
        <w:t xml:space="preserve"> </w:t>
      </w:r>
      <w:r w:rsidR="00E5101A" w:rsidRPr="00DE3D1B">
        <w:rPr>
          <w:rFonts w:asciiTheme="majorHAnsi" w:hAnsiTheme="majorHAnsi" w:cs="Calibri"/>
        </w:rPr>
        <w:t xml:space="preserve">that </w:t>
      </w:r>
      <w:r w:rsidRPr="00DE3D1B">
        <w:rPr>
          <w:rFonts w:asciiTheme="majorHAnsi" w:hAnsiTheme="majorHAnsi" w:cs="Calibri"/>
        </w:rPr>
        <w:t xml:space="preserve">allows </w:t>
      </w:r>
      <w:r w:rsidR="00E5101A" w:rsidRPr="00DE3D1B">
        <w:rPr>
          <w:rFonts w:asciiTheme="majorHAnsi" w:hAnsiTheme="majorHAnsi" w:cs="Calibri"/>
        </w:rPr>
        <w:t xml:space="preserve">DODD </w:t>
      </w:r>
      <w:r w:rsidRPr="00DE3D1B">
        <w:rPr>
          <w:rFonts w:asciiTheme="majorHAnsi" w:hAnsiTheme="majorHAnsi" w:cs="Calibri"/>
        </w:rPr>
        <w:t>to</w:t>
      </w:r>
      <w:r w:rsidR="00E5101A" w:rsidRPr="00DE3D1B">
        <w:rPr>
          <w:rFonts w:asciiTheme="majorHAnsi" w:hAnsiTheme="majorHAnsi" w:cs="Calibri"/>
        </w:rPr>
        <w:t xml:space="preserve"> request authorization from CMS to do a daily or weekly rate in the IO waiver.</w:t>
      </w:r>
      <w:r w:rsidR="00343E11" w:rsidRPr="00DE3D1B">
        <w:rPr>
          <w:rFonts w:asciiTheme="majorHAnsi" w:hAnsiTheme="majorHAnsi" w:cs="Calibri"/>
        </w:rPr>
        <w:t xml:space="preserve">  The final report on the waiver pilot </w:t>
      </w:r>
      <w:r w:rsidR="0003116B" w:rsidRPr="00DE3D1B">
        <w:rPr>
          <w:rFonts w:asciiTheme="majorHAnsi" w:hAnsiTheme="majorHAnsi" w:cs="Calibri"/>
        </w:rPr>
        <w:t>was completed and sent to OHT</w:t>
      </w:r>
      <w:r w:rsidR="00343E11" w:rsidRPr="00DE3D1B">
        <w:rPr>
          <w:rFonts w:asciiTheme="majorHAnsi" w:hAnsiTheme="majorHAnsi" w:cs="Calibri"/>
        </w:rPr>
        <w:t>.  The report recommend</w:t>
      </w:r>
      <w:r w:rsidR="0003116B" w:rsidRPr="00DE3D1B">
        <w:rPr>
          <w:rFonts w:asciiTheme="majorHAnsi" w:hAnsiTheme="majorHAnsi" w:cs="Calibri"/>
        </w:rPr>
        <w:t>ed the state look into</w:t>
      </w:r>
      <w:r w:rsidR="00343E11" w:rsidRPr="00DE3D1B">
        <w:rPr>
          <w:rFonts w:asciiTheme="majorHAnsi" w:hAnsiTheme="majorHAnsi" w:cs="Calibri"/>
        </w:rPr>
        <w:t xml:space="preserve"> residential habilitation as a waiver service.  </w:t>
      </w:r>
      <w:r w:rsidR="00ED366D" w:rsidRPr="00DE3D1B">
        <w:rPr>
          <w:rFonts w:asciiTheme="majorHAnsi" w:hAnsiTheme="majorHAnsi" w:cs="Calibri"/>
        </w:rPr>
        <w:t>DODD released a draft rule for residential habilitation with a daily rate.  DODD expressed a willingness to consider a weekly rate instead.</w:t>
      </w:r>
      <w:r w:rsidR="00AA4752" w:rsidRPr="00DE3D1B">
        <w:rPr>
          <w:rFonts w:asciiTheme="majorHAnsi" w:hAnsiTheme="majorHAnsi" w:cs="Calibri"/>
        </w:rPr>
        <w:t xml:space="preserve">  The OPRA Waiver Kitchen Cabinet </w:t>
      </w:r>
      <w:r w:rsidR="00564876" w:rsidRPr="00DE3D1B">
        <w:rPr>
          <w:rFonts w:asciiTheme="majorHAnsi" w:hAnsiTheme="majorHAnsi" w:cs="Calibri"/>
        </w:rPr>
        <w:t>is recommending that the board and OPRA consider the weekly billing unit proposal by DODD.</w:t>
      </w:r>
      <w:r w:rsidR="008D13ED" w:rsidRPr="00DE3D1B">
        <w:rPr>
          <w:rFonts w:asciiTheme="majorHAnsi" w:hAnsiTheme="majorHAnsi" w:cs="Calibri"/>
        </w:rPr>
        <w:t xml:space="preserve">  Provider and county board representatives of </w:t>
      </w:r>
      <w:r w:rsidR="00AF16EA" w:rsidRPr="00DE3D1B">
        <w:rPr>
          <w:rFonts w:asciiTheme="majorHAnsi" w:hAnsiTheme="majorHAnsi" w:cs="Calibri"/>
        </w:rPr>
        <w:t>the Waiver</w:t>
      </w:r>
      <w:r w:rsidR="008D13ED" w:rsidRPr="00DE3D1B">
        <w:rPr>
          <w:rFonts w:asciiTheme="majorHAnsi" w:hAnsiTheme="majorHAnsi" w:cs="Calibri"/>
        </w:rPr>
        <w:t xml:space="preserve"> Workgroup met with DODD to review the flat rate proposal.  Several issues need resolution, and DODD continues to move the project forward. </w:t>
      </w:r>
      <w:r w:rsidR="00D93E7C" w:rsidRPr="00DE3D1B">
        <w:rPr>
          <w:rFonts w:asciiTheme="majorHAnsi" w:hAnsiTheme="majorHAnsi" w:cs="Calibri"/>
        </w:rPr>
        <w:t xml:space="preserve"> </w:t>
      </w:r>
      <w:r w:rsidR="00D93E7C" w:rsidRPr="00DE3D1B">
        <w:rPr>
          <w:rFonts w:asciiTheme="majorHAnsi" w:hAnsiTheme="majorHAnsi" w:cs="Calibri"/>
          <w:color w:val="FF0000"/>
          <w:u w:val="single"/>
        </w:rPr>
        <w:t>DODD is scheduling a meeting of waiver pilot participant providers and county boards to discuss the pros and cons of moving forward statewide.  There has been reported that both county boards and providers have expressed reticence about moving forward.</w:t>
      </w:r>
      <w:r w:rsidR="00DD1C5B" w:rsidRPr="00DE3D1B">
        <w:rPr>
          <w:rFonts w:asciiTheme="majorHAnsi" w:hAnsiTheme="majorHAnsi" w:cs="Calibri"/>
          <w:color w:val="FF0000"/>
          <w:u w:val="single"/>
        </w:rPr>
        <w:t xml:space="preserve">  Concerns include providers profiting from not providing services and assumption of financial risk by providers.</w:t>
      </w:r>
    </w:p>
    <w:p w14:paraId="3D35EFB6" w14:textId="77777777" w:rsidR="00C43630" w:rsidRPr="00DE3D1B" w:rsidRDefault="00C43630" w:rsidP="00E40492">
      <w:pPr>
        <w:rPr>
          <w:rFonts w:asciiTheme="majorHAnsi" w:hAnsiTheme="majorHAnsi" w:cs="Calibri"/>
        </w:rPr>
      </w:pPr>
    </w:p>
    <w:p w14:paraId="5939EF6F" w14:textId="77777777" w:rsidR="00C1792E" w:rsidRPr="00DE3D1B" w:rsidRDefault="00C43630" w:rsidP="00E40492">
      <w:pPr>
        <w:rPr>
          <w:rFonts w:asciiTheme="majorHAnsi" w:hAnsiTheme="majorHAnsi"/>
          <w:color w:val="008000"/>
        </w:rPr>
      </w:pPr>
      <w:proofErr w:type="gramStart"/>
      <w:r w:rsidRPr="00DE3D1B">
        <w:rPr>
          <w:rFonts w:asciiTheme="majorHAnsi" w:hAnsiTheme="majorHAnsi" w:cs="Calibri"/>
          <w:b/>
        </w:rPr>
        <w:t xml:space="preserve">2.  </w:t>
      </w:r>
      <w:r w:rsidRPr="00DE3D1B">
        <w:rPr>
          <w:rFonts w:asciiTheme="majorHAnsi" w:hAnsiTheme="majorHAnsi"/>
          <w:b/>
        </w:rPr>
        <w:t xml:space="preserve">Threshold for Exempt Status </w:t>
      </w:r>
      <w:r w:rsidR="0024528E" w:rsidRPr="00DE3D1B">
        <w:rPr>
          <w:rFonts w:asciiTheme="majorHAnsi" w:hAnsiTheme="majorHAnsi"/>
        </w:rPr>
        <w:t>An injunction was issued by an Obama appointee, federal Judge in Texas on November 22</w:t>
      </w:r>
      <w:r w:rsidR="0024528E" w:rsidRPr="00DE3D1B">
        <w:rPr>
          <w:rFonts w:asciiTheme="majorHAnsi" w:hAnsiTheme="majorHAnsi"/>
          <w:vertAlign w:val="superscript"/>
        </w:rPr>
        <w:t>nd</w:t>
      </w:r>
      <w:r w:rsidR="0024528E" w:rsidRPr="00DE3D1B">
        <w:rPr>
          <w:rFonts w:asciiTheme="majorHAnsi" w:hAnsiTheme="majorHAnsi"/>
        </w:rPr>
        <w:t>, essentially blocking the implement</w:t>
      </w:r>
      <w:r w:rsidR="00E11C40" w:rsidRPr="00DE3D1B">
        <w:rPr>
          <w:rFonts w:asciiTheme="majorHAnsi" w:hAnsiTheme="majorHAnsi"/>
        </w:rPr>
        <w:t>ation of the Department of Labo</w:t>
      </w:r>
      <w:r w:rsidR="0024528E" w:rsidRPr="00DE3D1B">
        <w:rPr>
          <w:rFonts w:asciiTheme="majorHAnsi" w:hAnsiTheme="majorHAnsi"/>
        </w:rPr>
        <w:t>r (DOL) overtime rule</w:t>
      </w:r>
      <w:proofErr w:type="gramEnd"/>
      <w:r w:rsidR="0024528E" w:rsidRPr="00DE3D1B">
        <w:rPr>
          <w:rFonts w:asciiTheme="majorHAnsi" w:hAnsiTheme="majorHAnsi"/>
        </w:rPr>
        <w:t xml:space="preserve">.  The DOL </w:t>
      </w:r>
      <w:r w:rsidR="005A4E03" w:rsidRPr="00DE3D1B">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sidRPr="00DE3D1B">
        <w:rPr>
          <w:rFonts w:asciiTheme="majorHAnsi" w:hAnsiTheme="majorHAnsi"/>
        </w:rPr>
        <w:t xml:space="preserve">  We continue to watch the lawsuit, but every signal out of Washington indicates that this rule will not survive.  Democrats in Rhode Island, Connecticut, Maryland, Wisconsin and Michigan may propose state-level versions of the OT regulation.</w:t>
      </w:r>
      <w:r w:rsidR="004F1AC6" w:rsidRPr="00DE3D1B">
        <w:rPr>
          <w:rFonts w:asciiTheme="majorHAnsi" w:hAnsiTheme="majorHAnsi"/>
          <w:color w:val="008000"/>
        </w:rPr>
        <w:t xml:space="preserve">  </w:t>
      </w:r>
    </w:p>
    <w:p w14:paraId="1EA358C2" w14:textId="77777777" w:rsidR="00C1792E" w:rsidRPr="00DE3D1B" w:rsidRDefault="00C1792E" w:rsidP="00E40492">
      <w:pPr>
        <w:rPr>
          <w:rFonts w:asciiTheme="majorHAnsi" w:hAnsiTheme="majorHAnsi"/>
        </w:rPr>
      </w:pPr>
    </w:p>
    <w:p w14:paraId="7B90BF5F" w14:textId="77777777" w:rsidR="00FB510D" w:rsidRPr="00DE3D1B" w:rsidRDefault="004F1AC6" w:rsidP="00E40492">
      <w:pPr>
        <w:rPr>
          <w:rFonts w:asciiTheme="majorHAnsi" w:hAnsiTheme="majorHAnsi" w:cs="Arial"/>
        </w:rPr>
      </w:pPr>
      <w:r w:rsidRPr="00DE3D1B">
        <w:rPr>
          <w:rFonts w:asciiTheme="majorHAnsi" w:hAnsiTheme="majorHAnsi"/>
        </w:rPr>
        <w:t>The court case remains pending.</w:t>
      </w:r>
      <w:r w:rsidR="00C1792E" w:rsidRPr="00DE3D1B">
        <w:rPr>
          <w:rFonts w:asciiTheme="majorHAnsi" w:hAnsiTheme="majorHAnsi" w:cs="Arial"/>
        </w:rPr>
        <w:t xml:space="preserve"> </w:t>
      </w:r>
      <w:r w:rsidR="00FB510D" w:rsidRPr="00DE3D1B">
        <w:rPr>
          <w:rFonts w:asciiTheme="majorHAnsi" w:hAnsiTheme="majorHAnsi" w:cs="Arial"/>
        </w:rPr>
        <w:t>The Trump administration has asked the Louisiana 5</w:t>
      </w:r>
      <w:r w:rsidR="00FB510D" w:rsidRPr="00DE3D1B">
        <w:rPr>
          <w:rFonts w:asciiTheme="majorHAnsi" w:hAnsiTheme="majorHAnsi" w:cs="Arial"/>
          <w:vertAlign w:val="superscript"/>
        </w:rPr>
        <w:t>th</w:t>
      </w:r>
      <w:r w:rsidR="00365734" w:rsidRPr="00DE3D1B">
        <w:rPr>
          <w:rFonts w:asciiTheme="majorHAnsi" w:hAnsiTheme="majorHAnsi" w:cs="Arial"/>
        </w:rPr>
        <w:t xml:space="preserve"> Circuit Court</w:t>
      </w:r>
      <w:r w:rsidR="00FB510D" w:rsidRPr="00DE3D1B">
        <w:rPr>
          <w:rFonts w:asciiTheme="majorHAnsi" w:hAnsiTheme="majorHAnsi" w:cs="Arial"/>
        </w:rPr>
        <w:t xml:space="preserve"> to delay filing </w:t>
      </w:r>
      <w:r w:rsidR="005F55D7" w:rsidRPr="00DE3D1B">
        <w:rPr>
          <w:rFonts w:asciiTheme="majorHAnsi" w:hAnsiTheme="majorHAnsi" w:cs="Arial"/>
        </w:rPr>
        <w:t xml:space="preserve">their brief </w:t>
      </w:r>
      <w:r w:rsidR="00FB510D" w:rsidRPr="00DE3D1B">
        <w:rPr>
          <w:rFonts w:asciiTheme="majorHAnsi" w:hAnsiTheme="majorHAnsi" w:cs="Arial"/>
        </w:rPr>
        <w:t>in the case by 30 days</w:t>
      </w:r>
      <w:r w:rsidR="00DB53BA" w:rsidRPr="00DE3D1B">
        <w:rPr>
          <w:rFonts w:asciiTheme="majorHAnsi" w:hAnsiTheme="majorHAnsi" w:cs="Arial"/>
        </w:rPr>
        <w:t xml:space="preserve"> – to March 2</w:t>
      </w:r>
      <w:r w:rsidR="00DB53BA" w:rsidRPr="00DE3D1B">
        <w:rPr>
          <w:rFonts w:asciiTheme="majorHAnsi" w:hAnsiTheme="majorHAnsi" w:cs="Arial"/>
          <w:vertAlign w:val="superscript"/>
        </w:rPr>
        <w:t>nd</w:t>
      </w:r>
      <w:r w:rsidR="00FB510D" w:rsidRPr="00DE3D1B">
        <w:rPr>
          <w:rFonts w:asciiTheme="majorHAnsi" w:hAnsiTheme="majorHAnsi" w:cs="Arial"/>
        </w:rPr>
        <w:t>.  T</w:t>
      </w:r>
      <w:r w:rsidR="005F55D7" w:rsidRPr="00DE3D1B">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DE3D1B">
        <w:rPr>
          <w:rFonts w:asciiTheme="majorHAnsi" w:hAnsiTheme="majorHAnsi" w:cs="Arial"/>
        </w:rPr>
        <w:t>Puzder</w:t>
      </w:r>
      <w:proofErr w:type="spellEnd"/>
      <w:r w:rsidR="005F55D7" w:rsidRPr="00DE3D1B">
        <w:rPr>
          <w:rFonts w:asciiTheme="majorHAnsi" w:hAnsiTheme="majorHAnsi" w:cs="Arial"/>
        </w:rPr>
        <w:t>, has been an outspoken critic of the rule.</w:t>
      </w:r>
    </w:p>
    <w:p w14:paraId="7B0AA8DA" w14:textId="77777777" w:rsidR="00FB510D" w:rsidRPr="00DE3D1B" w:rsidRDefault="00FB510D" w:rsidP="00E40492">
      <w:pPr>
        <w:rPr>
          <w:rFonts w:asciiTheme="majorHAnsi" w:hAnsiTheme="majorHAnsi" w:cs="Arial"/>
        </w:rPr>
      </w:pPr>
    </w:p>
    <w:p w14:paraId="7C362029" w14:textId="77777777" w:rsidR="00F865CB" w:rsidRPr="00DE3D1B" w:rsidRDefault="00FB510D" w:rsidP="00E40492">
      <w:pPr>
        <w:rPr>
          <w:rFonts w:asciiTheme="majorHAnsi" w:hAnsiTheme="majorHAnsi" w:cs="Arial"/>
        </w:rPr>
      </w:pPr>
      <w:r w:rsidRPr="00DE3D1B">
        <w:rPr>
          <w:rFonts w:asciiTheme="majorHAnsi" w:hAnsiTheme="majorHAnsi" w:cs="Arial"/>
        </w:rPr>
        <w:t xml:space="preserve">Texas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declined the DOL’s previous request to put the case on hold, pending the Fifth Circuit’s review of the temporary injunction.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has yet to rule on the AFL-CIO’s motion to intervene and on a separate request from the states and a number of business groups to block the rule permanently.</w:t>
      </w:r>
    </w:p>
    <w:p w14:paraId="42A5D4AC" w14:textId="437CB79C" w:rsidR="003757A2" w:rsidRPr="00DE3D1B" w:rsidRDefault="003757A2" w:rsidP="00E40492">
      <w:pPr>
        <w:rPr>
          <w:rFonts w:asciiTheme="majorHAnsi" w:hAnsiTheme="majorHAnsi" w:cs="Arial"/>
        </w:rPr>
      </w:pPr>
      <w:r w:rsidRPr="00DE3D1B">
        <w:rPr>
          <w:rFonts w:asciiTheme="majorHAnsi" w:hAnsiTheme="majorHAnsi" w:cs="Arial"/>
        </w:rPr>
        <w:lastRenderedPageBreak/>
        <w:t>All indications are that the rule will not resurface.  There is unconfirmed talk of the Trump administration introducing a new DOL OT threshold rule that increases the threshold to the mid-$30’s.</w:t>
      </w:r>
      <w:r w:rsidR="005B3F4A" w:rsidRPr="00DE3D1B">
        <w:rPr>
          <w:rFonts w:asciiTheme="majorHAnsi" w:hAnsiTheme="majorHAnsi" w:cs="Arial"/>
        </w:rPr>
        <w:t xml:space="preserve">  The DOL has issued a Request for Information (RFI) for employers to provide comments on the OT rule.  This is typically a pre-rule filing </w:t>
      </w:r>
      <w:r w:rsidR="00EA4263" w:rsidRPr="00DE3D1B">
        <w:rPr>
          <w:rFonts w:asciiTheme="majorHAnsi" w:hAnsiTheme="majorHAnsi" w:cs="Arial"/>
        </w:rPr>
        <w:t>strategy.</w:t>
      </w:r>
      <w:r w:rsidR="000F56C4" w:rsidRPr="00DE3D1B">
        <w:rPr>
          <w:rFonts w:asciiTheme="majorHAnsi" w:hAnsiTheme="majorHAnsi" w:cs="Arial"/>
        </w:rPr>
        <w:t xml:space="preserve">  </w:t>
      </w:r>
      <w:r w:rsidR="000F56C4" w:rsidRPr="00DE3D1B">
        <w:rPr>
          <w:rFonts w:asciiTheme="majorHAnsi" w:hAnsiTheme="majorHAnsi" w:cs="Arial"/>
          <w:color w:val="FF0000"/>
          <w:u w:val="single"/>
        </w:rPr>
        <w:t xml:space="preserve">ANCOR </w:t>
      </w:r>
      <w:r w:rsidR="00AB6DB1" w:rsidRPr="00DE3D1B">
        <w:rPr>
          <w:rFonts w:asciiTheme="majorHAnsi" w:hAnsiTheme="majorHAnsi" w:cs="Arial"/>
          <w:color w:val="FF0000"/>
          <w:u w:val="single"/>
        </w:rPr>
        <w:t>has sent in a response</w:t>
      </w:r>
      <w:r w:rsidR="000F56C4" w:rsidRPr="00DE3D1B">
        <w:rPr>
          <w:rFonts w:asciiTheme="majorHAnsi" w:hAnsiTheme="majorHAnsi" w:cs="Arial"/>
          <w:color w:val="FF0000"/>
          <w:u w:val="single"/>
        </w:rPr>
        <w:t xml:space="preserve"> to the RFI and OPRA </w:t>
      </w:r>
      <w:r w:rsidR="00AB6DB1" w:rsidRPr="00DE3D1B">
        <w:rPr>
          <w:rFonts w:asciiTheme="majorHAnsi" w:hAnsiTheme="majorHAnsi" w:cs="Arial"/>
          <w:color w:val="FF0000"/>
          <w:u w:val="single"/>
        </w:rPr>
        <w:t>will</w:t>
      </w:r>
      <w:r w:rsidR="000F56C4" w:rsidRPr="00DE3D1B">
        <w:rPr>
          <w:rFonts w:asciiTheme="majorHAnsi" w:hAnsiTheme="majorHAnsi" w:cs="Arial"/>
          <w:color w:val="FF0000"/>
          <w:u w:val="single"/>
        </w:rPr>
        <w:t xml:space="preserve"> submit a response also.</w:t>
      </w:r>
    </w:p>
    <w:p w14:paraId="6EDCB135" w14:textId="77777777" w:rsidR="00C43630" w:rsidRPr="00DE3D1B" w:rsidRDefault="00C43630" w:rsidP="00E40492">
      <w:pPr>
        <w:rPr>
          <w:rFonts w:asciiTheme="majorHAnsi" w:hAnsiTheme="majorHAnsi"/>
        </w:rPr>
      </w:pPr>
    </w:p>
    <w:p w14:paraId="23873F95" w14:textId="77777777" w:rsidR="00C43630" w:rsidRPr="00DE3D1B" w:rsidRDefault="00C43630" w:rsidP="00E40492">
      <w:pPr>
        <w:rPr>
          <w:rFonts w:asciiTheme="majorHAnsi" w:hAnsiTheme="majorHAnsi" w:cs="Calibri"/>
        </w:rPr>
      </w:pPr>
      <w:r w:rsidRPr="00DE3D1B">
        <w:rPr>
          <w:rFonts w:asciiTheme="majorHAnsi" w:hAnsiTheme="majorHAnsi"/>
          <w:b/>
        </w:rPr>
        <w:t xml:space="preserve">3.  </w:t>
      </w:r>
      <w:r w:rsidRPr="00DE3D1B">
        <w:rPr>
          <w:rFonts w:asciiTheme="majorHAnsi" w:hAnsiTheme="majorHAnsi" w:cs="Calibri"/>
          <w:b/>
        </w:rPr>
        <w:t>Shared Living Services</w:t>
      </w:r>
      <w:r w:rsidRPr="00DE3D1B">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DE3D1B">
        <w:rPr>
          <w:rFonts w:asciiTheme="majorHAnsi" w:hAnsiTheme="majorHAnsi" w:cs="Calibri"/>
        </w:rPr>
        <w:t xml:space="preserve">C.2. </w:t>
      </w:r>
      <w:r w:rsidRPr="00DE3D1B">
        <w:rPr>
          <w:rFonts w:asciiTheme="majorHAnsi" w:hAnsiTheme="majorHAnsi" w:cs="Calibri"/>
        </w:rPr>
        <w:t>below for more information)</w:t>
      </w:r>
    </w:p>
    <w:p w14:paraId="169EFE63" w14:textId="77777777" w:rsidR="009C0BE7" w:rsidRPr="00DE3D1B" w:rsidRDefault="009C0BE7" w:rsidP="00E40492">
      <w:pPr>
        <w:rPr>
          <w:rFonts w:asciiTheme="majorHAnsi" w:hAnsiTheme="majorHAnsi" w:cs="Calibri"/>
        </w:rPr>
      </w:pPr>
    </w:p>
    <w:p w14:paraId="6C91EBD6" w14:textId="48E10146" w:rsidR="009C0BE7" w:rsidRPr="00DE3D1B" w:rsidRDefault="009C0BE7" w:rsidP="00E40492">
      <w:pPr>
        <w:rPr>
          <w:rFonts w:asciiTheme="majorHAnsi" w:hAnsiTheme="majorHAnsi"/>
          <w:color w:val="FF0000"/>
          <w:u w:val="single"/>
        </w:rPr>
      </w:pPr>
      <w:r w:rsidRPr="00DE3D1B">
        <w:rPr>
          <w:rFonts w:asciiTheme="majorHAnsi" w:hAnsiTheme="majorHAnsi" w:cs="Calibri"/>
          <w:b/>
        </w:rPr>
        <w:t xml:space="preserve">4.  </w:t>
      </w:r>
      <w:r w:rsidRPr="00DE3D1B">
        <w:rPr>
          <w:rFonts w:asciiTheme="majorHAnsi" w:hAnsiTheme="majorHAnsi"/>
          <w:b/>
        </w:rPr>
        <w:t>Healthcare Integration Workgroup</w:t>
      </w:r>
      <w:r w:rsidRPr="00DE3D1B">
        <w:rPr>
          <w:rFonts w:asciiTheme="majorHAnsi" w:hAnsiTheme="majorHAnsi"/>
        </w:rPr>
        <w:t xml:space="preserve"> (the integration of LTSS and healthcare </w:t>
      </w:r>
      <w:proofErr w:type="gramStart"/>
      <w:r w:rsidRPr="00DE3D1B">
        <w:rPr>
          <w:rFonts w:asciiTheme="majorHAnsi" w:hAnsiTheme="majorHAnsi"/>
        </w:rPr>
        <w:t>funding ,</w:t>
      </w:r>
      <w:proofErr w:type="gramEnd"/>
      <w:r w:rsidRPr="00DE3D1B">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DE3D1B">
        <w:rPr>
          <w:rFonts w:asciiTheme="majorHAnsi" w:hAnsiTheme="majorHAnsi"/>
        </w:rPr>
        <w:t xml:space="preserve"> – see C.1. below for more information</w:t>
      </w:r>
      <w:r w:rsidRPr="00DE3D1B">
        <w:rPr>
          <w:rFonts w:asciiTheme="majorHAnsi" w:hAnsiTheme="majorHAnsi"/>
        </w:rPr>
        <w:t>)</w:t>
      </w:r>
      <w:r w:rsidR="002D7A21" w:rsidRPr="00DE3D1B">
        <w:rPr>
          <w:rFonts w:asciiTheme="majorHAnsi" w:hAnsiTheme="majorHAnsi"/>
        </w:rPr>
        <w:t xml:space="preserve">.  </w:t>
      </w:r>
      <w:r w:rsidR="002D7A21" w:rsidRPr="00DE3D1B">
        <w:rPr>
          <w:rFonts w:asciiTheme="majorHAnsi" w:hAnsiTheme="majorHAnsi"/>
          <w:color w:val="FF0000"/>
          <w:u w:val="single"/>
        </w:rPr>
        <w:t>The county board association has agreed to work with OPRA on defining quality/outcomes and payment systems to incentivize those outcomes.</w:t>
      </w:r>
    </w:p>
    <w:p w14:paraId="351162B6" w14:textId="77777777" w:rsidR="00EA3E65" w:rsidRPr="00DE3D1B" w:rsidRDefault="00EA3E65" w:rsidP="00E40492">
      <w:pPr>
        <w:rPr>
          <w:rFonts w:asciiTheme="majorHAnsi" w:hAnsiTheme="majorHAnsi"/>
        </w:rPr>
      </w:pPr>
    </w:p>
    <w:p w14:paraId="77049E3B" w14:textId="77777777" w:rsidR="00707E99" w:rsidRPr="00DE3D1B" w:rsidRDefault="00EA3E65" w:rsidP="00EA4263">
      <w:pPr>
        <w:rPr>
          <w:rFonts w:asciiTheme="majorHAnsi" w:hAnsiTheme="majorHAnsi" w:cs="Times New Roman"/>
        </w:rPr>
      </w:pPr>
      <w:r w:rsidRPr="00DE3D1B">
        <w:rPr>
          <w:rFonts w:asciiTheme="majorHAnsi" w:hAnsiTheme="majorHAnsi" w:cs="Times New Roman"/>
          <w:b/>
        </w:rPr>
        <w:t>5.  DSP Pilot - Community Connections, Career Partnerships-Ohio</w:t>
      </w:r>
    </w:p>
    <w:p w14:paraId="07372D88" w14:textId="77777777" w:rsidR="00A23CE4" w:rsidRPr="00DE3D1B" w:rsidRDefault="00A23CE4" w:rsidP="00A23CE4">
      <w:pPr>
        <w:widowControl w:val="0"/>
        <w:autoSpaceDE w:val="0"/>
        <w:autoSpaceDN w:val="0"/>
        <w:adjustRightInd w:val="0"/>
        <w:rPr>
          <w:rFonts w:asciiTheme="majorHAnsi" w:hAnsiTheme="majorHAnsi" w:cs="Calibri"/>
        </w:rPr>
      </w:pPr>
      <w:r w:rsidRPr="00DE3D1B">
        <w:rPr>
          <w:rFonts w:asciiTheme="majorHAnsi" w:hAnsiTheme="majorHAnsi" w:cs="Calibri"/>
        </w:rPr>
        <w:t>Clermont Northeastern High Sc</w:t>
      </w:r>
      <w:r w:rsidR="00E7736F" w:rsidRPr="00DE3D1B">
        <w:rPr>
          <w:rFonts w:asciiTheme="majorHAnsi" w:hAnsiTheme="majorHAnsi" w:cs="Calibri"/>
        </w:rPr>
        <w:t xml:space="preserve">hool in Batavia will be implementing </w:t>
      </w:r>
      <w:proofErr w:type="gramStart"/>
      <w:r w:rsidR="00E7736F" w:rsidRPr="00DE3D1B">
        <w:rPr>
          <w:rFonts w:asciiTheme="majorHAnsi" w:hAnsiTheme="majorHAnsi" w:cs="Calibri"/>
        </w:rPr>
        <w:t>C3P(</w:t>
      </w:r>
      <w:proofErr w:type="gramEnd"/>
      <w:r w:rsidR="00E7736F" w:rsidRPr="00DE3D1B">
        <w:rPr>
          <w:rFonts w:asciiTheme="majorHAnsi" w:hAnsiTheme="majorHAnsi" w:cs="Calibri"/>
        </w:rPr>
        <w:t xml:space="preserve">O) </w:t>
      </w:r>
      <w:r w:rsidRPr="00DE3D1B">
        <w:rPr>
          <w:rFonts w:asciiTheme="majorHAnsi" w:hAnsiTheme="majorHAnsi" w:cs="Calibri"/>
        </w:rPr>
        <w:t>for the 2017-18 school year.  Residential Concepts will be the provider-host and all of the students will be doing their internships at their location(s).</w:t>
      </w:r>
    </w:p>
    <w:p w14:paraId="6ADA63B1" w14:textId="77777777" w:rsidR="00A23CE4" w:rsidRPr="00DE3D1B" w:rsidRDefault="00A23CE4" w:rsidP="00A23CE4">
      <w:pPr>
        <w:widowControl w:val="0"/>
        <w:autoSpaceDE w:val="0"/>
        <w:autoSpaceDN w:val="0"/>
        <w:adjustRightInd w:val="0"/>
        <w:rPr>
          <w:rFonts w:asciiTheme="majorHAnsi" w:hAnsiTheme="majorHAnsi" w:cs="Calibri"/>
        </w:rPr>
      </w:pPr>
    </w:p>
    <w:p w14:paraId="572F5A5C" w14:textId="77777777" w:rsidR="00A23CE4" w:rsidRPr="00DE3D1B" w:rsidRDefault="00A23CE4" w:rsidP="00A23CE4">
      <w:pPr>
        <w:widowControl w:val="0"/>
        <w:autoSpaceDE w:val="0"/>
        <w:autoSpaceDN w:val="0"/>
        <w:adjustRightInd w:val="0"/>
        <w:rPr>
          <w:rFonts w:asciiTheme="majorHAnsi" w:hAnsiTheme="majorHAnsi" w:cs="Calibri"/>
        </w:rPr>
      </w:pPr>
      <w:r w:rsidRPr="00DE3D1B">
        <w:rPr>
          <w:rFonts w:asciiTheme="majorHAnsi" w:hAnsiTheme="majorHAnsi" w:cs="Calibri"/>
        </w:rPr>
        <w:t xml:space="preserve">Pickaway Ross has been interested for quite some time, </w:t>
      </w:r>
      <w:r w:rsidR="00380B40" w:rsidRPr="00DE3D1B">
        <w:rPr>
          <w:rFonts w:asciiTheme="majorHAnsi" w:hAnsiTheme="majorHAnsi" w:cs="Calibri"/>
        </w:rPr>
        <w:t>they may w</w:t>
      </w:r>
      <w:r w:rsidRPr="00DE3D1B">
        <w:rPr>
          <w:rFonts w:asciiTheme="majorHAnsi" w:hAnsiTheme="majorHAnsi" w:cs="Calibri"/>
        </w:rPr>
        <w:t xml:space="preserve">ant to implement during the 2017-18 school year, </w:t>
      </w:r>
      <w:proofErr w:type="gramStart"/>
      <w:r w:rsidRPr="00DE3D1B">
        <w:rPr>
          <w:rFonts w:asciiTheme="majorHAnsi" w:hAnsiTheme="majorHAnsi" w:cs="Calibri"/>
        </w:rPr>
        <w:t>so</w:t>
      </w:r>
      <w:proofErr w:type="gramEnd"/>
      <w:r w:rsidRPr="00DE3D1B">
        <w:rPr>
          <w:rFonts w:asciiTheme="majorHAnsi" w:hAnsiTheme="majorHAnsi" w:cs="Calibri"/>
        </w:rPr>
        <w:t xml:space="preserve"> </w:t>
      </w:r>
      <w:r w:rsidR="00380B40" w:rsidRPr="00DE3D1B">
        <w:rPr>
          <w:rFonts w:asciiTheme="majorHAnsi" w:hAnsiTheme="majorHAnsi" w:cs="Calibri"/>
        </w:rPr>
        <w:t>Janice is meeting with them on May 24</w:t>
      </w:r>
      <w:r w:rsidR="00380B40" w:rsidRPr="00DE3D1B">
        <w:rPr>
          <w:rFonts w:asciiTheme="majorHAnsi" w:hAnsiTheme="majorHAnsi" w:cs="Calibri"/>
          <w:vertAlign w:val="superscript"/>
        </w:rPr>
        <w:t>th</w:t>
      </w:r>
      <w:r w:rsidR="00380B40" w:rsidRPr="00DE3D1B">
        <w:rPr>
          <w:rFonts w:asciiTheme="majorHAnsi" w:hAnsiTheme="majorHAnsi" w:cs="Calibri"/>
        </w:rPr>
        <w:t>.</w:t>
      </w:r>
      <w:r w:rsidR="00BB26D0" w:rsidRPr="00DE3D1B">
        <w:rPr>
          <w:rFonts w:asciiTheme="majorHAnsi" w:hAnsiTheme="majorHAnsi" w:cs="Calibri"/>
        </w:rPr>
        <w:t xml:space="preserve">  Mark talked with the Pickaway county board superintendent.  He is very interested in getting the program started next school year, but ran out of time for this year.</w:t>
      </w:r>
    </w:p>
    <w:p w14:paraId="20AF3338" w14:textId="77777777" w:rsidR="00EA4263" w:rsidRPr="00DE3D1B" w:rsidRDefault="00EA4263" w:rsidP="00EA3E65">
      <w:pPr>
        <w:widowControl w:val="0"/>
        <w:autoSpaceDE w:val="0"/>
        <w:autoSpaceDN w:val="0"/>
        <w:adjustRightInd w:val="0"/>
        <w:rPr>
          <w:rFonts w:asciiTheme="majorHAnsi" w:hAnsiTheme="majorHAnsi" w:cs="Calibri"/>
        </w:rPr>
      </w:pPr>
    </w:p>
    <w:p w14:paraId="19F2BC06" w14:textId="77777777" w:rsidR="00BB26D0" w:rsidRPr="00DE3D1B" w:rsidRDefault="00DC64C6" w:rsidP="00BB26D0">
      <w:pPr>
        <w:rPr>
          <w:rFonts w:asciiTheme="majorHAnsi" w:hAnsiTheme="majorHAnsi" w:cs="Times New Roman"/>
        </w:rPr>
      </w:pPr>
      <w:r w:rsidRPr="00DE3D1B">
        <w:rPr>
          <w:rFonts w:asciiTheme="majorHAnsi" w:hAnsiTheme="majorHAnsi" w:cs="Times New Roman"/>
        </w:rPr>
        <w:t>We have lost a strong internal advocate at ODE</w:t>
      </w:r>
      <w:r w:rsidR="00BB26D0" w:rsidRPr="00DE3D1B">
        <w:rPr>
          <w:rFonts w:asciiTheme="majorHAnsi" w:hAnsiTheme="majorHAnsi" w:cs="Times New Roman"/>
        </w:rPr>
        <w:t>,</w:t>
      </w:r>
      <w:r w:rsidRPr="00DE3D1B">
        <w:rPr>
          <w:rFonts w:asciiTheme="majorHAnsi" w:hAnsiTheme="majorHAnsi" w:cs="Times New Roman"/>
        </w:rPr>
        <w:t xml:space="preserve"> as</w:t>
      </w:r>
      <w:r w:rsidR="00BB26D0" w:rsidRPr="00DE3D1B">
        <w:rPr>
          <w:rFonts w:asciiTheme="majorHAnsi" w:hAnsiTheme="majorHAnsi" w:cs="Times New Roman"/>
        </w:rPr>
        <w:t xml:space="preserve"> Dr. Bruce is no longer with the Ohio Department of Education.</w:t>
      </w:r>
    </w:p>
    <w:p w14:paraId="1023ED14" w14:textId="77777777" w:rsidR="00BB26D0" w:rsidRPr="00DE3D1B" w:rsidRDefault="00BB26D0" w:rsidP="00EA3E65">
      <w:pPr>
        <w:widowControl w:val="0"/>
        <w:autoSpaceDE w:val="0"/>
        <w:autoSpaceDN w:val="0"/>
        <w:adjustRightInd w:val="0"/>
        <w:rPr>
          <w:rFonts w:asciiTheme="majorHAnsi" w:hAnsiTheme="majorHAnsi" w:cs="Times New Roman"/>
          <w:color w:val="0000FF"/>
        </w:rPr>
      </w:pPr>
    </w:p>
    <w:p w14:paraId="44CF36BE" w14:textId="48F59202" w:rsidR="00766E80" w:rsidRPr="00DE3D1B" w:rsidRDefault="00766E80" w:rsidP="00766E80">
      <w:pPr>
        <w:rPr>
          <w:rFonts w:asciiTheme="majorHAnsi" w:hAnsiTheme="majorHAnsi" w:cs="Times New Roman"/>
          <w:color w:val="FF0000"/>
          <w:u w:val="single"/>
        </w:rPr>
      </w:pPr>
      <w:r w:rsidRPr="00DE3D1B">
        <w:rPr>
          <w:rFonts w:asciiTheme="majorHAnsi" w:hAnsiTheme="majorHAnsi" w:cs="Times New Roman"/>
          <w:color w:val="FF0000"/>
          <w:u w:val="single"/>
        </w:rPr>
        <w:t xml:space="preserve">Kim Green (RHDD) and Janice met with Jason Lee at Foxfire High School and he notified Janice that they are unable to participate in </w:t>
      </w:r>
      <w:proofErr w:type="gramStart"/>
      <w:r w:rsidRPr="00DE3D1B">
        <w:rPr>
          <w:rFonts w:asciiTheme="majorHAnsi" w:hAnsiTheme="majorHAnsi" w:cs="Times New Roman"/>
          <w:color w:val="FF0000"/>
          <w:u w:val="single"/>
        </w:rPr>
        <w:t>C3P(</w:t>
      </w:r>
      <w:proofErr w:type="gramEnd"/>
      <w:r w:rsidRPr="00DE3D1B">
        <w:rPr>
          <w:rFonts w:asciiTheme="majorHAnsi" w:hAnsiTheme="majorHAnsi" w:cs="Times New Roman"/>
          <w:color w:val="FF0000"/>
          <w:u w:val="single"/>
        </w:rPr>
        <w:t>O) due to scheduling and transportation challenges.</w:t>
      </w:r>
    </w:p>
    <w:p w14:paraId="5C73F79B" w14:textId="77777777" w:rsidR="00766E80" w:rsidRPr="00DE3D1B" w:rsidRDefault="00766E80" w:rsidP="00766E80">
      <w:pPr>
        <w:rPr>
          <w:rFonts w:asciiTheme="majorHAnsi" w:hAnsiTheme="majorHAnsi" w:cs="Times New Roman"/>
          <w:color w:val="FF0000"/>
          <w:u w:val="single"/>
        </w:rPr>
      </w:pPr>
    </w:p>
    <w:p w14:paraId="67EED451" w14:textId="68588D6C" w:rsidR="00766E80" w:rsidRPr="00DE3D1B" w:rsidRDefault="005E43C6" w:rsidP="00766E80">
      <w:pPr>
        <w:rPr>
          <w:rFonts w:asciiTheme="majorHAnsi" w:hAnsiTheme="majorHAnsi" w:cs="Times New Roman"/>
          <w:color w:val="FF0000"/>
          <w:u w:val="single"/>
        </w:rPr>
      </w:pPr>
      <w:r w:rsidRPr="00DE3D1B">
        <w:rPr>
          <w:rFonts w:asciiTheme="majorHAnsi" w:hAnsiTheme="majorHAnsi" w:cs="Times New Roman"/>
          <w:color w:val="FF0000"/>
          <w:u w:val="single"/>
        </w:rPr>
        <w:t>Janice</w:t>
      </w:r>
      <w:r w:rsidR="00766E80" w:rsidRPr="00DE3D1B">
        <w:rPr>
          <w:rFonts w:asciiTheme="majorHAnsi" w:hAnsiTheme="majorHAnsi" w:cs="Times New Roman"/>
          <w:color w:val="FF0000"/>
          <w:u w:val="single"/>
        </w:rPr>
        <w:t xml:space="preserve"> attended the "meet and greet" at Medina High School.  There were 8 of the 9 juniors in attendance, as well as 3 returning seniors.  A couple of days later, a 10th junior joined the class.</w:t>
      </w:r>
    </w:p>
    <w:p w14:paraId="50540D8D" w14:textId="77777777" w:rsidR="00766E80" w:rsidRPr="00DE3D1B" w:rsidRDefault="00766E80" w:rsidP="00766E80">
      <w:pPr>
        <w:rPr>
          <w:rFonts w:asciiTheme="majorHAnsi" w:hAnsiTheme="majorHAnsi" w:cs="Times New Roman"/>
          <w:color w:val="FF0000"/>
          <w:u w:val="single"/>
        </w:rPr>
      </w:pPr>
    </w:p>
    <w:p w14:paraId="4398CA2A" w14:textId="0FEF300B" w:rsidR="00766E80" w:rsidRPr="00DE3D1B" w:rsidRDefault="005E43C6" w:rsidP="00766E80">
      <w:pPr>
        <w:rPr>
          <w:rFonts w:asciiTheme="majorHAnsi" w:hAnsiTheme="majorHAnsi" w:cs="Times New Roman"/>
          <w:color w:val="FF0000"/>
          <w:u w:val="single"/>
        </w:rPr>
      </w:pPr>
      <w:r w:rsidRPr="00DE3D1B">
        <w:rPr>
          <w:rFonts w:asciiTheme="majorHAnsi" w:hAnsiTheme="majorHAnsi" w:cs="Times New Roman"/>
          <w:color w:val="FF0000"/>
          <w:u w:val="single"/>
        </w:rPr>
        <w:t>Janice</w:t>
      </w:r>
      <w:r w:rsidR="00766E80" w:rsidRPr="00DE3D1B">
        <w:rPr>
          <w:rFonts w:asciiTheme="majorHAnsi" w:hAnsiTheme="majorHAnsi" w:cs="Times New Roman"/>
          <w:color w:val="FF0000"/>
          <w:u w:val="single"/>
        </w:rPr>
        <w:t xml:space="preserve"> attended the Advisory Committee meeting at </w:t>
      </w:r>
      <w:proofErr w:type="gramStart"/>
      <w:r w:rsidR="00766E80" w:rsidRPr="00DE3D1B">
        <w:rPr>
          <w:rFonts w:asciiTheme="majorHAnsi" w:hAnsiTheme="majorHAnsi" w:cs="Times New Roman"/>
          <w:color w:val="FF0000"/>
          <w:u w:val="single"/>
        </w:rPr>
        <w:t>Franklin</w:t>
      </w:r>
      <w:proofErr w:type="gramEnd"/>
      <w:r w:rsidR="00766E80" w:rsidRPr="00DE3D1B">
        <w:rPr>
          <w:rFonts w:asciiTheme="majorHAnsi" w:hAnsiTheme="majorHAnsi" w:cs="Times New Roman"/>
          <w:color w:val="FF0000"/>
          <w:u w:val="single"/>
        </w:rPr>
        <w:t xml:space="preserve"> Heights High School.  There are 10 juniors and 11 returning seniors.</w:t>
      </w:r>
    </w:p>
    <w:p w14:paraId="6AF5ABBA" w14:textId="77777777" w:rsidR="00766E80" w:rsidRPr="00DE3D1B" w:rsidRDefault="00766E80" w:rsidP="00766E80">
      <w:pPr>
        <w:rPr>
          <w:rFonts w:asciiTheme="majorHAnsi" w:hAnsiTheme="majorHAnsi" w:cs="Times New Roman"/>
          <w:color w:val="FF0000"/>
          <w:u w:val="single"/>
        </w:rPr>
      </w:pPr>
    </w:p>
    <w:p w14:paraId="6DC9ED9D" w14:textId="00A96D16" w:rsidR="00766E80" w:rsidRPr="00DE3D1B" w:rsidRDefault="005E43C6" w:rsidP="00766E80">
      <w:pPr>
        <w:rPr>
          <w:rFonts w:asciiTheme="majorHAnsi" w:hAnsiTheme="majorHAnsi" w:cs="Times New Roman"/>
          <w:color w:val="FF0000"/>
          <w:u w:val="single"/>
        </w:rPr>
      </w:pPr>
      <w:r w:rsidRPr="00DE3D1B">
        <w:rPr>
          <w:rFonts w:asciiTheme="majorHAnsi" w:hAnsiTheme="majorHAnsi" w:cs="Times New Roman"/>
          <w:color w:val="FF0000"/>
          <w:u w:val="single"/>
        </w:rPr>
        <w:t>Janice has</w:t>
      </w:r>
      <w:r w:rsidR="00766E80" w:rsidRPr="00DE3D1B">
        <w:rPr>
          <w:rFonts w:asciiTheme="majorHAnsi" w:hAnsiTheme="majorHAnsi" w:cs="Times New Roman"/>
          <w:color w:val="FF0000"/>
          <w:u w:val="single"/>
        </w:rPr>
        <w:t xml:space="preserve"> been spending a lot of time working with CEVEC to get the program implemented there.  There </w:t>
      </w:r>
      <w:r w:rsidR="00AD6FE9" w:rsidRPr="00DE3D1B">
        <w:rPr>
          <w:rFonts w:asciiTheme="majorHAnsi" w:hAnsiTheme="majorHAnsi" w:cs="Times New Roman"/>
          <w:color w:val="FF0000"/>
          <w:u w:val="single"/>
        </w:rPr>
        <w:t>was</w:t>
      </w:r>
      <w:r w:rsidR="00766E80" w:rsidRPr="00DE3D1B">
        <w:rPr>
          <w:rFonts w:asciiTheme="majorHAnsi" w:hAnsiTheme="majorHAnsi" w:cs="Times New Roman"/>
          <w:color w:val="FF0000"/>
          <w:u w:val="single"/>
        </w:rPr>
        <w:t xml:space="preserve"> a meeting with school superintendents and counse</w:t>
      </w:r>
      <w:r w:rsidRPr="00DE3D1B">
        <w:rPr>
          <w:rFonts w:asciiTheme="majorHAnsi" w:hAnsiTheme="majorHAnsi" w:cs="Times New Roman"/>
          <w:color w:val="FF0000"/>
          <w:u w:val="single"/>
        </w:rPr>
        <w:t xml:space="preserve">lor </w:t>
      </w:r>
      <w:r w:rsidRPr="00DE3D1B">
        <w:rPr>
          <w:rFonts w:asciiTheme="majorHAnsi" w:hAnsiTheme="majorHAnsi" w:cs="Times New Roman"/>
          <w:color w:val="FF0000"/>
          <w:u w:val="single"/>
        </w:rPr>
        <w:lastRenderedPageBreak/>
        <w:t>directors on 9/22/17 where Janice</w:t>
      </w:r>
      <w:r w:rsidR="00766E80" w:rsidRPr="00DE3D1B">
        <w:rPr>
          <w:rFonts w:asciiTheme="majorHAnsi" w:hAnsiTheme="majorHAnsi" w:cs="Times New Roman"/>
          <w:color w:val="FF0000"/>
          <w:u w:val="single"/>
        </w:rPr>
        <w:t xml:space="preserve"> </w:t>
      </w:r>
      <w:r w:rsidR="00AD6FE9" w:rsidRPr="00DE3D1B">
        <w:rPr>
          <w:rFonts w:asciiTheme="majorHAnsi" w:hAnsiTheme="majorHAnsi" w:cs="Times New Roman"/>
          <w:color w:val="FF0000"/>
          <w:u w:val="single"/>
        </w:rPr>
        <w:t>ga</w:t>
      </w:r>
      <w:r w:rsidR="00766E80" w:rsidRPr="00DE3D1B">
        <w:rPr>
          <w:rFonts w:asciiTheme="majorHAnsi" w:hAnsiTheme="majorHAnsi" w:cs="Times New Roman"/>
          <w:color w:val="FF0000"/>
          <w:u w:val="single"/>
        </w:rPr>
        <w:t xml:space="preserve">ve a presentation.  </w:t>
      </w:r>
      <w:r w:rsidR="00AD6FE9" w:rsidRPr="00DE3D1B">
        <w:rPr>
          <w:rFonts w:asciiTheme="majorHAnsi" w:hAnsiTheme="majorHAnsi" w:cs="Times New Roman"/>
          <w:color w:val="FF0000"/>
          <w:u w:val="single"/>
        </w:rPr>
        <w:t xml:space="preserve">A </w:t>
      </w:r>
      <w:r w:rsidR="00766E80" w:rsidRPr="00DE3D1B">
        <w:rPr>
          <w:rFonts w:asciiTheme="majorHAnsi" w:hAnsiTheme="majorHAnsi" w:cs="Times New Roman"/>
          <w:color w:val="FF0000"/>
          <w:u w:val="single"/>
        </w:rPr>
        <w:t xml:space="preserve">representative of the Cuyahoga County Board of DD and Kris </w:t>
      </w:r>
      <w:proofErr w:type="spellStart"/>
      <w:r w:rsidR="00766E80" w:rsidRPr="00DE3D1B">
        <w:rPr>
          <w:rFonts w:asciiTheme="majorHAnsi" w:hAnsiTheme="majorHAnsi" w:cs="Times New Roman"/>
          <w:color w:val="FF0000"/>
          <w:u w:val="single"/>
        </w:rPr>
        <w:t>Quallich</w:t>
      </w:r>
      <w:proofErr w:type="spellEnd"/>
      <w:r w:rsidR="00766E80" w:rsidRPr="00DE3D1B">
        <w:rPr>
          <w:rFonts w:asciiTheme="majorHAnsi" w:hAnsiTheme="majorHAnsi" w:cs="Times New Roman"/>
          <w:color w:val="FF0000"/>
          <w:u w:val="single"/>
        </w:rPr>
        <w:t>, Assistant Superintendent at Medina, as well as provider representatives</w:t>
      </w:r>
      <w:r w:rsidR="00AD6FE9" w:rsidRPr="00DE3D1B">
        <w:rPr>
          <w:rFonts w:asciiTheme="majorHAnsi" w:hAnsiTheme="majorHAnsi" w:cs="Times New Roman"/>
          <w:color w:val="FF0000"/>
          <w:u w:val="single"/>
        </w:rPr>
        <w:t xml:space="preserve"> were scheduled to speak</w:t>
      </w:r>
      <w:r w:rsidR="00040AB6" w:rsidRPr="00DE3D1B">
        <w:rPr>
          <w:rFonts w:asciiTheme="majorHAnsi" w:hAnsiTheme="majorHAnsi" w:cs="Times New Roman"/>
          <w:color w:val="FF0000"/>
          <w:u w:val="single"/>
        </w:rPr>
        <w:t xml:space="preserve">.  CEVEC </w:t>
      </w:r>
      <w:proofErr w:type="gramStart"/>
      <w:r w:rsidR="00040AB6" w:rsidRPr="00DE3D1B">
        <w:rPr>
          <w:rFonts w:asciiTheme="majorHAnsi" w:hAnsiTheme="majorHAnsi" w:cs="Times New Roman"/>
          <w:color w:val="FF0000"/>
          <w:u w:val="single"/>
        </w:rPr>
        <w:t>staff are</w:t>
      </w:r>
      <w:proofErr w:type="gramEnd"/>
      <w:r w:rsidR="00040AB6" w:rsidRPr="00DE3D1B">
        <w:rPr>
          <w:rFonts w:asciiTheme="majorHAnsi" w:hAnsiTheme="majorHAnsi" w:cs="Times New Roman"/>
          <w:color w:val="FF0000"/>
          <w:u w:val="single"/>
        </w:rPr>
        <w:t xml:space="preserve"> </w:t>
      </w:r>
      <w:r w:rsidR="00766E80" w:rsidRPr="00DE3D1B">
        <w:rPr>
          <w:rFonts w:asciiTheme="majorHAnsi" w:hAnsiTheme="majorHAnsi" w:cs="Times New Roman"/>
          <w:color w:val="FF0000"/>
          <w:u w:val="single"/>
        </w:rPr>
        <w:t>visiting Medina a</w:t>
      </w:r>
      <w:r w:rsidR="00040AB6" w:rsidRPr="00DE3D1B">
        <w:rPr>
          <w:rFonts w:asciiTheme="majorHAnsi" w:hAnsiTheme="majorHAnsi" w:cs="Times New Roman"/>
          <w:color w:val="FF0000"/>
          <w:u w:val="single"/>
        </w:rPr>
        <w:t>gain on 9/27/17.  Janice will be joining Bob Ross, CEVEC p</w:t>
      </w:r>
      <w:r w:rsidR="00766E80" w:rsidRPr="00DE3D1B">
        <w:rPr>
          <w:rFonts w:asciiTheme="majorHAnsi" w:hAnsiTheme="majorHAnsi" w:cs="Times New Roman"/>
          <w:color w:val="FF0000"/>
          <w:u w:val="single"/>
        </w:rPr>
        <w:t>rincipal</w:t>
      </w:r>
      <w:r w:rsidR="00040AB6" w:rsidRPr="00DE3D1B">
        <w:rPr>
          <w:rFonts w:asciiTheme="majorHAnsi" w:hAnsiTheme="majorHAnsi" w:cs="Times New Roman"/>
          <w:color w:val="FF0000"/>
          <w:u w:val="single"/>
        </w:rPr>
        <w:t>,</w:t>
      </w:r>
      <w:r w:rsidR="00766E80" w:rsidRPr="00DE3D1B">
        <w:rPr>
          <w:rFonts w:asciiTheme="majorHAnsi" w:hAnsiTheme="majorHAnsi" w:cs="Times New Roman"/>
          <w:color w:val="FF0000"/>
          <w:u w:val="single"/>
        </w:rPr>
        <w:t xml:space="preserve"> on October 5 where </w:t>
      </w:r>
      <w:r w:rsidR="00040AB6" w:rsidRPr="00DE3D1B">
        <w:rPr>
          <w:rFonts w:asciiTheme="majorHAnsi" w:hAnsiTheme="majorHAnsi" w:cs="Times New Roman"/>
          <w:color w:val="FF0000"/>
          <w:u w:val="single"/>
        </w:rPr>
        <w:t>they</w:t>
      </w:r>
      <w:r w:rsidR="00766E80" w:rsidRPr="00DE3D1B">
        <w:rPr>
          <w:rFonts w:asciiTheme="majorHAnsi" w:hAnsiTheme="majorHAnsi" w:cs="Times New Roman"/>
          <w:color w:val="FF0000"/>
          <w:u w:val="single"/>
        </w:rPr>
        <w:t xml:space="preserve"> will present at the XL Tech meeting.  They are wanting to start implementing </w:t>
      </w:r>
      <w:proofErr w:type="gramStart"/>
      <w:r w:rsidR="00766E80" w:rsidRPr="00DE3D1B">
        <w:rPr>
          <w:rFonts w:asciiTheme="majorHAnsi" w:hAnsiTheme="majorHAnsi" w:cs="Times New Roman"/>
          <w:color w:val="FF0000"/>
          <w:u w:val="single"/>
        </w:rPr>
        <w:t>C3P(</w:t>
      </w:r>
      <w:proofErr w:type="gramEnd"/>
      <w:r w:rsidR="00766E80" w:rsidRPr="00DE3D1B">
        <w:rPr>
          <w:rFonts w:asciiTheme="majorHAnsi" w:hAnsiTheme="majorHAnsi" w:cs="Times New Roman"/>
          <w:color w:val="FF0000"/>
          <w:u w:val="single"/>
        </w:rPr>
        <w:t>O) on October 23.</w:t>
      </w:r>
    </w:p>
    <w:p w14:paraId="78A7DAC2" w14:textId="77777777" w:rsidR="00766E80" w:rsidRPr="00DE3D1B" w:rsidRDefault="00766E80" w:rsidP="00766E80">
      <w:pPr>
        <w:rPr>
          <w:rFonts w:asciiTheme="majorHAnsi" w:hAnsiTheme="majorHAnsi" w:cs="Times New Roman"/>
          <w:color w:val="FF0000"/>
          <w:u w:val="single"/>
        </w:rPr>
      </w:pPr>
    </w:p>
    <w:p w14:paraId="17DEDD5C" w14:textId="0B1D50B2" w:rsidR="00766E80" w:rsidRPr="00DE3D1B" w:rsidRDefault="00040AB6" w:rsidP="00766E80">
      <w:pPr>
        <w:rPr>
          <w:rFonts w:asciiTheme="majorHAnsi" w:hAnsiTheme="majorHAnsi" w:cs="Times New Roman"/>
          <w:color w:val="FF0000"/>
          <w:u w:val="single"/>
        </w:rPr>
      </w:pPr>
      <w:proofErr w:type="gramStart"/>
      <w:r w:rsidRPr="00DE3D1B">
        <w:rPr>
          <w:rFonts w:asciiTheme="majorHAnsi" w:hAnsiTheme="majorHAnsi" w:cs="Times New Roman"/>
          <w:color w:val="FF0000"/>
          <w:u w:val="single"/>
        </w:rPr>
        <w:t>C3P(</w:t>
      </w:r>
      <w:proofErr w:type="gramEnd"/>
      <w:r w:rsidRPr="00DE3D1B">
        <w:rPr>
          <w:rFonts w:asciiTheme="majorHAnsi" w:hAnsiTheme="majorHAnsi" w:cs="Times New Roman"/>
          <w:color w:val="FF0000"/>
          <w:u w:val="single"/>
        </w:rPr>
        <w:t>O) has had increased national attention.   We are presenting in New York and New Mexico (national conference) and have been asked to author an article for the University of Minnesota’s IMPACT newsletter.</w:t>
      </w:r>
    </w:p>
    <w:p w14:paraId="5BDED2EF" w14:textId="77777777" w:rsidR="00766E80" w:rsidRPr="00DE3D1B" w:rsidRDefault="00766E80" w:rsidP="00766E80">
      <w:pPr>
        <w:rPr>
          <w:rFonts w:asciiTheme="majorHAnsi" w:hAnsiTheme="majorHAnsi" w:cs="Times New Roman"/>
          <w:color w:val="FF0000"/>
          <w:u w:val="single"/>
        </w:rPr>
      </w:pPr>
    </w:p>
    <w:p w14:paraId="0E4F03BA" w14:textId="77777777" w:rsidR="00766E80" w:rsidRPr="00DE3D1B" w:rsidRDefault="00766E80" w:rsidP="00766E80">
      <w:pPr>
        <w:rPr>
          <w:rFonts w:asciiTheme="majorHAnsi" w:hAnsiTheme="majorHAnsi" w:cs="Times New Roman"/>
          <w:color w:val="FF0000"/>
          <w:u w:val="single"/>
        </w:rPr>
      </w:pPr>
      <w:r w:rsidRPr="00DE3D1B">
        <w:rPr>
          <w:rFonts w:asciiTheme="majorHAnsi" w:hAnsiTheme="majorHAnsi" w:cs="Times New Roman"/>
          <w:color w:val="FF0000"/>
          <w:u w:val="single"/>
        </w:rPr>
        <w:t>Rushmore has 11 CIP candidates and 5 returning seniors.</w:t>
      </w:r>
    </w:p>
    <w:p w14:paraId="084EB570" w14:textId="77777777" w:rsidR="00766E80" w:rsidRPr="00DE3D1B" w:rsidRDefault="00766E80" w:rsidP="00766E80">
      <w:pPr>
        <w:rPr>
          <w:rFonts w:asciiTheme="majorHAnsi" w:hAnsiTheme="majorHAnsi" w:cs="Times New Roman"/>
          <w:color w:val="FF0000"/>
          <w:u w:val="single"/>
        </w:rPr>
      </w:pPr>
    </w:p>
    <w:p w14:paraId="68A877B2" w14:textId="52306E66" w:rsidR="00766E80" w:rsidRPr="00DE3D1B" w:rsidRDefault="00766E80" w:rsidP="00040AB6">
      <w:pPr>
        <w:rPr>
          <w:rFonts w:asciiTheme="majorHAnsi" w:hAnsiTheme="majorHAnsi" w:cs="Times New Roman"/>
          <w:color w:val="FF0000"/>
          <w:u w:val="single"/>
        </w:rPr>
      </w:pPr>
      <w:r w:rsidRPr="00DE3D1B">
        <w:rPr>
          <w:rFonts w:asciiTheme="majorHAnsi" w:hAnsiTheme="majorHAnsi" w:cs="Times New Roman"/>
          <w:color w:val="FF0000"/>
          <w:u w:val="single"/>
        </w:rPr>
        <w:t>Clermont Northeastern has 7 CIP candidates - 5 are seniors and 2 are juniors. </w:t>
      </w:r>
    </w:p>
    <w:p w14:paraId="2204D626" w14:textId="77777777" w:rsidR="00766E80" w:rsidRPr="00DE3D1B" w:rsidRDefault="00766E80" w:rsidP="00EA3E65">
      <w:pPr>
        <w:widowControl w:val="0"/>
        <w:autoSpaceDE w:val="0"/>
        <w:autoSpaceDN w:val="0"/>
        <w:adjustRightInd w:val="0"/>
        <w:rPr>
          <w:rFonts w:asciiTheme="majorHAnsi" w:hAnsiTheme="majorHAnsi" w:cs="Times New Roman"/>
          <w:color w:val="0000FF"/>
        </w:rPr>
      </w:pPr>
    </w:p>
    <w:p w14:paraId="4D4AC2E6" w14:textId="77777777"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w:t>
      </w:r>
      <w:proofErr w:type="gramStart"/>
      <w:r w:rsidRPr="00DE3D1B">
        <w:rPr>
          <w:rFonts w:asciiTheme="majorHAnsi" w:hAnsiTheme="majorHAnsi" w:cs="Calibri"/>
        </w:rPr>
        <w:t>C3P(</w:t>
      </w:r>
      <w:proofErr w:type="gramEnd"/>
      <w:r w:rsidRPr="00DE3D1B">
        <w:rPr>
          <w:rFonts w:asciiTheme="majorHAnsi" w:hAnsiTheme="majorHAnsi" w:cs="Calibri"/>
        </w:rPr>
        <w:t xml:space="preserve">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4823D8F5"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2246FBF5" w14:textId="77777777" w:rsidR="008A25D8" w:rsidRPr="00DE3D1B" w:rsidRDefault="008A25D8" w:rsidP="008A25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6.  Provider Information</w:t>
      </w:r>
      <w:proofErr w:type="gramEnd"/>
      <w:r w:rsidRPr="00DE3D1B">
        <w:rPr>
          <w:rFonts w:asciiTheme="majorHAnsi" w:hAnsiTheme="majorHAnsi" w:cs="Calibri"/>
          <w:b/>
        </w:rPr>
        <w:t xml:space="preserve"> and Selection Tool Pilot</w:t>
      </w:r>
    </w:p>
    <w:p w14:paraId="183CAE63" w14:textId="77777777" w:rsidR="00EA3E65" w:rsidRPr="00DE3D1B" w:rsidRDefault="00465CC3"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DE3D1B">
        <w:rPr>
          <w:rFonts w:asciiTheme="majorHAnsi" w:hAnsiTheme="majorHAnsi" w:cs="Times New Roman"/>
        </w:rPr>
        <w:t>among</w:t>
      </w:r>
      <w:proofErr w:type="gramEnd"/>
      <w:r w:rsidRPr="00DE3D1B">
        <w:rPr>
          <w:rFonts w:asciiTheme="majorHAnsi" w:hAnsiTheme="majorHAnsi" w:cs="Times New Roman"/>
        </w:rPr>
        <w:t xml:space="preserve"> DSP’s. </w:t>
      </w:r>
      <w:r w:rsidR="005779FB" w:rsidRPr="00DE3D1B">
        <w:rPr>
          <w:rFonts w:asciiTheme="majorHAnsi" w:hAnsiTheme="majorHAnsi" w:cs="Times New Roman"/>
        </w:rPr>
        <w:t xml:space="preserve"> (</w:t>
      </w:r>
      <w:proofErr w:type="gramStart"/>
      <w:r w:rsidR="005779FB" w:rsidRPr="00DE3D1B">
        <w:rPr>
          <w:rFonts w:asciiTheme="majorHAnsi" w:hAnsiTheme="majorHAnsi" w:cs="Times New Roman"/>
        </w:rPr>
        <w:t>see</w:t>
      </w:r>
      <w:proofErr w:type="gramEnd"/>
      <w:r w:rsidR="005779FB" w:rsidRPr="00DE3D1B">
        <w:rPr>
          <w:rFonts w:asciiTheme="majorHAnsi" w:hAnsiTheme="majorHAnsi" w:cs="Times New Roman"/>
        </w:rPr>
        <w:t xml:space="preserv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
    <w:p w14:paraId="6AFAD145" w14:textId="77777777" w:rsidR="002C1BE3" w:rsidRPr="00DE3D1B" w:rsidRDefault="002C1BE3" w:rsidP="002C1BE3">
      <w:pPr>
        <w:widowControl w:val="0"/>
        <w:autoSpaceDE w:val="0"/>
        <w:autoSpaceDN w:val="0"/>
        <w:adjustRightInd w:val="0"/>
        <w:rPr>
          <w:rFonts w:asciiTheme="majorHAnsi" w:hAnsiTheme="majorHAnsi" w:cs="Times New Roman"/>
        </w:rPr>
      </w:pPr>
    </w:p>
    <w:p w14:paraId="333B44F2" w14:textId="77777777" w:rsidR="002C1BE3" w:rsidRPr="00DE3D1B" w:rsidRDefault="002C1BE3"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7.  Direct Care Workforce Workgroup</w:t>
      </w:r>
    </w:p>
    <w:p w14:paraId="03D0BB94" w14:textId="77777777" w:rsidR="0039671A" w:rsidRPr="00DE3D1B" w:rsidRDefault="002C1BE3" w:rsidP="0039671A">
      <w:pPr>
        <w:widowControl w:val="0"/>
        <w:autoSpaceDE w:val="0"/>
        <w:autoSpaceDN w:val="0"/>
        <w:adjustRightInd w:val="0"/>
        <w:rPr>
          <w:rFonts w:asciiTheme="majorHAnsi" w:hAnsiTheme="majorHAnsi" w:cs="Times New Roman"/>
          <w:color w:val="FF0000"/>
        </w:rPr>
      </w:pPr>
      <w:r w:rsidRPr="00DE3D1B">
        <w:rPr>
          <w:rFonts w:asciiTheme="majorHAnsi" w:hAnsiTheme="majorHAnsi" w:cs="Times New Roman"/>
        </w:rPr>
        <w:t>Lisa Reed (RHDD) is chairing and Anita is staffing the OPRA Direct Care Workforce Workgroup.</w:t>
      </w:r>
      <w:r w:rsidR="00BE0802" w:rsidRPr="00DE3D1B">
        <w:rPr>
          <w:rFonts w:asciiTheme="majorHAnsi" w:hAnsiTheme="majorHAnsi" w:cs="Times New Roman"/>
        </w:rPr>
        <w:t xml:space="preserve">  OPRA established this workgroup in 2015. The </w:t>
      </w:r>
      <w:proofErr w:type="gramStart"/>
      <w:r w:rsidR="00BE0802" w:rsidRPr="00DE3D1B">
        <w:rPr>
          <w:rFonts w:asciiTheme="majorHAnsi" w:hAnsiTheme="majorHAnsi" w:cs="Times New Roman"/>
        </w:rPr>
        <w:t>workgroup reviewed</w:t>
      </w:r>
      <w:proofErr w:type="gramEnd"/>
      <w:r w:rsidR="00BE0802" w:rsidRPr="00DE3D1B">
        <w:rPr>
          <w:rFonts w:asciiTheme="majorHAnsi" w:hAnsiTheme="majorHAnsi" w:cs="Times New Roman"/>
        </w:rPr>
        <w:t xml:space="preserve"> reasons DSP’s leave and brainstormed solutions. Top 3 reasons: lack of transportation, lack of </w:t>
      </w:r>
      <w:proofErr w:type="gramStart"/>
      <w:r w:rsidR="00BE0802" w:rsidRPr="00DE3D1B">
        <w:rPr>
          <w:rFonts w:asciiTheme="majorHAnsi" w:hAnsiTheme="majorHAnsi" w:cs="Times New Roman"/>
        </w:rPr>
        <w:t>child care</w:t>
      </w:r>
      <w:proofErr w:type="gramEnd"/>
      <w:r w:rsidR="00BE0802" w:rsidRPr="00DE3D1B">
        <w:rPr>
          <w:rFonts w:asciiTheme="majorHAnsi" w:hAnsiTheme="majorHAnsi" w:cs="Times New Roman"/>
        </w:rPr>
        <w:t xml:space="preserve">, poor supervision. </w:t>
      </w:r>
      <w:r w:rsidR="007F4539" w:rsidRPr="00DE3D1B">
        <w:rPr>
          <w:rFonts w:asciiTheme="majorHAnsi" w:hAnsiTheme="majorHAnsi" w:cs="Times New Roman"/>
        </w:rPr>
        <w:t>Continuing to</w:t>
      </w:r>
      <w:r w:rsidR="007F4539" w:rsidRPr="00DE3D1B">
        <w:rPr>
          <w:rFonts w:asciiTheme="majorHAnsi" w:hAnsiTheme="majorHAnsi" w:cs="Times New Roman"/>
          <w:color w:val="FF0000"/>
        </w:rPr>
        <w:t xml:space="preserve"> </w:t>
      </w:r>
      <w:r w:rsidR="007F4539" w:rsidRPr="00DE3D1B">
        <w:rPr>
          <w:rFonts w:asciiTheme="majorHAnsi" w:hAnsiTheme="majorHAnsi" w:cs="Times New Roman"/>
        </w:rPr>
        <w:t>w</w:t>
      </w:r>
      <w:r w:rsidR="00BE0802" w:rsidRPr="00DE3D1B">
        <w:rPr>
          <w:rFonts w:asciiTheme="majorHAnsi" w:hAnsiTheme="majorHAnsi" w:cs="Times New Roman"/>
        </w:rPr>
        <w:t>ork</w:t>
      </w:r>
      <w:r w:rsidR="007F4539" w:rsidRPr="00DE3D1B">
        <w:rPr>
          <w:rFonts w:asciiTheme="majorHAnsi" w:hAnsiTheme="majorHAnsi" w:cs="Times New Roman"/>
        </w:rPr>
        <w:t xml:space="preserve"> </w:t>
      </w:r>
      <w:r w:rsidR="00BE0802" w:rsidRPr="00DE3D1B">
        <w:rPr>
          <w:rFonts w:asciiTheme="majorHAnsi" w:hAnsiTheme="majorHAnsi" w:cs="Times New Roman"/>
        </w:rPr>
        <w:t xml:space="preserve">with Lucas County Family and Children First Council on a grant to pilot solutions to these problems. OADSP also involved. </w:t>
      </w:r>
      <w:r w:rsidR="00545D03" w:rsidRPr="00DE3D1B">
        <w:rPr>
          <w:rFonts w:asciiTheme="majorHAnsi" w:hAnsiTheme="majorHAnsi" w:cs="Times New Roman"/>
          <w:strike/>
          <w:color w:val="FF0000"/>
        </w:rPr>
        <w:t xml:space="preserve"> </w:t>
      </w:r>
      <w:r w:rsidR="00BE0802" w:rsidRPr="00DE3D1B">
        <w:rPr>
          <w:rFonts w:asciiTheme="majorHAnsi" w:hAnsiTheme="majorHAnsi" w:cs="Times New Roman"/>
        </w:rPr>
        <w:t>Pilot is one year in duration</w:t>
      </w:r>
      <w:r w:rsidR="00420BFB" w:rsidRPr="00DE3D1B">
        <w:rPr>
          <w:rFonts w:asciiTheme="majorHAnsi" w:hAnsiTheme="majorHAnsi" w:cs="Times New Roman"/>
        </w:rPr>
        <w:t xml:space="preserve"> and started July 1, 2016</w:t>
      </w:r>
      <w:r w:rsidR="00BE0802" w:rsidRPr="00DE3D1B">
        <w:rPr>
          <w:rFonts w:asciiTheme="majorHAnsi" w:hAnsiTheme="majorHAnsi" w:cs="Times New Roman"/>
        </w:rPr>
        <w:t>.</w:t>
      </w:r>
      <w:r w:rsidR="0039671A" w:rsidRPr="00DE3D1B">
        <w:rPr>
          <w:rFonts w:asciiTheme="majorHAnsi" w:hAnsiTheme="majorHAnsi" w:cs="Times New Roman"/>
        </w:rPr>
        <w:t xml:space="preserve">  The grant received an extension through December of 2017. Data collection has begun in earnest and the first full data set </w:t>
      </w:r>
      <w:r w:rsidR="00935ADE" w:rsidRPr="00DE3D1B">
        <w:rPr>
          <w:rFonts w:asciiTheme="majorHAnsi" w:hAnsiTheme="majorHAnsi" w:cs="Times New Roman"/>
          <w:color w:val="FF0000"/>
          <w:u w:val="single"/>
        </w:rPr>
        <w:t>was released in</w:t>
      </w:r>
      <w:r w:rsidR="00935ADE" w:rsidRPr="00DE3D1B">
        <w:rPr>
          <w:rFonts w:asciiTheme="majorHAnsi" w:hAnsiTheme="majorHAnsi" w:cs="Times New Roman"/>
          <w:color w:val="FF0000"/>
        </w:rPr>
        <w:t xml:space="preserve"> </w:t>
      </w:r>
      <w:r w:rsidR="0039671A" w:rsidRPr="00DE3D1B">
        <w:rPr>
          <w:rFonts w:asciiTheme="majorHAnsi" w:hAnsiTheme="majorHAnsi" w:cs="Times New Roman"/>
        </w:rPr>
        <w:t>July. In addition to retention statistics, data set include</w:t>
      </w:r>
      <w:r w:rsidR="00DD4903" w:rsidRPr="00DE3D1B">
        <w:rPr>
          <w:rFonts w:asciiTheme="majorHAnsi" w:hAnsiTheme="majorHAnsi" w:cs="Times New Roman"/>
        </w:rPr>
        <w:t>s</w:t>
      </w:r>
      <w:r w:rsidR="0039671A" w:rsidRPr="00DE3D1B">
        <w:rPr>
          <w:rFonts w:asciiTheme="majorHAnsi" w:hAnsiTheme="majorHAnsi" w:cs="Times New Roman"/>
        </w:rPr>
        <w:t xml:space="preserve"> numbers of staff </w:t>
      </w:r>
      <w:proofErr w:type="gramStart"/>
      <w:r w:rsidR="0039671A" w:rsidRPr="00DE3D1B">
        <w:rPr>
          <w:rFonts w:asciiTheme="majorHAnsi" w:hAnsiTheme="majorHAnsi" w:cs="Times New Roman"/>
        </w:rPr>
        <w:t>who</w:t>
      </w:r>
      <w:proofErr w:type="gramEnd"/>
      <w:r w:rsidR="0039671A" w:rsidRPr="00DE3D1B">
        <w:rPr>
          <w:rFonts w:asciiTheme="majorHAnsi" w:hAnsiTheme="majorHAnsi" w:cs="Times New Roman"/>
        </w:rPr>
        <w:t xml:space="preserve"> accessed ERN services, the type of services accessed, status of referrals and number of loans to employees/dollar amount/status.</w:t>
      </w:r>
      <w:r w:rsidR="00935ADE" w:rsidRPr="00DE3D1B">
        <w:rPr>
          <w:rFonts w:asciiTheme="majorHAnsi" w:hAnsiTheme="majorHAnsi" w:cs="Times New Roman"/>
        </w:rPr>
        <w:t xml:space="preserve"> </w:t>
      </w:r>
      <w:r w:rsidR="00935ADE" w:rsidRPr="00DE3D1B">
        <w:rPr>
          <w:rFonts w:asciiTheme="majorHAnsi" w:hAnsiTheme="majorHAnsi" w:cs="Times New Roman"/>
          <w:color w:val="FF0000"/>
          <w:u w:val="single"/>
        </w:rPr>
        <w:t xml:space="preserve">As of July 30, 134 staff (of 8 agencies) accessed the ERN for services including auto repair, career counseling, financial literacy and health/insurance. In addition, several staff </w:t>
      </w:r>
      <w:proofErr w:type="gramStart"/>
      <w:r w:rsidR="00935ADE" w:rsidRPr="00DE3D1B">
        <w:rPr>
          <w:rFonts w:asciiTheme="majorHAnsi" w:hAnsiTheme="majorHAnsi" w:cs="Times New Roman"/>
          <w:color w:val="FF0000"/>
          <w:u w:val="single"/>
        </w:rPr>
        <w:t>have</w:t>
      </w:r>
      <w:proofErr w:type="gramEnd"/>
      <w:r w:rsidR="00935ADE" w:rsidRPr="00DE3D1B">
        <w:rPr>
          <w:rFonts w:asciiTheme="majorHAnsi" w:hAnsiTheme="majorHAnsi" w:cs="Times New Roman"/>
          <w:color w:val="FF0000"/>
          <w:u w:val="single"/>
        </w:rPr>
        <w:t xml:space="preserve"> received Employer Sponsored Small Dollar loans from the local credit union. To date, there have been no defaults. Retention information is not yet available.</w:t>
      </w:r>
    </w:p>
    <w:p w14:paraId="79B8D110" w14:textId="77777777" w:rsidR="00D817AA" w:rsidRPr="00DE3D1B" w:rsidRDefault="00D817AA" w:rsidP="002C1BE3">
      <w:pPr>
        <w:widowControl w:val="0"/>
        <w:autoSpaceDE w:val="0"/>
        <w:autoSpaceDN w:val="0"/>
        <w:adjustRightInd w:val="0"/>
        <w:rPr>
          <w:rFonts w:asciiTheme="majorHAnsi" w:hAnsiTheme="majorHAnsi" w:cs="Times New Roman"/>
          <w:u w:val="single"/>
        </w:rPr>
      </w:pPr>
    </w:p>
    <w:p w14:paraId="42394AC6" w14:textId="77777777" w:rsidR="006F6298" w:rsidRPr="00DE3D1B" w:rsidRDefault="00D817AA" w:rsidP="006F6298">
      <w:pPr>
        <w:widowControl w:val="0"/>
        <w:autoSpaceDE w:val="0"/>
        <w:autoSpaceDN w:val="0"/>
        <w:adjustRightInd w:val="0"/>
        <w:rPr>
          <w:rFonts w:asciiTheme="majorHAnsi" w:hAnsiTheme="majorHAnsi" w:cs="Times New Roman"/>
        </w:rPr>
      </w:pPr>
      <w:r w:rsidRPr="00DE3D1B">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00E51546" w:rsidRPr="00DE3D1B">
        <w:rPr>
          <w:rFonts w:asciiTheme="majorHAnsi" w:hAnsiTheme="majorHAnsi" w:cs="Times New Roman"/>
        </w:rPr>
        <w:t xml:space="preserve">  There are licensing issues that need to be reviewed and addressed. Washington County Family and Children First Council received a BOP grant and have opened up 2 free training sessions to OPRA members. </w:t>
      </w:r>
      <w:r w:rsidR="006F6298" w:rsidRPr="00DE3D1B">
        <w:rPr>
          <w:rFonts w:asciiTheme="majorHAnsi" w:hAnsiTheme="majorHAnsi" w:cs="Times New Roman"/>
        </w:rPr>
        <w:t xml:space="preserve">The Lucas County Family and Children First Council has extended invitations to OPRA members for </w:t>
      </w:r>
      <w:r w:rsidR="006F6298" w:rsidRPr="00DE3D1B">
        <w:rPr>
          <w:rFonts w:asciiTheme="majorHAnsi" w:hAnsiTheme="majorHAnsi" w:cs="Times New Roman"/>
        </w:rPr>
        <w:lastRenderedPageBreak/>
        <w:t>free and low cost BOP sessions in Toledo. These are posted on our training and events emails.</w:t>
      </w:r>
    </w:p>
    <w:p w14:paraId="2AF6606D" w14:textId="77777777" w:rsidR="00D817AA" w:rsidRPr="00DE3D1B" w:rsidRDefault="00D817AA" w:rsidP="00D817AA">
      <w:pPr>
        <w:widowControl w:val="0"/>
        <w:autoSpaceDE w:val="0"/>
        <w:autoSpaceDN w:val="0"/>
        <w:adjustRightInd w:val="0"/>
        <w:rPr>
          <w:rFonts w:asciiTheme="majorHAnsi" w:hAnsiTheme="majorHAnsi" w:cs="Times New Roman"/>
          <w:color w:val="00B050"/>
          <w:u w:val="single"/>
        </w:rPr>
      </w:pPr>
    </w:p>
    <w:p w14:paraId="48DE0EE9" w14:textId="77777777" w:rsidR="007F4539" w:rsidRPr="00DE3D1B" w:rsidRDefault="007F4539" w:rsidP="00D817AA">
      <w:pPr>
        <w:widowControl w:val="0"/>
        <w:autoSpaceDE w:val="0"/>
        <w:autoSpaceDN w:val="0"/>
        <w:adjustRightInd w:val="0"/>
        <w:rPr>
          <w:rFonts w:asciiTheme="majorHAnsi" w:hAnsiTheme="majorHAnsi" w:cs="Times New Roman"/>
        </w:rPr>
      </w:pPr>
      <w:r w:rsidRPr="00DE3D1B">
        <w:rPr>
          <w:rFonts w:asciiTheme="majorHAnsi" w:hAnsiTheme="majorHAnsi" w:cs="Times New Roman"/>
        </w:rPr>
        <w:t>We will be offering attendance to members for sessions scheduled by the B</w:t>
      </w:r>
      <w:r w:rsidR="00FB5224" w:rsidRPr="00DE3D1B">
        <w:rPr>
          <w:rFonts w:asciiTheme="majorHAnsi" w:hAnsiTheme="majorHAnsi" w:cs="Times New Roman"/>
        </w:rPr>
        <w:t xml:space="preserve">ridges </w:t>
      </w:r>
      <w:r w:rsidRPr="00DE3D1B">
        <w:rPr>
          <w:rFonts w:asciiTheme="majorHAnsi" w:hAnsiTheme="majorHAnsi" w:cs="Times New Roman"/>
        </w:rPr>
        <w:t>O</w:t>
      </w:r>
      <w:r w:rsidR="00FB5224" w:rsidRPr="00DE3D1B">
        <w:rPr>
          <w:rFonts w:asciiTheme="majorHAnsi" w:hAnsiTheme="majorHAnsi" w:cs="Times New Roman"/>
        </w:rPr>
        <w:t xml:space="preserve">ut of </w:t>
      </w:r>
      <w:r w:rsidRPr="00DE3D1B">
        <w:rPr>
          <w:rFonts w:asciiTheme="majorHAnsi" w:hAnsiTheme="majorHAnsi" w:cs="Times New Roman"/>
        </w:rPr>
        <w:t>P</w:t>
      </w:r>
      <w:r w:rsidR="00FB5224" w:rsidRPr="00DE3D1B">
        <w:rPr>
          <w:rFonts w:asciiTheme="majorHAnsi" w:hAnsiTheme="majorHAnsi" w:cs="Times New Roman"/>
        </w:rPr>
        <w:t>overty (BOP)</w:t>
      </w:r>
      <w:r w:rsidRPr="00DE3D1B">
        <w:rPr>
          <w:rFonts w:asciiTheme="majorHAnsi" w:hAnsiTheme="majorHAnsi" w:cs="Times New Roman"/>
        </w:rPr>
        <w:t xml:space="preserve"> licensed entities. We will also be scheduling a few OPRA sponsored sessions in different areas of the state.</w:t>
      </w:r>
    </w:p>
    <w:p w14:paraId="09EEEE45" w14:textId="77777777" w:rsidR="007F4539" w:rsidRPr="00DE3D1B" w:rsidRDefault="007F4539" w:rsidP="00D817AA">
      <w:pPr>
        <w:widowControl w:val="0"/>
        <w:autoSpaceDE w:val="0"/>
        <w:autoSpaceDN w:val="0"/>
        <w:adjustRightInd w:val="0"/>
        <w:rPr>
          <w:rFonts w:asciiTheme="majorHAnsi" w:hAnsiTheme="majorHAnsi" w:cs="Times New Roman"/>
        </w:rPr>
      </w:pPr>
    </w:p>
    <w:p w14:paraId="20CCD75F" w14:textId="76248708" w:rsidR="00D817AA" w:rsidRPr="00DE3D1B" w:rsidRDefault="00886807" w:rsidP="00D817AA">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Anita met with representatives from </w:t>
      </w:r>
      <w:proofErr w:type="spellStart"/>
      <w:r w:rsidRPr="00DE3D1B">
        <w:rPr>
          <w:rFonts w:asciiTheme="majorHAnsi" w:hAnsiTheme="majorHAnsi" w:cs="Times New Roman"/>
        </w:rPr>
        <w:t>WestCON</w:t>
      </w:r>
      <w:proofErr w:type="spellEnd"/>
      <w:r w:rsidRPr="00DE3D1B">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Pr="00DE3D1B">
        <w:rPr>
          <w:rFonts w:asciiTheme="majorHAnsi" w:hAnsiTheme="majorHAnsi" w:cs="Times New Roman"/>
        </w:rPr>
        <w:t>WestCON</w:t>
      </w:r>
      <w:proofErr w:type="spellEnd"/>
      <w:r w:rsidRPr="00DE3D1B">
        <w:rPr>
          <w:rFonts w:asciiTheme="majorHAnsi" w:hAnsiTheme="majorHAnsi" w:cs="Times New Roman"/>
        </w:rPr>
        <w:t xml:space="preserve"> is exploring some local funding options.</w:t>
      </w:r>
      <w:r w:rsidR="00935ADE" w:rsidRPr="00DE3D1B">
        <w:rPr>
          <w:rFonts w:asciiTheme="majorHAnsi" w:hAnsiTheme="majorHAnsi" w:cs="Times New Roman"/>
        </w:rPr>
        <w:t xml:space="preserve"> </w:t>
      </w:r>
      <w:r w:rsidR="00935ADE" w:rsidRPr="00DE3D1B">
        <w:rPr>
          <w:rFonts w:asciiTheme="majorHAnsi" w:hAnsiTheme="majorHAnsi" w:cs="Times New Roman"/>
          <w:color w:val="FF0000"/>
          <w:u w:val="single"/>
        </w:rPr>
        <w:t>Also had conversation</w:t>
      </w:r>
      <w:r w:rsidR="001E43EA" w:rsidRPr="00DE3D1B">
        <w:rPr>
          <w:rFonts w:asciiTheme="majorHAnsi" w:hAnsiTheme="majorHAnsi" w:cs="Times New Roman"/>
          <w:color w:val="FF0000"/>
          <w:u w:val="single"/>
        </w:rPr>
        <w:t>s</w:t>
      </w:r>
      <w:r w:rsidR="00935ADE" w:rsidRPr="00DE3D1B">
        <w:rPr>
          <w:rFonts w:asciiTheme="majorHAnsi" w:hAnsiTheme="majorHAnsi" w:cs="Times New Roman"/>
          <w:color w:val="FF0000"/>
          <w:u w:val="single"/>
        </w:rPr>
        <w:t xml:space="preserve"> with Stark and Licking counties.</w:t>
      </w:r>
      <w:r w:rsidR="001E43EA" w:rsidRPr="00DE3D1B">
        <w:rPr>
          <w:rFonts w:asciiTheme="majorHAnsi" w:hAnsiTheme="majorHAnsi" w:cs="Times New Roman"/>
          <w:color w:val="FF0000"/>
          <w:u w:val="single"/>
        </w:rPr>
        <w:t xml:space="preserve"> There is interest from both.</w:t>
      </w:r>
    </w:p>
    <w:p w14:paraId="6D6F158D" w14:textId="77777777" w:rsidR="00E51546" w:rsidRPr="00DE3D1B" w:rsidRDefault="00E51546" w:rsidP="002C1BE3">
      <w:pPr>
        <w:widowControl w:val="0"/>
        <w:autoSpaceDE w:val="0"/>
        <w:autoSpaceDN w:val="0"/>
        <w:adjustRightInd w:val="0"/>
        <w:rPr>
          <w:rFonts w:asciiTheme="majorHAnsi" w:hAnsiTheme="majorHAnsi" w:cs="Times New Roman"/>
          <w:color w:val="FF0000"/>
          <w:u w:val="single"/>
        </w:rPr>
      </w:pPr>
    </w:p>
    <w:p w14:paraId="599AAB59" w14:textId="77777777" w:rsidR="00B24AF8"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8</w:t>
      </w:r>
      <w:r w:rsidR="00B24AF8" w:rsidRPr="00DE3D1B">
        <w:rPr>
          <w:rFonts w:asciiTheme="majorHAnsi" w:hAnsiTheme="majorHAnsi" w:cs="Times New Roman"/>
          <w:b/>
        </w:rPr>
        <w:t>.  ODDC Marketing Grant for DSP Recruitment</w:t>
      </w:r>
    </w:p>
    <w:p w14:paraId="1DAC492E" w14:textId="77777777" w:rsidR="004100D8" w:rsidRPr="00DE3D1B" w:rsidRDefault="004100D8"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On Friday, December 8</w:t>
      </w:r>
      <w:r w:rsidRPr="00DE3D1B">
        <w:rPr>
          <w:rFonts w:asciiTheme="majorHAnsi" w:hAnsiTheme="majorHAnsi" w:cs="Times New Roman"/>
          <w:vertAlign w:val="superscript"/>
        </w:rPr>
        <w:t>th</w:t>
      </w:r>
      <w:r w:rsidRPr="00DE3D1B">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DE3D1B">
        <w:rPr>
          <w:rFonts w:asciiTheme="majorHAnsi" w:hAnsiTheme="majorHAnsi" w:cs="Times New Roman"/>
          <w:vertAlign w:val="superscript"/>
        </w:rPr>
        <w:t>th</w:t>
      </w:r>
      <w:r w:rsidRPr="00DE3D1B">
        <w:rPr>
          <w:rFonts w:asciiTheme="majorHAnsi" w:hAnsiTheme="majorHAnsi" w:cs="Times New Roman"/>
        </w:rPr>
        <w:t>. This meeting will be designed to help craft the message. All products are anticipated bei</w:t>
      </w:r>
      <w:r w:rsidR="000E63A2" w:rsidRPr="00DE3D1B">
        <w:rPr>
          <w:rFonts w:asciiTheme="majorHAnsi" w:hAnsiTheme="majorHAnsi" w:cs="Times New Roman"/>
        </w:rPr>
        <w:t>ng finished by the end of March</w:t>
      </w:r>
      <w:r w:rsidRPr="00DE3D1B">
        <w:rPr>
          <w:rFonts w:asciiTheme="majorHAnsi" w:hAnsiTheme="majorHAnsi" w:cs="Times New Roman"/>
        </w:rPr>
        <w:t xml:space="preserve"> 2017.</w:t>
      </w:r>
    </w:p>
    <w:p w14:paraId="75802700" w14:textId="77777777" w:rsidR="00B22F8B" w:rsidRPr="00DE3D1B" w:rsidRDefault="00B22F8B" w:rsidP="002C1BE3">
      <w:pPr>
        <w:widowControl w:val="0"/>
        <w:autoSpaceDE w:val="0"/>
        <w:autoSpaceDN w:val="0"/>
        <w:adjustRightInd w:val="0"/>
        <w:rPr>
          <w:rFonts w:asciiTheme="majorHAnsi" w:hAnsiTheme="majorHAnsi" w:cs="Times New Roman"/>
        </w:rPr>
      </w:pPr>
    </w:p>
    <w:p w14:paraId="50651B2B" w14:textId="77777777" w:rsidR="00B22F8B" w:rsidRPr="00DE3D1B" w:rsidRDefault="002B09AC"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A r</w:t>
      </w:r>
      <w:r w:rsidR="00B22F8B" w:rsidRPr="00DE3D1B">
        <w:rPr>
          <w:rFonts w:asciiTheme="majorHAnsi" w:hAnsiTheme="majorHAnsi" w:cs="Times New Roman"/>
        </w:rPr>
        <w:t xml:space="preserve">ough cut of </w:t>
      </w:r>
      <w:r w:rsidR="006838CE" w:rsidRPr="00DE3D1B">
        <w:rPr>
          <w:rFonts w:asciiTheme="majorHAnsi" w:hAnsiTheme="majorHAnsi" w:cs="Times New Roman"/>
        </w:rPr>
        <w:t xml:space="preserve">the </w:t>
      </w:r>
      <w:r w:rsidR="00B22F8B" w:rsidRPr="00DE3D1B">
        <w:rPr>
          <w:rFonts w:asciiTheme="majorHAnsi" w:hAnsiTheme="majorHAnsi" w:cs="Times New Roman"/>
        </w:rPr>
        <w:t>TV spot has been shared with the HR and Nursing committees. Will reconvene the Workforce committee when spot is ready.</w:t>
      </w:r>
    </w:p>
    <w:p w14:paraId="51D01750" w14:textId="77777777" w:rsidR="00D01391" w:rsidRPr="00DE3D1B" w:rsidRDefault="00D01391" w:rsidP="002C1BE3">
      <w:pPr>
        <w:widowControl w:val="0"/>
        <w:autoSpaceDE w:val="0"/>
        <w:autoSpaceDN w:val="0"/>
        <w:adjustRightInd w:val="0"/>
        <w:rPr>
          <w:rFonts w:asciiTheme="majorHAnsi" w:hAnsiTheme="majorHAnsi" w:cs="Times New Roman"/>
          <w:b/>
          <w:color w:val="FF0000"/>
          <w:u w:val="single"/>
        </w:rPr>
      </w:pPr>
    </w:p>
    <w:p w14:paraId="371B37F9" w14:textId="77777777" w:rsidR="00406355"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9</w:t>
      </w:r>
      <w:r w:rsidR="00406355" w:rsidRPr="00DE3D1B">
        <w:rPr>
          <w:rFonts w:asciiTheme="majorHAnsi" w:hAnsiTheme="majorHAnsi" w:cs="Times New Roman"/>
          <w:b/>
        </w:rPr>
        <w:t>.  DD Awareness Day</w:t>
      </w:r>
    </w:p>
    <w:p w14:paraId="2A3F121E" w14:textId="77777777" w:rsidR="00406355" w:rsidRPr="00DE3D1B" w:rsidRDefault="00406355" w:rsidP="002C1BE3">
      <w:pPr>
        <w:widowControl w:val="0"/>
        <w:autoSpaceDE w:val="0"/>
        <w:autoSpaceDN w:val="0"/>
        <w:adjustRightInd w:val="0"/>
        <w:rPr>
          <w:rFonts w:asciiTheme="majorHAnsi" w:hAnsiTheme="majorHAnsi" w:cs="Times New Roman"/>
          <w:color w:val="0000FF"/>
          <w:u w:val="single"/>
        </w:rPr>
      </w:pPr>
      <w:r w:rsidRPr="00DE3D1B">
        <w:rPr>
          <w:rFonts w:asciiTheme="majorHAnsi" w:hAnsiTheme="majorHAnsi" w:cs="Times New Roman"/>
        </w:rPr>
        <w:t>Direct care issue will be worked into the agenda for the DD Awareness Day, by highlighting the value of the work.</w:t>
      </w:r>
      <w:r w:rsidR="00F42B71" w:rsidRPr="00DE3D1B">
        <w:rPr>
          <w:rFonts w:asciiTheme="majorHAnsi" w:hAnsiTheme="majorHAnsi" w:cs="Times New Roman"/>
        </w:rPr>
        <w:t xml:space="preserve"> </w:t>
      </w:r>
      <w:r w:rsidR="00EF71B2" w:rsidRPr="00DE3D1B">
        <w:rPr>
          <w:rFonts w:asciiTheme="majorHAnsi" w:hAnsiTheme="majorHAnsi" w:cs="Times New Roman"/>
        </w:rPr>
        <w:t xml:space="preserve">The DD Awareness Day was a big success, capped by a fine musical performance by Zayne </w:t>
      </w:r>
      <w:proofErr w:type="spellStart"/>
      <w:r w:rsidR="00EF71B2" w:rsidRPr="00DE3D1B">
        <w:rPr>
          <w:rFonts w:asciiTheme="majorHAnsi" w:hAnsiTheme="majorHAnsi" w:cs="Times New Roman"/>
        </w:rPr>
        <w:t>Harshaw</w:t>
      </w:r>
      <w:proofErr w:type="spellEnd"/>
      <w:r w:rsidR="00EF71B2" w:rsidRPr="00DE3D1B">
        <w:rPr>
          <w:rFonts w:asciiTheme="majorHAnsi" w:hAnsiTheme="majorHAnsi" w:cs="Times New Roman"/>
        </w:rPr>
        <w:t xml:space="preserve"> and a surprise appearance by Governor Kasich.</w:t>
      </w:r>
    </w:p>
    <w:p w14:paraId="50A6C763" w14:textId="77777777" w:rsidR="00853878" w:rsidRPr="00DE3D1B" w:rsidRDefault="00853878" w:rsidP="00E40492">
      <w:pPr>
        <w:rPr>
          <w:rFonts w:asciiTheme="majorHAnsi" w:hAnsiTheme="majorHAnsi" w:cs="Calibri"/>
        </w:rPr>
      </w:pPr>
    </w:p>
    <w:p w14:paraId="293C0D8A"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7FE0222C" w14:textId="77777777" w:rsidR="00F647B1" w:rsidRPr="00DE3D1B" w:rsidRDefault="00F647B1" w:rsidP="00F647B1">
      <w:pPr>
        <w:rPr>
          <w:rFonts w:asciiTheme="majorHAnsi" w:hAnsiTheme="majorHAnsi" w:cs="Calibri"/>
          <w:b/>
        </w:rPr>
      </w:pPr>
      <w:proofErr w:type="gramStart"/>
      <w:r w:rsidRPr="00DE3D1B">
        <w:rPr>
          <w:rFonts w:asciiTheme="majorHAnsi" w:hAnsiTheme="majorHAnsi" w:cs="Calibri"/>
          <w:b/>
        </w:rPr>
        <w:t>1.  Licensure</w:t>
      </w:r>
      <w:proofErr w:type="gramEnd"/>
      <w:r w:rsidRPr="00DE3D1B">
        <w:rPr>
          <w:rFonts w:asciiTheme="majorHAnsi" w:hAnsiTheme="majorHAnsi" w:cs="Calibri"/>
          <w:b/>
        </w:rPr>
        <w:t xml:space="preserve"> and County Board Accreditation/National Accreditation</w:t>
      </w:r>
    </w:p>
    <w:p w14:paraId="548BF748" w14:textId="77777777" w:rsidR="00573A21" w:rsidRPr="00DE3D1B" w:rsidRDefault="00F647B1" w:rsidP="00573A21">
      <w:pPr>
        <w:rPr>
          <w:rFonts w:asciiTheme="majorHAnsi" w:hAnsiTheme="majorHAnsi" w:cs="Calibri"/>
          <w:color w:val="0000FF"/>
          <w:u w:val="single"/>
        </w:rPr>
      </w:pPr>
      <w:r w:rsidRPr="00DE3D1B">
        <w:rPr>
          <w:rFonts w:asciiTheme="majorHAnsi" w:hAnsiTheme="majorHAnsi" w:cs="Calibri"/>
        </w:rPr>
        <w:t xml:space="preserve">The Partnership is continuing to pursue abbreviated reviews for county board accreditation and licensure. Mark Davis and John </w:t>
      </w:r>
      <w:proofErr w:type="spellStart"/>
      <w:r w:rsidRPr="00DE3D1B">
        <w:rPr>
          <w:rFonts w:asciiTheme="majorHAnsi" w:hAnsiTheme="majorHAnsi" w:cs="Calibri"/>
        </w:rPr>
        <w:t>Pekar</w:t>
      </w:r>
      <w:proofErr w:type="spellEnd"/>
      <w:r w:rsidRPr="00DE3D1B">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DE3D1B">
        <w:rPr>
          <w:rFonts w:asciiTheme="majorHAnsi" w:hAnsiTheme="majorHAnsi" w:cs="Calibri"/>
        </w:rPr>
        <w:t>2017</w:t>
      </w:r>
      <w:r w:rsidRPr="00DE3D1B">
        <w:rPr>
          <w:rFonts w:asciiTheme="majorHAnsi" w:hAnsiTheme="majorHAnsi" w:cs="Calibri"/>
        </w:rPr>
        <w:t>.</w:t>
      </w:r>
      <w:r w:rsidR="00573A21" w:rsidRPr="00DE3D1B">
        <w:rPr>
          <w:rFonts w:asciiTheme="majorHAnsi" w:hAnsiTheme="majorHAnsi" w:cs="Calibri"/>
        </w:rPr>
        <w:t xml:space="preserve">  </w:t>
      </w:r>
    </w:p>
    <w:p w14:paraId="4C0957A3" w14:textId="77777777" w:rsidR="008F16AB" w:rsidRPr="00DE3D1B" w:rsidRDefault="008F16AB" w:rsidP="00F647B1">
      <w:pPr>
        <w:rPr>
          <w:rFonts w:asciiTheme="majorHAnsi" w:hAnsiTheme="majorHAnsi" w:cs="Calibri"/>
          <w:b/>
        </w:rPr>
      </w:pPr>
    </w:p>
    <w:p w14:paraId="7E3A2E37" w14:textId="77777777" w:rsidR="00F647B1" w:rsidRPr="00DE3D1B" w:rsidRDefault="00D0512F" w:rsidP="00F647B1">
      <w:pPr>
        <w:rPr>
          <w:rFonts w:asciiTheme="majorHAnsi" w:hAnsiTheme="majorHAnsi" w:cs="Calibri"/>
        </w:rPr>
      </w:pPr>
      <w:r w:rsidRPr="00DE3D1B">
        <w:rPr>
          <w:rFonts w:asciiTheme="majorHAnsi" w:hAnsiTheme="majorHAnsi" w:cs="Calibri"/>
          <w:b/>
        </w:rPr>
        <w:t>2</w:t>
      </w:r>
      <w:r w:rsidR="00F647B1" w:rsidRPr="00DE3D1B">
        <w:rPr>
          <w:rFonts w:asciiTheme="majorHAnsi" w:hAnsiTheme="majorHAnsi" w:cs="Calibri"/>
          <w:b/>
        </w:rPr>
        <w:t>.</w:t>
      </w:r>
      <w:r w:rsidR="00F647B1" w:rsidRPr="00DE3D1B">
        <w:rPr>
          <w:rFonts w:asciiTheme="majorHAnsi" w:hAnsiTheme="majorHAnsi" w:cs="Calibri"/>
        </w:rPr>
        <w:t xml:space="preserve">  </w:t>
      </w:r>
      <w:r w:rsidR="00F647B1" w:rsidRPr="00DE3D1B">
        <w:rPr>
          <w:rFonts w:asciiTheme="majorHAnsi" w:hAnsiTheme="majorHAnsi" w:cs="Calibri"/>
          <w:b/>
        </w:rPr>
        <w:t>ODH and DODD Streamlining</w:t>
      </w:r>
    </w:p>
    <w:p w14:paraId="190BDD42" w14:textId="77777777" w:rsidR="00F647B1" w:rsidRPr="00DE3D1B" w:rsidRDefault="00F647B1" w:rsidP="00E40492">
      <w:pPr>
        <w:rPr>
          <w:rFonts w:asciiTheme="majorHAnsi" w:hAnsiTheme="majorHAnsi" w:cs="Calibri"/>
          <w:color w:val="FF0000"/>
          <w:u w:val="single"/>
        </w:rPr>
      </w:pPr>
      <w:r w:rsidRPr="00DE3D1B">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sidRPr="00DE3D1B">
        <w:rPr>
          <w:rFonts w:asciiTheme="majorHAnsi" w:hAnsiTheme="majorHAnsi" w:cs="Calibri"/>
        </w:rPr>
        <w:t xml:space="preserve"> We have been told by DODD and ODH that they will begin </w:t>
      </w:r>
      <w:proofErr w:type="gramStart"/>
      <w:r w:rsidR="00E817A4" w:rsidRPr="00DE3D1B">
        <w:rPr>
          <w:rFonts w:asciiTheme="majorHAnsi" w:hAnsiTheme="majorHAnsi" w:cs="Calibri"/>
        </w:rPr>
        <w:t>phasing</w:t>
      </w:r>
      <w:proofErr w:type="gramEnd"/>
      <w:r w:rsidR="00E817A4" w:rsidRPr="00DE3D1B">
        <w:rPr>
          <w:rFonts w:asciiTheme="majorHAnsi" w:hAnsiTheme="majorHAnsi" w:cs="Calibri"/>
        </w:rPr>
        <w:t xml:space="preserve"> this in beginning on </w:t>
      </w:r>
      <w:r w:rsidR="00E817A4" w:rsidRPr="00DE3D1B">
        <w:rPr>
          <w:rFonts w:asciiTheme="majorHAnsi" w:hAnsiTheme="majorHAnsi" w:cs="Calibri"/>
        </w:rPr>
        <w:lastRenderedPageBreak/>
        <w:t>January 1, 2017.</w:t>
      </w:r>
      <w:r w:rsidR="009D7AC8" w:rsidRPr="00DE3D1B">
        <w:rPr>
          <w:rFonts w:asciiTheme="majorHAnsi" w:hAnsiTheme="majorHAnsi" w:cs="Calibri"/>
        </w:rPr>
        <w:t xml:space="preserve">  A DODD webinar held on 12/12 regarding the new licensure process.</w:t>
      </w:r>
      <w:r w:rsidR="00987AFE" w:rsidRPr="00DE3D1B">
        <w:rPr>
          <w:rFonts w:asciiTheme="majorHAnsi" w:hAnsiTheme="majorHAnsi" w:cs="Calibri"/>
          <w:color w:val="FF0000"/>
          <w:u w:val="single"/>
        </w:rPr>
        <w:t xml:space="preserve">  </w:t>
      </w:r>
      <w:r w:rsidR="00987AFE" w:rsidRPr="00DE3D1B">
        <w:rPr>
          <w:rFonts w:asciiTheme="majorHAnsi" w:hAnsiTheme="majorHAnsi" w:cs="Calibri"/>
        </w:rPr>
        <w:t>To date,</w:t>
      </w:r>
      <w:r w:rsidR="00987AFE" w:rsidRPr="00DE3D1B">
        <w:rPr>
          <w:rFonts w:asciiTheme="majorHAnsi" w:hAnsiTheme="majorHAnsi" w:cs="Calibri"/>
          <w:color w:val="008000"/>
        </w:rPr>
        <w:t xml:space="preserve"> </w:t>
      </w:r>
      <w:r w:rsidR="007F4539" w:rsidRPr="00DE3D1B">
        <w:rPr>
          <w:rFonts w:asciiTheme="majorHAnsi" w:hAnsiTheme="majorHAnsi" w:cs="Calibri"/>
        </w:rPr>
        <w:t>one</w:t>
      </w:r>
      <w:r w:rsidR="00987AFE" w:rsidRPr="00DE3D1B">
        <w:rPr>
          <w:rFonts w:asciiTheme="majorHAnsi" w:hAnsiTheme="majorHAnsi" w:cs="Calibri"/>
          <w:color w:val="008000"/>
        </w:rPr>
        <w:t xml:space="preserve"> </w:t>
      </w:r>
      <w:r w:rsidR="00987AFE" w:rsidRPr="00DE3D1B">
        <w:rPr>
          <w:rFonts w:asciiTheme="majorHAnsi" w:hAnsiTheme="majorHAnsi" w:cs="Calibri"/>
        </w:rPr>
        <w:t>member has reported having a joint survey. We are continuing to monitor.</w:t>
      </w:r>
      <w:r w:rsidR="001D3843" w:rsidRPr="00DE3D1B">
        <w:rPr>
          <w:rFonts w:asciiTheme="majorHAnsi" w:hAnsiTheme="majorHAnsi" w:cs="Calibri"/>
        </w:rPr>
        <w:t xml:space="preserve">  A meeting was held on May 19</w:t>
      </w:r>
      <w:r w:rsidR="001D3843" w:rsidRPr="00DE3D1B">
        <w:rPr>
          <w:rFonts w:asciiTheme="majorHAnsi" w:hAnsiTheme="majorHAnsi" w:cs="Calibri"/>
          <w:vertAlign w:val="superscript"/>
        </w:rPr>
        <w:t>th</w:t>
      </w:r>
      <w:r w:rsidR="001D3843" w:rsidRPr="00DE3D1B">
        <w:rPr>
          <w:rFonts w:asciiTheme="majorHAnsi" w:hAnsiTheme="majorHAnsi" w:cs="Calibri"/>
        </w:rPr>
        <w:t xml:space="preserve"> to update on the status of the project</w:t>
      </w:r>
      <w:r w:rsidR="00452DA0" w:rsidRPr="00DE3D1B">
        <w:rPr>
          <w:rFonts w:asciiTheme="majorHAnsi" w:hAnsiTheme="majorHAnsi" w:cs="Calibri"/>
        </w:rPr>
        <w:t>.  Here is the fourth quarter CY 2016 citation by standard.</w:t>
      </w:r>
      <w:r w:rsidR="00CC3A55" w:rsidRPr="00DE3D1B">
        <w:rPr>
          <w:rFonts w:asciiTheme="majorHAnsi" w:hAnsiTheme="majorHAnsi" w:cs="Calibri"/>
        </w:rPr>
        <w:t xml:space="preserve">  There were 57 surveys (2 initial, 6 special and 49 regular reviews).</w:t>
      </w:r>
      <w:r w:rsidR="00AF16EA" w:rsidRPr="00DE3D1B">
        <w:rPr>
          <w:rFonts w:asciiTheme="majorHAnsi" w:hAnsiTheme="majorHAnsi" w:cs="Calibri"/>
          <w:color w:val="0000FF"/>
        </w:rPr>
        <w:t xml:space="preserve">  </w:t>
      </w:r>
      <w:r w:rsidR="00AF16EA" w:rsidRPr="00DE3D1B">
        <w:rPr>
          <w:rFonts w:asciiTheme="majorHAnsi" w:hAnsiTheme="majorHAnsi" w:cs="Calibri"/>
        </w:rPr>
        <w:t xml:space="preserve">Ann </w:t>
      </w:r>
      <w:proofErr w:type="spellStart"/>
      <w:r w:rsidR="00AF16EA" w:rsidRPr="00DE3D1B">
        <w:rPr>
          <w:rFonts w:asciiTheme="majorHAnsi" w:hAnsiTheme="majorHAnsi" w:cs="Calibri"/>
        </w:rPr>
        <w:t>Weisent</w:t>
      </w:r>
      <w:proofErr w:type="spellEnd"/>
      <w:r w:rsidR="00AF16EA" w:rsidRPr="00DE3D1B">
        <w:rPr>
          <w:rFonts w:asciiTheme="majorHAnsi" w:hAnsiTheme="majorHAnsi" w:cs="Calibri"/>
        </w:rPr>
        <w:t xml:space="preserve"> attended the Program Directors meeting on 6/15 to present information, answer questions and elicit feedback.</w:t>
      </w:r>
      <w:r w:rsidR="001E43EA" w:rsidRPr="00DE3D1B">
        <w:rPr>
          <w:rFonts w:asciiTheme="majorHAnsi" w:hAnsiTheme="majorHAnsi" w:cs="Calibri"/>
        </w:rPr>
        <w:t xml:space="preserve"> </w:t>
      </w:r>
      <w:r w:rsidR="001E43EA" w:rsidRPr="00DE3D1B">
        <w:rPr>
          <w:rFonts w:asciiTheme="majorHAnsi" w:hAnsiTheme="majorHAnsi" w:cs="Calibri"/>
          <w:color w:val="FF0000"/>
          <w:u w:val="single"/>
        </w:rPr>
        <w:t>ODH will take over regular licensure reviews beginning January 1, 2018. Provider feedback on the joint process has been generally positive.</w:t>
      </w:r>
    </w:p>
    <w:p w14:paraId="7733E864" w14:textId="77777777" w:rsidR="00452DA0" w:rsidRPr="00DE3D1B" w:rsidRDefault="00452DA0" w:rsidP="00E40492">
      <w:pPr>
        <w:rPr>
          <w:rFonts w:asciiTheme="majorHAnsi" w:hAnsiTheme="majorHAnsi" w:cs="Calibri"/>
          <w:color w:val="0000FF"/>
          <w:u w:val="single"/>
        </w:rPr>
      </w:pPr>
    </w:p>
    <w:p w14:paraId="1D67461B" w14:textId="77777777" w:rsidR="00452DA0" w:rsidRPr="00DE3D1B" w:rsidRDefault="00452DA0" w:rsidP="00E40492">
      <w:pPr>
        <w:rPr>
          <w:rFonts w:asciiTheme="majorHAnsi" w:hAnsiTheme="majorHAnsi" w:cs="Calibri"/>
          <w:color w:val="0000FF"/>
          <w:u w:val="single"/>
        </w:rPr>
      </w:pPr>
      <w:r w:rsidRPr="00DE3D1B">
        <w:rPr>
          <w:rFonts w:asciiTheme="majorHAnsi" w:hAnsiTheme="majorHAnsi" w:cs="Calibri"/>
          <w:noProof/>
          <w:color w:val="0000FF"/>
          <w:u w:val="single"/>
        </w:rPr>
        <w:drawing>
          <wp:inline distT="0" distB="0" distL="0" distR="0" wp14:anchorId="70890D7E" wp14:editId="54D798BA">
            <wp:extent cx="5486400" cy="3028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28256"/>
                    </a:xfrm>
                    <a:prstGeom prst="rect">
                      <a:avLst/>
                    </a:prstGeom>
                    <a:noFill/>
                    <a:ln>
                      <a:noFill/>
                    </a:ln>
                  </pic:spPr>
                </pic:pic>
              </a:graphicData>
            </a:graphic>
          </wp:inline>
        </w:drawing>
      </w:r>
    </w:p>
    <w:p w14:paraId="1DF9445D" w14:textId="77777777" w:rsidR="00F17BEB" w:rsidRPr="00DE3D1B" w:rsidRDefault="00F17BEB" w:rsidP="00E40492">
      <w:pPr>
        <w:rPr>
          <w:rFonts w:asciiTheme="majorHAnsi" w:hAnsiTheme="majorHAnsi" w:cs="Calibri"/>
          <w:color w:val="FF0000"/>
          <w:u w:val="single"/>
        </w:rPr>
      </w:pPr>
    </w:p>
    <w:p w14:paraId="7EC0735B" w14:textId="77777777" w:rsidR="00F17BEB" w:rsidRPr="00DE3D1B" w:rsidRDefault="00D0512F" w:rsidP="00E40492">
      <w:pPr>
        <w:rPr>
          <w:rFonts w:asciiTheme="majorHAnsi" w:hAnsiTheme="majorHAnsi" w:cs="Calibri"/>
          <w:b/>
        </w:rPr>
      </w:pPr>
      <w:r w:rsidRPr="00DE3D1B">
        <w:rPr>
          <w:rFonts w:asciiTheme="majorHAnsi" w:hAnsiTheme="majorHAnsi" w:cs="Calibri"/>
          <w:b/>
        </w:rPr>
        <w:t>3</w:t>
      </w:r>
      <w:r w:rsidR="00F17BEB" w:rsidRPr="00DE3D1B">
        <w:rPr>
          <w:rFonts w:asciiTheme="majorHAnsi" w:hAnsiTheme="majorHAnsi" w:cs="Calibri"/>
          <w:b/>
        </w:rPr>
        <w:t>. Provider Certification Process</w:t>
      </w:r>
    </w:p>
    <w:p w14:paraId="38166684" w14:textId="77777777" w:rsidR="004100D8" w:rsidRPr="00DE3D1B"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4E67A48D" w14:textId="77777777" w:rsidR="00F8444A" w:rsidRPr="00DE3D1B" w:rsidRDefault="00F8444A" w:rsidP="00E40492">
      <w:pPr>
        <w:rPr>
          <w:rFonts w:asciiTheme="majorHAnsi" w:hAnsiTheme="majorHAnsi" w:cs="Calibri"/>
        </w:rPr>
      </w:pPr>
    </w:p>
    <w:p w14:paraId="7920A3D0" w14:textId="77777777" w:rsidR="00F17BEB" w:rsidRPr="00DE3D1B" w:rsidRDefault="00D0512F" w:rsidP="00E40492">
      <w:pPr>
        <w:rPr>
          <w:rFonts w:asciiTheme="majorHAnsi" w:hAnsiTheme="majorHAnsi" w:cs="Calibri"/>
          <w:b/>
        </w:rPr>
      </w:pPr>
      <w:r w:rsidRPr="00DE3D1B">
        <w:rPr>
          <w:rFonts w:asciiTheme="majorHAnsi" w:hAnsiTheme="majorHAnsi" w:cs="Calibri"/>
          <w:b/>
        </w:rPr>
        <w:t>4</w:t>
      </w:r>
      <w:r w:rsidR="00F17BEB" w:rsidRPr="00DE3D1B">
        <w:rPr>
          <w:rFonts w:asciiTheme="majorHAnsi" w:hAnsiTheme="majorHAnsi" w:cs="Calibri"/>
          <w:b/>
        </w:rPr>
        <w:t>.  Heightened Scrutiny Review Process</w:t>
      </w:r>
    </w:p>
    <w:p w14:paraId="743966A9" w14:textId="77777777" w:rsidR="00AF16EA" w:rsidRPr="00DE3D1B" w:rsidRDefault="00C95F9E" w:rsidP="00310C03">
      <w:pPr>
        <w:rPr>
          <w:rFonts w:asciiTheme="majorHAnsi" w:hAnsiTheme="majorHAnsi"/>
          <w:color w:val="0000FF"/>
          <w:u w:val="single"/>
        </w:rPr>
      </w:pPr>
      <w:r w:rsidRPr="00DE3D1B">
        <w:rPr>
          <w:rFonts w:asciiTheme="majorHAnsi" w:hAnsiTheme="majorHAnsi"/>
        </w:rPr>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rsidRPr="00DE3D1B">
        <w:rPr>
          <w:rFonts w:asciiTheme="majorHAnsi" w:hAnsiTheme="majorHAnsi"/>
        </w:rPr>
        <w:t xml:space="preserve">  A meeting with DODD to discuss these issues is scheduled for 12/14.</w:t>
      </w:r>
      <w:r w:rsidR="00310C03" w:rsidRPr="00DE3D1B">
        <w:rPr>
          <w:rFonts w:asciiTheme="majorHAnsi" w:hAnsiTheme="majorHAnsi"/>
        </w:rPr>
        <w:t xml:space="preserve">  The outcome was generally positive and a follow up meeting is scheduled for 2/21.</w:t>
      </w:r>
      <w:r w:rsidR="003D1769" w:rsidRPr="00DE3D1B">
        <w:rPr>
          <w:rFonts w:asciiTheme="majorHAnsi" w:hAnsiTheme="majorHAnsi"/>
        </w:rPr>
        <w:t xml:space="preserve"> Lisa is providing strategies and tips to meeting the HCBS Setting Rule at the OPRA Day Services Meeting on Monday 1/23, as well as working with Members one on one when requested.</w:t>
      </w:r>
      <w:r w:rsidR="007D7677" w:rsidRPr="00DE3D1B">
        <w:rPr>
          <w:rFonts w:asciiTheme="majorHAnsi" w:hAnsiTheme="majorHAnsi"/>
        </w:rPr>
        <w:t xml:space="preserve"> Stakeholder meetings are held at DODD on a </w:t>
      </w:r>
      <w:r w:rsidR="007D7677" w:rsidRPr="00DE3D1B">
        <w:rPr>
          <w:rFonts w:asciiTheme="majorHAnsi" w:hAnsiTheme="majorHAnsi"/>
        </w:rPr>
        <w:lastRenderedPageBreak/>
        <w:t>regular basis. The conversations have been constructive and DODD has modified their process based on these discussions.</w:t>
      </w:r>
      <w:r w:rsidR="005B5A22" w:rsidRPr="00DE3D1B">
        <w:rPr>
          <w:rFonts w:asciiTheme="majorHAnsi" w:hAnsiTheme="majorHAnsi"/>
          <w:color w:val="0000FF"/>
          <w:u w:val="single"/>
        </w:rPr>
        <w:t xml:space="preserve"> </w:t>
      </w:r>
      <w:r w:rsidR="00AF16EA" w:rsidRPr="00DE3D1B">
        <w:rPr>
          <w:rFonts w:asciiTheme="majorHAnsi" w:hAnsiTheme="majorHAnsi"/>
          <w:color w:val="0000FF"/>
          <w:u w:val="single"/>
        </w:rPr>
        <w:t xml:space="preserve"> </w:t>
      </w:r>
    </w:p>
    <w:p w14:paraId="59244439" w14:textId="77777777" w:rsidR="00AF16EA" w:rsidRPr="00DE3D1B" w:rsidRDefault="00AF16EA" w:rsidP="00310C03">
      <w:pPr>
        <w:rPr>
          <w:rFonts w:asciiTheme="majorHAnsi" w:hAnsiTheme="majorHAnsi"/>
          <w:color w:val="0000FF"/>
          <w:u w:val="single"/>
        </w:rPr>
      </w:pPr>
    </w:p>
    <w:p w14:paraId="5F5A2F06" w14:textId="77777777" w:rsidR="00310C03" w:rsidRPr="00DE3D1B" w:rsidRDefault="00AF16EA" w:rsidP="00310C03">
      <w:pPr>
        <w:rPr>
          <w:rFonts w:asciiTheme="majorHAnsi" w:hAnsiTheme="majorHAnsi"/>
        </w:rPr>
      </w:pPr>
      <w:r w:rsidRPr="00DE3D1B">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21CADDBC" w14:textId="77777777" w:rsidR="005B5A22" w:rsidRPr="00DE3D1B" w:rsidRDefault="005B5A22" w:rsidP="00310C03">
      <w:pPr>
        <w:rPr>
          <w:rFonts w:asciiTheme="majorHAnsi" w:hAnsiTheme="majorHAnsi"/>
        </w:rPr>
      </w:pPr>
    </w:p>
    <w:p w14:paraId="7EA945FE"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3EEF132A" w14:textId="77777777" w:rsidR="00853878" w:rsidRPr="00DE3D1B" w:rsidRDefault="00853878" w:rsidP="00E40492">
      <w:pPr>
        <w:rPr>
          <w:rFonts w:asciiTheme="majorHAnsi" w:hAnsiTheme="majorHAnsi" w:cs="Calibri"/>
        </w:rPr>
      </w:pPr>
    </w:p>
    <w:p w14:paraId="74BF0FB1" w14:textId="77777777"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60C9E68B" w14:textId="77777777" w:rsidR="00274860" w:rsidRPr="00DE3D1B" w:rsidRDefault="00785A6C" w:rsidP="003A2C94">
      <w:pPr>
        <w:rPr>
          <w:rFonts w:asciiTheme="majorHAnsi" w:hAnsiTheme="majorHAnsi"/>
          <w:b/>
        </w:rPr>
      </w:pPr>
      <w:r w:rsidRPr="00DE3D1B">
        <w:rPr>
          <w:rFonts w:asciiTheme="majorHAnsi" w:hAnsiTheme="majorHAnsi"/>
          <w:b/>
        </w:rPr>
        <w:t>1</w:t>
      </w:r>
      <w:r w:rsidR="000C5D9C" w:rsidRPr="00DE3D1B">
        <w:rPr>
          <w:rFonts w:asciiTheme="majorHAnsi" w:hAnsiTheme="majorHAnsi"/>
          <w:b/>
        </w:rPr>
        <w:t>.  Healthc</w:t>
      </w:r>
      <w:r w:rsidR="00EE302F" w:rsidRPr="00DE3D1B">
        <w:rPr>
          <w:rFonts w:asciiTheme="majorHAnsi" w:hAnsiTheme="majorHAnsi"/>
          <w:b/>
        </w:rPr>
        <w:t>are Integration Workgroup</w:t>
      </w:r>
    </w:p>
    <w:p w14:paraId="3C9E5C68" w14:textId="77777777" w:rsidR="00274860" w:rsidRPr="00DE3D1B" w:rsidRDefault="00274860" w:rsidP="00274860">
      <w:pPr>
        <w:rPr>
          <w:rFonts w:asciiTheme="majorHAnsi" w:hAnsiTheme="majorHAnsi"/>
        </w:rPr>
      </w:pPr>
      <w:r w:rsidRPr="00DE3D1B">
        <w:rPr>
          <w:rFonts w:asciiTheme="majorHAnsi" w:hAnsiTheme="majorHAnsi"/>
        </w:rPr>
        <w:t xml:space="preserve">In addition to seeking funding, the CERIIDD team is currently focusing on disseminating the results of CERIIDD’s Healthcare Disparity study in a </w:t>
      </w:r>
      <w:proofErr w:type="gramStart"/>
      <w:r w:rsidRPr="00DE3D1B">
        <w:rPr>
          <w:rFonts w:asciiTheme="majorHAnsi" w:hAnsiTheme="majorHAnsi"/>
        </w:rPr>
        <w:t>peer reviewed</w:t>
      </w:r>
      <w:proofErr w:type="gramEnd"/>
      <w:r w:rsidRPr="00DE3D1B">
        <w:rPr>
          <w:rFonts w:asciiTheme="majorHAnsi" w:hAnsiTheme="majorHAnsi"/>
        </w:rPr>
        <w:t xml:space="preserve"> journal and at conferences.</w:t>
      </w:r>
    </w:p>
    <w:p w14:paraId="224BC991" w14:textId="77777777" w:rsidR="000166DE" w:rsidRPr="00DE3D1B" w:rsidRDefault="000166DE" w:rsidP="00274860">
      <w:pPr>
        <w:rPr>
          <w:rFonts w:asciiTheme="majorHAnsi" w:hAnsiTheme="majorHAnsi"/>
          <w:color w:val="FF0000"/>
          <w:u w:val="single"/>
        </w:rPr>
      </w:pPr>
    </w:p>
    <w:p w14:paraId="5080739A" w14:textId="77777777" w:rsidR="000166DE" w:rsidRPr="00DE3D1B" w:rsidRDefault="000166DE" w:rsidP="00274860">
      <w:pPr>
        <w:rPr>
          <w:rFonts w:asciiTheme="majorHAnsi" w:hAnsiTheme="majorHAnsi"/>
        </w:rPr>
      </w:pPr>
      <w:r w:rsidRPr="00DE3D1B">
        <w:rPr>
          <w:rFonts w:asciiTheme="majorHAnsi" w:hAnsiTheme="majorHAnsi"/>
        </w:rPr>
        <w:t xml:space="preserve">Mark Davis, Lisa Mathis, Christine Touvelle, and Jeff Davis attended the ANCOR </w:t>
      </w:r>
      <w:r w:rsidR="00591928" w:rsidRPr="00DE3D1B">
        <w:rPr>
          <w:rFonts w:asciiTheme="majorHAnsi" w:hAnsiTheme="majorHAnsi"/>
        </w:rPr>
        <w:t>C</w:t>
      </w:r>
      <w:r w:rsidRPr="00DE3D1B">
        <w:rPr>
          <w:rFonts w:asciiTheme="majorHAnsi" w:hAnsiTheme="majorHAnsi"/>
        </w:rPr>
        <w:t xml:space="preserve">onference in early May. Lisa and Christine </w:t>
      </w:r>
      <w:r w:rsidR="003B48DE" w:rsidRPr="00DE3D1B">
        <w:rPr>
          <w:rFonts w:asciiTheme="majorHAnsi" w:hAnsiTheme="majorHAnsi"/>
        </w:rPr>
        <w:t>presented on CERIIDD to a group of interested state association representatives and providers. States</w:t>
      </w:r>
      <w:r w:rsidRPr="00DE3D1B">
        <w:rPr>
          <w:rFonts w:asciiTheme="majorHAnsi" w:hAnsiTheme="majorHAnsi"/>
        </w:rPr>
        <w:t xml:space="preserve"> </w:t>
      </w:r>
      <w:r w:rsidR="003B48DE" w:rsidRPr="00DE3D1B">
        <w:rPr>
          <w:rFonts w:asciiTheme="majorHAnsi" w:hAnsiTheme="majorHAnsi"/>
        </w:rPr>
        <w:t xml:space="preserve">represented at the presentation included Alaska, Pennsylvania, New York, Minnesota, and Colorado. </w:t>
      </w:r>
    </w:p>
    <w:p w14:paraId="6ADFB010" w14:textId="77777777" w:rsidR="003B48DE" w:rsidRPr="00DE3D1B" w:rsidRDefault="003B48DE" w:rsidP="00274860">
      <w:pPr>
        <w:rPr>
          <w:rFonts w:asciiTheme="majorHAnsi" w:hAnsiTheme="majorHAnsi"/>
        </w:rPr>
      </w:pPr>
    </w:p>
    <w:p w14:paraId="22723CD7"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analyzing MUI data provided by OPRA members to determine if there is a correlation among MUIs and the full moon. Results will be presented at the May board meeting. </w:t>
      </w:r>
      <w:r w:rsidR="00BF0277" w:rsidRPr="00DE3D1B">
        <w:rPr>
          <w:rFonts w:asciiTheme="majorHAnsi" w:hAnsiTheme="majorHAnsi"/>
        </w:rPr>
        <w:t xml:space="preserve">Many thanks to members who provided data! </w:t>
      </w:r>
    </w:p>
    <w:p w14:paraId="1394D4A8" w14:textId="77777777" w:rsidR="003B48DE" w:rsidRPr="00DE3D1B" w:rsidRDefault="003B48DE" w:rsidP="00274860">
      <w:pPr>
        <w:rPr>
          <w:rFonts w:asciiTheme="majorHAnsi" w:hAnsiTheme="majorHAnsi"/>
        </w:rPr>
      </w:pPr>
    </w:p>
    <w:p w14:paraId="4FAEEE9F"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contracting with Vikki </w:t>
      </w:r>
      <w:proofErr w:type="spellStart"/>
      <w:r w:rsidRPr="00DE3D1B">
        <w:rPr>
          <w:rFonts w:asciiTheme="majorHAnsi" w:hAnsiTheme="majorHAnsi"/>
        </w:rPr>
        <w:t>Wachino</w:t>
      </w:r>
      <w:proofErr w:type="spellEnd"/>
      <w:r w:rsidRPr="00DE3D1B">
        <w:rPr>
          <w:rFonts w:asciiTheme="majorHAnsi" w:hAnsiTheme="majorHAnsi"/>
        </w:rPr>
        <w:t xml:space="preserve">, former director of Medicaid, to </w:t>
      </w:r>
      <w:r w:rsidR="00F61278" w:rsidRPr="00DE3D1B">
        <w:rPr>
          <w:rFonts w:asciiTheme="majorHAnsi" w:hAnsiTheme="majorHAnsi"/>
        </w:rPr>
        <w:t xml:space="preserve">assist us in </w:t>
      </w:r>
      <w:r w:rsidRPr="00DE3D1B">
        <w:rPr>
          <w:rFonts w:asciiTheme="majorHAnsi" w:hAnsiTheme="majorHAnsi"/>
        </w:rPr>
        <w:t>secur</w:t>
      </w:r>
      <w:r w:rsidR="00F61278" w:rsidRPr="00DE3D1B">
        <w:rPr>
          <w:rFonts w:asciiTheme="majorHAnsi" w:hAnsiTheme="majorHAnsi"/>
        </w:rPr>
        <w:t xml:space="preserve">ing </w:t>
      </w:r>
      <w:r w:rsidRPr="00DE3D1B">
        <w:rPr>
          <w:rFonts w:asciiTheme="majorHAnsi" w:hAnsiTheme="majorHAnsi"/>
        </w:rPr>
        <w:t xml:space="preserve">funding for CERIIDD. </w:t>
      </w:r>
      <w:r w:rsidR="00F61278" w:rsidRPr="00DE3D1B">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DE3D1B">
        <w:rPr>
          <w:rFonts w:asciiTheme="majorHAnsi" w:hAnsiTheme="majorHAnsi"/>
        </w:rPr>
        <w:t>data</w:t>
      </w:r>
      <w:r w:rsidR="00F61278" w:rsidRPr="00DE3D1B">
        <w:rPr>
          <w:rFonts w:asciiTheme="majorHAnsi" w:hAnsiTheme="majorHAnsi"/>
        </w:rPr>
        <w:t xml:space="preserve">, CERIIDD will be asking the OPRA </w:t>
      </w:r>
      <w:r w:rsidR="00BF0277" w:rsidRPr="00DE3D1B">
        <w:rPr>
          <w:rFonts w:asciiTheme="majorHAnsi" w:hAnsiTheme="majorHAnsi"/>
        </w:rPr>
        <w:t>foundation</w:t>
      </w:r>
      <w:r w:rsidR="00F61278" w:rsidRPr="00DE3D1B">
        <w:rPr>
          <w:rFonts w:asciiTheme="majorHAnsi" w:hAnsiTheme="majorHAnsi"/>
        </w:rPr>
        <w:t xml:space="preserve"> to consider funding a slimmed-down, minimally staffed, CERIIDD </w:t>
      </w:r>
      <w:r w:rsidR="00BF0277" w:rsidRPr="00DE3D1B">
        <w:rPr>
          <w:rFonts w:asciiTheme="majorHAnsi" w:hAnsiTheme="majorHAnsi"/>
        </w:rPr>
        <w:t xml:space="preserve">budget </w:t>
      </w:r>
      <w:r w:rsidR="00F61278" w:rsidRPr="00DE3D1B">
        <w:rPr>
          <w:rFonts w:asciiTheme="majorHAnsi" w:hAnsiTheme="majorHAnsi"/>
        </w:rPr>
        <w:t>for the first year of operation at the cost of</w:t>
      </w:r>
      <w:r w:rsidR="00BF0277" w:rsidRPr="00DE3D1B">
        <w:rPr>
          <w:rFonts w:asciiTheme="majorHAnsi" w:hAnsiTheme="majorHAnsi"/>
        </w:rPr>
        <w:t xml:space="preserve"> $</w:t>
      </w:r>
      <w:r w:rsidR="003E6D55" w:rsidRPr="00DE3D1B">
        <w:rPr>
          <w:rFonts w:asciiTheme="majorHAnsi" w:hAnsiTheme="majorHAnsi"/>
        </w:rPr>
        <w:t>263,090.</w:t>
      </w:r>
      <w:r w:rsidR="00F61278" w:rsidRPr="00DE3D1B">
        <w:rPr>
          <w:rFonts w:asciiTheme="majorHAnsi" w:hAnsiTheme="majorHAnsi"/>
        </w:rPr>
        <w:t xml:space="preserve">    </w:t>
      </w:r>
    </w:p>
    <w:p w14:paraId="05052F71" w14:textId="77777777" w:rsidR="005B5A22" w:rsidRPr="00DE3D1B" w:rsidRDefault="005B5A22" w:rsidP="00274860">
      <w:pPr>
        <w:rPr>
          <w:rFonts w:asciiTheme="majorHAnsi" w:hAnsiTheme="majorHAnsi"/>
          <w:color w:val="0000FF"/>
          <w:u w:val="single"/>
        </w:rPr>
      </w:pPr>
    </w:p>
    <w:p w14:paraId="32F9C82F" w14:textId="77777777" w:rsidR="005B5A22" w:rsidRPr="00DE3D1B" w:rsidRDefault="005B5A22" w:rsidP="00274860">
      <w:pPr>
        <w:rPr>
          <w:rFonts w:asciiTheme="majorHAnsi" w:hAnsiTheme="majorHAnsi"/>
          <w:color w:val="000000" w:themeColor="text1"/>
        </w:rPr>
      </w:pPr>
      <w:r w:rsidRPr="00DE3D1B">
        <w:rPr>
          <w:rFonts w:asciiTheme="majorHAnsi" w:hAnsiTheme="majorHAnsi"/>
          <w:color w:val="000000" w:themeColor="text1"/>
        </w:rPr>
        <w:t xml:space="preserve">The CERIIDD team is currently having conversations with the Kaiser Family Foundation about using OHIO data to create infographics demonstrating the importance of Medicaid to people with IDD. </w:t>
      </w:r>
    </w:p>
    <w:p w14:paraId="33818D84" w14:textId="77777777" w:rsidR="00D7790D" w:rsidRPr="00DE3D1B" w:rsidRDefault="00D7790D" w:rsidP="00274860">
      <w:pPr>
        <w:rPr>
          <w:rFonts w:asciiTheme="majorHAnsi" w:hAnsiTheme="majorHAnsi"/>
          <w:color w:val="000000" w:themeColor="text1"/>
        </w:rPr>
      </w:pPr>
    </w:p>
    <w:p w14:paraId="0C1EBDA6" w14:textId="77777777" w:rsidR="00D7790D" w:rsidRPr="00DE3D1B" w:rsidRDefault="00D7790D" w:rsidP="00274860">
      <w:pPr>
        <w:rPr>
          <w:rFonts w:asciiTheme="majorHAnsi" w:hAnsiTheme="majorHAnsi"/>
        </w:rPr>
      </w:pPr>
      <w:r w:rsidRPr="00DE3D1B">
        <w:rPr>
          <w:rFonts w:asciiTheme="majorHAnsi" w:hAnsiTheme="majorHAnsi"/>
        </w:rPr>
        <w:t>CERIIDD has received funding from the OPRA foundation for one year of operation beginning on October 1, 2017. We are currently collecting applications for a Director of Research and will be interviewing</w:t>
      </w:r>
      <w:r w:rsidR="00282EB9" w:rsidRPr="00DE3D1B">
        <w:rPr>
          <w:rFonts w:asciiTheme="majorHAnsi" w:hAnsiTheme="majorHAnsi"/>
        </w:rPr>
        <w:t xml:space="preserve"> for the position</w:t>
      </w:r>
      <w:r w:rsidRPr="00DE3D1B">
        <w:rPr>
          <w:rFonts w:asciiTheme="majorHAnsi" w:hAnsiTheme="majorHAnsi"/>
        </w:rPr>
        <w:t xml:space="preserve"> soon. </w:t>
      </w:r>
      <w:r w:rsidR="00282EB9" w:rsidRPr="00DE3D1B">
        <w:rPr>
          <w:rFonts w:asciiTheme="majorHAnsi" w:hAnsiTheme="majorHAnsi"/>
        </w:rPr>
        <w:t xml:space="preserve">We are also working on creating a CERIIDD website, getting job descriptions in place, and getting business cards created. </w:t>
      </w:r>
    </w:p>
    <w:p w14:paraId="125E41BB" w14:textId="77777777" w:rsidR="00282EB9" w:rsidRPr="00DE3D1B" w:rsidRDefault="00282EB9" w:rsidP="00274860">
      <w:pPr>
        <w:rPr>
          <w:rFonts w:asciiTheme="majorHAnsi" w:hAnsiTheme="majorHAnsi"/>
        </w:rPr>
      </w:pPr>
    </w:p>
    <w:p w14:paraId="450C4DCB" w14:textId="77777777" w:rsidR="00282EB9" w:rsidRPr="00DE3D1B" w:rsidRDefault="00282EB9" w:rsidP="00274860">
      <w:pPr>
        <w:rPr>
          <w:rFonts w:asciiTheme="majorHAnsi" w:hAnsiTheme="majorHAnsi"/>
        </w:rPr>
      </w:pPr>
      <w:r w:rsidRPr="00DE3D1B">
        <w:rPr>
          <w:rFonts w:asciiTheme="majorHAnsi" w:hAnsiTheme="majorHAnsi"/>
        </w:rPr>
        <w:lastRenderedPageBreak/>
        <w:t xml:space="preserve">During the past month, CERIIDD </w:t>
      </w:r>
      <w:r w:rsidR="00EE20E1" w:rsidRPr="00DE3D1B">
        <w:rPr>
          <w:rFonts w:asciiTheme="majorHAnsi" w:hAnsiTheme="majorHAnsi"/>
        </w:rPr>
        <w:t>created a series of Data Briefs that were based on empirical research. These Data Briefs were designed to inform policy makers of the possible impact of policy decisions and included</w:t>
      </w:r>
      <w:r w:rsidR="00922FBA" w:rsidRPr="00DE3D1B">
        <w:rPr>
          <w:rFonts w:asciiTheme="majorHAnsi" w:hAnsiTheme="majorHAnsi"/>
        </w:rPr>
        <w:t>:</w:t>
      </w:r>
      <w:r w:rsidR="00EE20E1" w:rsidRPr="00DE3D1B">
        <w:rPr>
          <w:rFonts w:asciiTheme="majorHAnsi" w:hAnsiTheme="majorHAnsi"/>
        </w:rPr>
        <w:t xml:space="preserve"> </w:t>
      </w:r>
      <w:r w:rsidR="00EE20E1" w:rsidRPr="00DE3D1B">
        <w:rPr>
          <w:rFonts w:asciiTheme="majorHAnsi" w:hAnsiTheme="majorHAnsi"/>
          <w:i/>
        </w:rPr>
        <w:t xml:space="preserve">Direct Support Professionals and Overtime, </w:t>
      </w:r>
      <w:r w:rsidR="00922FBA" w:rsidRPr="00DE3D1B">
        <w:rPr>
          <w:rFonts w:asciiTheme="majorHAnsi" w:hAnsiTheme="majorHAnsi"/>
          <w:i/>
        </w:rPr>
        <w:t>Healthcare</w:t>
      </w:r>
      <w:r w:rsidR="00EE20E1" w:rsidRPr="00DE3D1B">
        <w:rPr>
          <w:rFonts w:asciiTheme="majorHAnsi" w:hAnsiTheme="majorHAnsi"/>
          <w:i/>
        </w:rPr>
        <w:t xml:space="preserve"> </w:t>
      </w:r>
      <w:r w:rsidR="005C3239" w:rsidRPr="00DE3D1B">
        <w:rPr>
          <w:rFonts w:asciiTheme="majorHAnsi" w:hAnsiTheme="majorHAnsi"/>
          <w:i/>
        </w:rPr>
        <w:t>Political Reporting</w:t>
      </w:r>
      <w:r w:rsidR="00EE20E1" w:rsidRPr="00DE3D1B">
        <w:rPr>
          <w:rFonts w:asciiTheme="majorHAnsi" w:hAnsiTheme="majorHAnsi"/>
          <w:i/>
        </w:rPr>
        <w:t xml:space="preserve"> and </w:t>
      </w:r>
      <w:r w:rsidR="005C3239" w:rsidRPr="00DE3D1B">
        <w:rPr>
          <w:rFonts w:asciiTheme="majorHAnsi" w:hAnsiTheme="majorHAnsi"/>
          <w:i/>
        </w:rPr>
        <w:t xml:space="preserve">Individuals with IDD, Ohioans with IDD Impacted by Federal Medicaid Reform, Fiscal Efforts for IDD Services Pre and Post Medicaid Expansion, </w:t>
      </w:r>
      <w:r w:rsidR="005C3239" w:rsidRPr="00DE3D1B">
        <w:rPr>
          <w:rFonts w:asciiTheme="majorHAnsi" w:hAnsiTheme="majorHAnsi"/>
        </w:rPr>
        <w:t>and</w:t>
      </w:r>
      <w:r w:rsidR="005C3239" w:rsidRPr="00DE3D1B">
        <w:rPr>
          <w:rFonts w:asciiTheme="majorHAnsi" w:hAnsiTheme="majorHAnsi"/>
          <w:i/>
        </w:rPr>
        <w:t xml:space="preserve"> Medicaid, SSI, AND Children with Disabilities. </w:t>
      </w:r>
      <w:proofErr w:type="gramStart"/>
      <w:r w:rsidR="007F241D" w:rsidRPr="00DE3D1B">
        <w:rPr>
          <w:rFonts w:asciiTheme="majorHAnsi" w:hAnsiTheme="majorHAnsi"/>
        </w:rPr>
        <w:t>One of CERIIDD’s briefs was referenced in a report to the US Senate by Senator Sherrod Brown</w:t>
      </w:r>
      <w:proofErr w:type="gramEnd"/>
      <w:r w:rsidR="007F241D" w:rsidRPr="00DE3D1B">
        <w:rPr>
          <w:rFonts w:asciiTheme="majorHAnsi" w:hAnsiTheme="majorHAnsi"/>
        </w:rPr>
        <w:t>.</w:t>
      </w:r>
    </w:p>
    <w:p w14:paraId="04113AB1" w14:textId="77777777" w:rsidR="00282EB9" w:rsidRPr="00DE3D1B" w:rsidRDefault="00282EB9" w:rsidP="00274860">
      <w:pPr>
        <w:rPr>
          <w:rFonts w:asciiTheme="majorHAnsi" w:hAnsiTheme="majorHAnsi"/>
        </w:rPr>
      </w:pPr>
    </w:p>
    <w:p w14:paraId="240558E4" w14:textId="77777777" w:rsidR="00282EB9" w:rsidRPr="00DE3D1B" w:rsidRDefault="00282EB9" w:rsidP="00274860">
      <w:pPr>
        <w:rPr>
          <w:rFonts w:asciiTheme="majorHAnsi" w:hAnsiTheme="majorHAnsi"/>
        </w:rPr>
      </w:pPr>
      <w:r w:rsidRPr="00DE3D1B">
        <w:rPr>
          <w:rFonts w:asciiTheme="majorHAnsi" w:hAnsiTheme="majorHAnsi"/>
        </w:rPr>
        <w:t xml:space="preserve">Additionally, Dr. </w:t>
      </w:r>
      <w:proofErr w:type="spellStart"/>
      <w:r w:rsidRPr="00DE3D1B">
        <w:rPr>
          <w:rFonts w:asciiTheme="majorHAnsi" w:hAnsiTheme="majorHAnsi"/>
        </w:rPr>
        <w:t>Maryse</w:t>
      </w:r>
      <w:proofErr w:type="spellEnd"/>
      <w:r w:rsidRPr="00DE3D1B">
        <w:rPr>
          <w:rFonts w:asciiTheme="majorHAnsi" w:hAnsiTheme="majorHAnsi"/>
        </w:rPr>
        <w:t xml:space="preserve"> Amin is </w:t>
      </w:r>
      <w:r w:rsidR="007F241D" w:rsidRPr="00DE3D1B">
        <w:rPr>
          <w:rFonts w:asciiTheme="majorHAnsi" w:hAnsiTheme="majorHAnsi"/>
        </w:rPr>
        <w:t>assisting us to apply for a $50,</w:t>
      </w:r>
      <w:r w:rsidRPr="00DE3D1B">
        <w:rPr>
          <w:rFonts w:asciiTheme="majorHAnsi" w:hAnsiTheme="majorHAnsi"/>
        </w:rPr>
        <w:t xml:space="preserve">000 funding opportunity through the Ohio DD Council. If we receive this award, we will research the relationship between IDD, race and ethnicity, and health outcomes. We may also investigate the impact of marriage on the programs and services of individuals with IDD. </w:t>
      </w:r>
    </w:p>
    <w:p w14:paraId="7C2FEC54" w14:textId="77777777" w:rsidR="00607AD1" w:rsidRPr="00DE3D1B" w:rsidRDefault="00607AD1" w:rsidP="00274860">
      <w:pPr>
        <w:rPr>
          <w:rFonts w:asciiTheme="majorHAnsi" w:hAnsiTheme="majorHAnsi"/>
        </w:rPr>
      </w:pPr>
    </w:p>
    <w:p w14:paraId="558A59FC" w14:textId="77777777" w:rsidR="00607AD1" w:rsidRPr="00DE3D1B" w:rsidRDefault="00607AD1" w:rsidP="00607AD1">
      <w:pPr>
        <w:rPr>
          <w:rFonts w:asciiTheme="majorHAnsi" w:hAnsiTheme="majorHAnsi" w:cstheme="majorHAnsi"/>
          <w:color w:val="FF0000"/>
          <w:u w:val="single"/>
          <w:shd w:val="clear" w:color="auto" w:fill="FFFFFF"/>
        </w:rPr>
      </w:pPr>
      <w:r w:rsidRPr="00DE3D1B">
        <w:rPr>
          <w:rFonts w:asciiTheme="majorHAnsi" w:hAnsiTheme="majorHAnsi"/>
          <w:color w:val="FF0000"/>
          <w:u w:val="single"/>
        </w:rPr>
        <w:t>The CERIIDD team participated in the HCBS conference during the week of August 28</w:t>
      </w:r>
      <w:r w:rsidRPr="00DE3D1B">
        <w:rPr>
          <w:rFonts w:asciiTheme="majorHAnsi" w:hAnsiTheme="majorHAnsi"/>
          <w:color w:val="FF0000"/>
          <w:u w:val="single"/>
          <w:vertAlign w:val="superscript"/>
        </w:rPr>
        <w:t>th</w:t>
      </w:r>
      <w:r w:rsidRPr="00DE3D1B">
        <w:rPr>
          <w:rFonts w:asciiTheme="majorHAnsi" w:hAnsiTheme="majorHAnsi"/>
          <w:color w:val="FF0000"/>
          <w:u w:val="single"/>
        </w:rPr>
        <w:t xml:space="preserve">.  The conference offered a chance to network with potential funding and research partners. During the conference, we were able to connect with representatives from the Long Term Quality Alliance (LTQA), the Administration of Community Living (ACL), the ANCOR board, the </w:t>
      </w:r>
      <w:r w:rsidRPr="00DE3D1B">
        <w:rPr>
          <w:rFonts w:asciiTheme="majorHAnsi" w:hAnsiTheme="majorHAnsi" w:cstheme="majorHAnsi"/>
          <w:color w:val="FF0000"/>
          <w:u w:val="single"/>
          <w:shd w:val="clear" w:color="auto" w:fill="FFFFFF"/>
        </w:rPr>
        <w:t xml:space="preserve">National Association of States United for Aging and Disabilities (NASUAD), </w:t>
      </w:r>
      <w:proofErr w:type="spellStart"/>
      <w:r w:rsidRPr="00DE3D1B">
        <w:rPr>
          <w:rFonts w:asciiTheme="majorHAnsi" w:hAnsiTheme="majorHAnsi" w:cstheme="majorHAnsi"/>
          <w:color w:val="FF0000"/>
          <w:u w:val="single"/>
          <w:shd w:val="clear" w:color="auto" w:fill="FFFFFF"/>
        </w:rPr>
        <w:t>CareSource</w:t>
      </w:r>
      <w:proofErr w:type="spellEnd"/>
      <w:r w:rsidRPr="00DE3D1B">
        <w:rPr>
          <w:rFonts w:asciiTheme="majorHAnsi" w:hAnsiTheme="majorHAnsi" w:cstheme="majorHAnsi"/>
          <w:color w:val="FF0000"/>
          <w:u w:val="single"/>
          <w:shd w:val="clear" w:color="auto" w:fill="FFFFFF"/>
        </w:rPr>
        <w:t xml:space="preserve">, </w:t>
      </w:r>
      <w:proofErr w:type="spellStart"/>
      <w:r w:rsidRPr="00DE3D1B">
        <w:rPr>
          <w:rFonts w:asciiTheme="majorHAnsi" w:hAnsiTheme="majorHAnsi" w:cstheme="majorHAnsi"/>
          <w:color w:val="FF0000"/>
          <w:u w:val="single"/>
          <w:shd w:val="clear" w:color="auto" w:fill="FFFFFF"/>
        </w:rPr>
        <w:t>TennCare</w:t>
      </w:r>
      <w:proofErr w:type="spellEnd"/>
      <w:r w:rsidRPr="00DE3D1B">
        <w:rPr>
          <w:rFonts w:asciiTheme="majorHAnsi" w:hAnsiTheme="majorHAnsi" w:cstheme="majorHAnsi"/>
          <w:color w:val="FF0000"/>
          <w:u w:val="single"/>
          <w:shd w:val="clear" w:color="auto" w:fill="FFFFFF"/>
        </w:rPr>
        <w:t>, and many others.</w:t>
      </w:r>
    </w:p>
    <w:p w14:paraId="37AB01F9" w14:textId="77777777" w:rsidR="00607AD1" w:rsidRPr="00DE3D1B" w:rsidRDefault="00607AD1" w:rsidP="00607AD1">
      <w:pPr>
        <w:rPr>
          <w:rFonts w:asciiTheme="majorHAnsi" w:hAnsiTheme="majorHAnsi" w:cstheme="majorHAnsi"/>
          <w:color w:val="FF0000"/>
          <w:u w:val="single"/>
          <w:shd w:val="clear" w:color="auto" w:fill="FFFFFF"/>
        </w:rPr>
      </w:pPr>
    </w:p>
    <w:p w14:paraId="367776BD" w14:textId="03EA4B49" w:rsidR="00607AD1" w:rsidRPr="00DE3D1B" w:rsidRDefault="00607AD1" w:rsidP="00607AD1">
      <w:pPr>
        <w:rPr>
          <w:rFonts w:asciiTheme="majorHAnsi" w:hAnsiTheme="majorHAnsi" w:cstheme="majorHAnsi"/>
          <w:color w:val="FF0000"/>
          <w:u w:val="single"/>
          <w:shd w:val="clear" w:color="auto" w:fill="FFFFFF"/>
        </w:rPr>
      </w:pPr>
      <w:r w:rsidRPr="00DE3D1B">
        <w:rPr>
          <w:rFonts w:asciiTheme="majorHAnsi" w:hAnsiTheme="majorHAnsi" w:cstheme="majorHAnsi"/>
          <w:color w:val="FF0000"/>
          <w:u w:val="single"/>
          <w:shd w:val="clear" w:color="auto" w:fill="FFFFFF"/>
        </w:rPr>
        <w:t>CERIIDD is currentl</w:t>
      </w:r>
      <w:r w:rsidR="008F16AB" w:rsidRPr="00DE3D1B">
        <w:rPr>
          <w:rFonts w:asciiTheme="majorHAnsi" w:hAnsiTheme="majorHAnsi" w:cstheme="majorHAnsi"/>
          <w:color w:val="FF0000"/>
          <w:u w:val="single"/>
          <w:shd w:val="clear" w:color="auto" w:fill="FFFFFF"/>
        </w:rPr>
        <w:t xml:space="preserve">y working on a proposal to </w:t>
      </w:r>
      <w:proofErr w:type="spellStart"/>
      <w:r w:rsidR="008F16AB" w:rsidRPr="00DE3D1B">
        <w:rPr>
          <w:rFonts w:asciiTheme="majorHAnsi" w:hAnsiTheme="majorHAnsi" w:cstheme="majorHAnsi"/>
          <w:color w:val="FF0000"/>
          <w:u w:val="single"/>
          <w:shd w:val="clear" w:color="auto" w:fill="FFFFFF"/>
        </w:rPr>
        <w:t>Care</w:t>
      </w:r>
      <w:r w:rsidRPr="00DE3D1B">
        <w:rPr>
          <w:rFonts w:asciiTheme="majorHAnsi" w:hAnsiTheme="majorHAnsi" w:cstheme="majorHAnsi"/>
          <w:color w:val="FF0000"/>
          <w:u w:val="single"/>
          <w:shd w:val="clear" w:color="auto" w:fill="FFFFFF"/>
        </w:rPr>
        <w:t>Source</w:t>
      </w:r>
      <w:proofErr w:type="spellEnd"/>
      <w:r w:rsidRPr="00DE3D1B">
        <w:rPr>
          <w:rFonts w:asciiTheme="majorHAnsi" w:hAnsiTheme="majorHAnsi" w:cstheme="majorHAnsi"/>
          <w:color w:val="FF0000"/>
          <w:u w:val="single"/>
          <w:shd w:val="clear" w:color="auto" w:fill="FFFFFF"/>
        </w:rPr>
        <w:t xml:space="preserve"> for funding. We are also completing the application process for the Ohio DD Council grant. </w:t>
      </w:r>
    </w:p>
    <w:p w14:paraId="040D5A1F" w14:textId="77777777" w:rsidR="006825DB" w:rsidRPr="00DE3D1B" w:rsidRDefault="006825DB" w:rsidP="00607AD1">
      <w:pPr>
        <w:rPr>
          <w:rFonts w:asciiTheme="majorHAnsi" w:hAnsiTheme="majorHAnsi" w:cstheme="majorHAnsi"/>
          <w:color w:val="FF0000"/>
          <w:u w:val="single"/>
          <w:shd w:val="clear" w:color="auto" w:fill="FFFFFF"/>
        </w:rPr>
      </w:pPr>
    </w:p>
    <w:p w14:paraId="0F46FC48" w14:textId="0B632DCF" w:rsidR="006825DB" w:rsidRPr="00DE3D1B" w:rsidRDefault="006825DB" w:rsidP="00607AD1">
      <w:pPr>
        <w:rPr>
          <w:rFonts w:asciiTheme="majorHAnsi" w:hAnsiTheme="majorHAnsi" w:cstheme="majorHAnsi"/>
          <w:color w:val="FF0000"/>
          <w:u w:val="single"/>
          <w:shd w:val="clear" w:color="auto" w:fill="FFFFFF"/>
        </w:rPr>
      </w:pPr>
      <w:r w:rsidRPr="00DE3D1B">
        <w:rPr>
          <w:rFonts w:asciiTheme="majorHAnsi" w:hAnsiTheme="majorHAnsi" w:cstheme="majorHAnsi"/>
          <w:color w:val="FF0000"/>
          <w:u w:val="single"/>
          <w:shd w:val="clear" w:color="auto" w:fill="FFFFFF"/>
        </w:rPr>
        <w:t>CERIIDD did a presentation to the ANCOR board in DC on September</w:t>
      </w:r>
      <w:r w:rsidR="00736257" w:rsidRPr="00DE3D1B">
        <w:rPr>
          <w:rFonts w:asciiTheme="majorHAnsi" w:hAnsiTheme="majorHAnsi" w:cstheme="majorHAnsi"/>
          <w:color w:val="FF0000"/>
          <w:u w:val="single"/>
          <w:shd w:val="clear" w:color="auto" w:fill="FFFFFF"/>
        </w:rPr>
        <w:t xml:space="preserve"> 17</w:t>
      </w:r>
      <w:r w:rsidR="00736257" w:rsidRPr="00DE3D1B">
        <w:rPr>
          <w:rFonts w:asciiTheme="majorHAnsi" w:hAnsiTheme="majorHAnsi" w:cstheme="majorHAnsi"/>
          <w:color w:val="FF0000"/>
          <w:u w:val="single"/>
          <w:shd w:val="clear" w:color="auto" w:fill="FFFFFF"/>
          <w:vertAlign w:val="superscript"/>
        </w:rPr>
        <w:t>th</w:t>
      </w:r>
      <w:r w:rsidRPr="00DE3D1B">
        <w:rPr>
          <w:rFonts w:asciiTheme="majorHAnsi" w:hAnsiTheme="majorHAnsi" w:cstheme="majorHAnsi"/>
          <w:color w:val="FF0000"/>
          <w:u w:val="single"/>
          <w:shd w:val="clear" w:color="auto" w:fill="FFFFFF"/>
        </w:rPr>
        <w:t xml:space="preserve">. </w:t>
      </w:r>
      <w:r w:rsidR="00736257" w:rsidRPr="00DE3D1B">
        <w:rPr>
          <w:rFonts w:asciiTheme="majorHAnsi" w:hAnsiTheme="majorHAnsi" w:cstheme="majorHAnsi"/>
          <w:color w:val="FF0000"/>
          <w:u w:val="single"/>
          <w:shd w:val="clear" w:color="auto" w:fill="FFFFFF"/>
        </w:rPr>
        <w:t xml:space="preserve"> ANCOR and CERRIDD will consider a research and funding partnership.  The next ANCOR board meeting is on November 3</w:t>
      </w:r>
      <w:r w:rsidR="00736257" w:rsidRPr="00DE3D1B">
        <w:rPr>
          <w:rFonts w:asciiTheme="majorHAnsi" w:hAnsiTheme="majorHAnsi" w:cstheme="majorHAnsi"/>
          <w:color w:val="FF0000"/>
          <w:u w:val="single"/>
          <w:shd w:val="clear" w:color="auto" w:fill="FFFFFF"/>
          <w:vertAlign w:val="superscript"/>
        </w:rPr>
        <w:t>rd</w:t>
      </w:r>
      <w:r w:rsidR="00736257" w:rsidRPr="00DE3D1B">
        <w:rPr>
          <w:rFonts w:asciiTheme="majorHAnsi" w:hAnsiTheme="majorHAnsi" w:cstheme="majorHAnsi"/>
          <w:color w:val="FF0000"/>
          <w:u w:val="single"/>
          <w:shd w:val="clear" w:color="auto" w:fill="FFFFFF"/>
        </w:rPr>
        <w:t>, and this may be on that agenda.</w:t>
      </w:r>
      <w:r w:rsidRPr="00DE3D1B">
        <w:rPr>
          <w:rFonts w:asciiTheme="majorHAnsi" w:hAnsiTheme="majorHAnsi" w:cstheme="majorHAnsi"/>
          <w:color w:val="FF0000"/>
          <w:u w:val="single"/>
          <w:shd w:val="clear" w:color="auto" w:fill="FFFFFF"/>
        </w:rPr>
        <w:t xml:space="preserve">  </w:t>
      </w:r>
    </w:p>
    <w:p w14:paraId="2012FCDD" w14:textId="77777777" w:rsidR="00607AD1" w:rsidRPr="00DE3D1B" w:rsidRDefault="00607AD1" w:rsidP="00607AD1">
      <w:pPr>
        <w:rPr>
          <w:rFonts w:asciiTheme="majorHAnsi" w:hAnsiTheme="majorHAnsi"/>
          <w:color w:val="FF0000"/>
          <w:u w:val="single"/>
        </w:rPr>
      </w:pPr>
    </w:p>
    <w:p w14:paraId="137B79B6" w14:textId="77777777" w:rsidR="00607AD1" w:rsidRPr="00DE3D1B" w:rsidRDefault="00607AD1" w:rsidP="00607AD1">
      <w:pPr>
        <w:rPr>
          <w:rFonts w:asciiTheme="majorHAnsi" w:hAnsiTheme="majorHAnsi"/>
          <w:color w:val="00B050"/>
          <w:u w:val="single"/>
        </w:rPr>
      </w:pPr>
      <w:r w:rsidRPr="00DE3D1B">
        <w:rPr>
          <w:rFonts w:asciiTheme="majorHAnsi" w:hAnsiTheme="majorHAnsi"/>
          <w:color w:val="FF0000"/>
          <w:u w:val="single"/>
        </w:rPr>
        <w:t xml:space="preserve"> A CERIIDD retreat is scheduled for September 27</w:t>
      </w:r>
      <w:r w:rsidRPr="00DE3D1B">
        <w:rPr>
          <w:rFonts w:asciiTheme="majorHAnsi" w:hAnsiTheme="majorHAnsi"/>
          <w:color w:val="FF0000"/>
          <w:u w:val="single"/>
          <w:vertAlign w:val="superscript"/>
        </w:rPr>
        <w:t>th</w:t>
      </w:r>
      <w:r w:rsidRPr="00DE3D1B">
        <w:rPr>
          <w:rFonts w:asciiTheme="majorHAnsi" w:hAnsiTheme="majorHAnsi"/>
          <w:color w:val="FF0000"/>
          <w:u w:val="single"/>
        </w:rPr>
        <w:t xml:space="preserve"> and 28</w:t>
      </w:r>
      <w:r w:rsidRPr="00DE3D1B">
        <w:rPr>
          <w:rFonts w:asciiTheme="majorHAnsi" w:hAnsiTheme="majorHAnsi"/>
          <w:color w:val="FF0000"/>
          <w:u w:val="single"/>
          <w:vertAlign w:val="superscript"/>
        </w:rPr>
        <w:t>th</w:t>
      </w:r>
      <w:r w:rsidRPr="00DE3D1B">
        <w:rPr>
          <w:rFonts w:asciiTheme="majorHAnsi" w:hAnsiTheme="majorHAnsi"/>
          <w:color w:val="FF0000"/>
          <w:u w:val="single"/>
        </w:rPr>
        <w:t>.  During the retreat, the CERIIDD team will develop a focused strategic plan, develop research policies, and identify efficient staffing patterns.</w:t>
      </w:r>
    </w:p>
    <w:p w14:paraId="02F90347" w14:textId="77777777" w:rsidR="00D7790D" w:rsidRPr="00DE3D1B" w:rsidRDefault="00D7790D" w:rsidP="00274860">
      <w:pPr>
        <w:rPr>
          <w:rFonts w:asciiTheme="majorHAnsi" w:hAnsiTheme="majorHAnsi"/>
          <w:color w:val="1F497D" w:themeColor="text2"/>
          <w:u w:val="single"/>
        </w:rPr>
      </w:pPr>
    </w:p>
    <w:p w14:paraId="25FF6B33" w14:textId="77777777" w:rsidR="00C121E8" w:rsidRPr="00DE3D1B" w:rsidRDefault="00092757" w:rsidP="00C121E8">
      <w:pPr>
        <w:widowControl w:val="0"/>
        <w:autoSpaceDE w:val="0"/>
        <w:autoSpaceDN w:val="0"/>
        <w:adjustRightInd w:val="0"/>
        <w:rPr>
          <w:rFonts w:asciiTheme="majorHAnsi" w:hAnsiTheme="majorHAnsi" w:cs="Calibri"/>
          <w:b/>
        </w:rPr>
      </w:pPr>
      <w:r w:rsidRPr="00DE3D1B">
        <w:rPr>
          <w:rFonts w:asciiTheme="majorHAnsi" w:hAnsiTheme="majorHAnsi" w:cs="Calibri"/>
          <w:b/>
        </w:rPr>
        <w:t>2</w:t>
      </w:r>
      <w:r w:rsidR="00C43630" w:rsidRPr="00DE3D1B">
        <w:rPr>
          <w:rFonts w:asciiTheme="majorHAnsi" w:hAnsiTheme="majorHAnsi" w:cs="Calibri"/>
          <w:b/>
        </w:rPr>
        <w:t>.  Shared Living Services</w:t>
      </w:r>
    </w:p>
    <w:p w14:paraId="52C0440B" w14:textId="77777777" w:rsidR="00C121E8" w:rsidRPr="00DE3D1B" w:rsidRDefault="005B428E" w:rsidP="00C121E8">
      <w:pPr>
        <w:widowControl w:val="0"/>
        <w:autoSpaceDE w:val="0"/>
        <w:autoSpaceDN w:val="0"/>
        <w:adjustRightInd w:val="0"/>
        <w:rPr>
          <w:rFonts w:asciiTheme="majorHAnsi" w:hAnsiTheme="majorHAnsi" w:cs="Verdana"/>
        </w:rPr>
      </w:pPr>
      <w:r w:rsidRPr="00DE3D1B">
        <w:rPr>
          <w:rFonts w:asciiTheme="majorHAnsi" w:hAnsiTheme="majorHAnsi" w:cs="Verdana"/>
        </w:rPr>
        <w:t xml:space="preserve">We </w:t>
      </w:r>
      <w:r w:rsidR="003D00B1" w:rsidRPr="00DE3D1B">
        <w:rPr>
          <w:rFonts w:asciiTheme="majorHAnsi" w:hAnsiTheme="majorHAnsi" w:cs="Verdana"/>
        </w:rPr>
        <w:t xml:space="preserve">convened a stakeholder meeting on </w:t>
      </w:r>
      <w:r w:rsidRPr="00DE3D1B">
        <w:rPr>
          <w:rFonts w:asciiTheme="majorHAnsi" w:hAnsiTheme="majorHAnsi" w:cs="Verdana"/>
        </w:rPr>
        <w:t>June 1</w:t>
      </w:r>
      <w:r w:rsidR="003D00B1" w:rsidRPr="00DE3D1B">
        <w:rPr>
          <w:rFonts w:asciiTheme="majorHAnsi" w:hAnsiTheme="majorHAnsi" w:cs="Verdana"/>
        </w:rPr>
        <w:t>7, 2015</w:t>
      </w:r>
      <w:r w:rsidRPr="00DE3D1B">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DE3D1B">
        <w:rPr>
          <w:rFonts w:asciiTheme="majorHAnsi" w:hAnsiTheme="majorHAnsi" w:cs="Verdana"/>
        </w:rPr>
        <w:t> </w:t>
      </w:r>
    </w:p>
    <w:p w14:paraId="34FF3389" w14:textId="77777777" w:rsidR="007C1841" w:rsidRPr="00DE3D1B" w:rsidRDefault="007C1841" w:rsidP="00C121E8">
      <w:pPr>
        <w:widowControl w:val="0"/>
        <w:autoSpaceDE w:val="0"/>
        <w:autoSpaceDN w:val="0"/>
        <w:adjustRightInd w:val="0"/>
        <w:rPr>
          <w:rFonts w:asciiTheme="majorHAnsi" w:hAnsiTheme="majorHAnsi" w:cs="Verdana"/>
        </w:rPr>
      </w:pPr>
    </w:p>
    <w:p w14:paraId="3D68EAEF" w14:textId="77777777" w:rsidR="00A61997" w:rsidRPr="00DE3D1B" w:rsidRDefault="003D00B1" w:rsidP="00A61997">
      <w:pPr>
        <w:widowControl w:val="0"/>
        <w:autoSpaceDE w:val="0"/>
        <w:autoSpaceDN w:val="0"/>
        <w:adjustRightInd w:val="0"/>
        <w:rPr>
          <w:rFonts w:asciiTheme="majorHAnsi" w:hAnsiTheme="majorHAnsi" w:cs="Verdana"/>
        </w:rPr>
      </w:pPr>
      <w:r w:rsidRPr="00DE3D1B">
        <w:rPr>
          <w:rFonts w:asciiTheme="majorHAnsi" w:hAnsiTheme="majorHAnsi" w:cs="Verdana"/>
        </w:rPr>
        <w:t>On September 1, 2015, the consultant delivered the</w:t>
      </w:r>
      <w:r w:rsidR="007C1841" w:rsidRPr="00DE3D1B">
        <w:rPr>
          <w:rFonts w:asciiTheme="majorHAnsi" w:hAnsiTheme="majorHAnsi" w:cs="Verdana"/>
        </w:rPr>
        <w:t xml:space="preserve"> revised marketing plan to OPRA and OACBDD. The plan </w:t>
      </w:r>
      <w:r w:rsidRPr="00DE3D1B">
        <w:rPr>
          <w:rFonts w:asciiTheme="majorHAnsi" w:hAnsiTheme="majorHAnsi" w:cs="Verdana"/>
        </w:rPr>
        <w:t>was</w:t>
      </w:r>
      <w:r w:rsidR="007C1841" w:rsidRPr="00DE3D1B">
        <w:rPr>
          <w:rFonts w:asciiTheme="majorHAnsi" w:hAnsiTheme="majorHAnsi" w:cs="Verdana"/>
        </w:rPr>
        <w:t xml:space="preserve"> discussed with DODD on September 22</w:t>
      </w:r>
      <w:r w:rsidR="007C1841" w:rsidRPr="00DE3D1B">
        <w:rPr>
          <w:rFonts w:asciiTheme="majorHAnsi" w:hAnsiTheme="majorHAnsi" w:cs="Verdana"/>
          <w:vertAlign w:val="superscript"/>
        </w:rPr>
        <w:t>nd</w:t>
      </w:r>
      <w:r w:rsidR="007C1841" w:rsidRPr="00DE3D1B">
        <w:rPr>
          <w:rFonts w:asciiTheme="majorHAnsi" w:hAnsiTheme="majorHAnsi" w:cs="Verdana"/>
        </w:rPr>
        <w:t>. Carolyn Knight of Ohio DD Council has indicated an interest on the part of Council to review the plan to see how Council might assist.</w:t>
      </w:r>
      <w:r w:rsidR="00C31E46" w:rsidRPr="00DE3D1B">
        <w:rPr>
          <w:rFonts w:asciiTheme="majorHAnsi" w:hAnsiTheme="majorHAnsi" w:cs="Verdana"/>
        </w:rPr>
        <w:t xml:space="preserve">  </w:t>
      </w:r>
      <w:r w:rsidR="00A61997" w:rsidRPr="00DE3D1B">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DE3D1B">
        <w:rPr>
          <w:rFonts w:asciiTheme="majorHAnsi" w:hAnsiTheme="majorHAnsi" w:cs="Verdana"/>
        </w:rPr>
        <w:t>will</w:t>
      </w:r>
      <w:proofErr w:type="gramEnd"/>
      <w:r w:rsidR="00A61997" w:rsidRPr="00DE3D1B">
        <w:rPr>
          <w:rFonts w:asciiTheme="majorHAnsi" w:hAnsiTheme="majorHAnsi" w:cs="Verdana"/>
        </w:rPr>
        <w:t xml:space="preserve"> be used </w:t>
      </w:r>
      <w:r w:rsidR="00A61997" w:rsidRPr="00DE3D1B">
        <w:rPr>
          <w:rFonts w:asciiTheme="majorHAnsi" w:hAnsiTheme="majorHAnsi" w:cs="Verdana"/>
        </w:rPr>
        <w:lastRenderedPageBreak/>
        <w:t>primarily for the development of the video(s). OPRA and OACB will assist. It remains clear the DODD expects Shar</w:t>
      </w:r>
      <w:r w:rsidR="001E74AE" w:rsidRPr="00DE3D1B">
        <w:rPr>
          <w:rFonts w:asciiTheme="majorHAnsi" w:hAnsiTheme="majorHAnsi" w:cs="Verdana"/>
        </w:rPr>
        <w:t>ed Living to grow significantly and that there are many challenges to realizing DODD’</w:t>
      </w:r>
      <w:r w:rsidR="004F1844" w:rsidRPr="00DE3D1B">
        <w:rPr>
          <w:rFonts w:asciiTheme="majorHAnsi" w:hAnsiTheme="majorHAnsi" w:cs="Verdana"/>
        </w:rPr>
        <w:t>s vision for Shared Living expansion.</w:t>
      </w:r>
    </w:p>
    <w:p w14:paraId="7D099655" w14:textId="77777777" w:rsidR="00F92E55" w:rsidRPr="00DE3D1B" w:rsidRDefault="00F92E55" w:rsidP="00A61997">
      <w:pPr>
        <w:widowControl w:val="0"/>
        <w:autoSpaceDE w:val="0"/>
        <w:autoSpaceDN w:val="0"/>
        <w:adjustRightInd w:val="0"/>
        <w:rPr>
          <w:rFonts w:asciiTheme="majorHAnsi" w:hAnsiTheme="majorHAnsi" w:cs="Verdana"/>
        </w:rPr>
      </w:pPr>
    </w:p>
    <w:p w14:paraId="73D92DF7" w14:textId="77777777" w:rsidR="00F92E55" w:rsidRPr="00DE3D1B" w:rsidRDefault="00F92E55" w:rsidP="00A61997">
      <w:pPr>
        <w:widowControl w:val="0"/>
        <w:autoSpaceDE w:val="0"/>
        <w:autoSpaceDN w:val="0"/>
        <w:adjustRightInd w:val="0"/>
        <w:rPr>
          <w:rFonts w:asciiTheme="majorHAnsi" w:hAnsiTheme="majorHAnsi" w:cs="Verdana"/>
        </w:rPr>
      </w:pPr>
      <w:r w:rsidRPr="00DE3D1B">
        <w:rPr>
          <w:rFonts w:asciiTheme="majorHAnsi" w:hAnsiTheme="majorHAnsi" w:cs="Verdana"/>
        </w:rPr>
        <w:t xml:space="preserve">The education and implementation phase has begun.  DODD is actively </w:t>
      </w:r>
      <w:r w:rsidR="003F2271" w:rsidRPr="00DE3D1B">
        <w:rPr>
          <w:rFonts w:asciiTheme="majorHAnsi" w:hAnsiTheme="majorHAnsi" w:cs="Verdana"/>
        </w:rPr>
        <w:t xml:space="preserve">doing outreach to county boards, families </w:t>
      </w:r>
      <w:r w:rsidRPr="00DE3D1B">
        <w:rPr>
          <w:rFonts w:asciiTheme="majorHAnsi" w:hAnsiTheme="majorHAnsi" w:cs="Verdana"/>
        </w:rPr>
        <w:t xml:space="preserve">and providers.  OACB and OPRA </w:t>
      </w:r>
      <w:r w:rsidR="008210B5" w:rsidRPr="00DE3D1B">
        <w:rPr>
          <w:rFonts w:asciiTheme="majorHAnsi" w:hAnsiTheme="majorHAnsi" w:cs="Verdana"/>
        </w:rPr>
        <w:t>had</w:t>
      </w:r>
      <w:r w:rsidRPr="00DE3D1B">
        <w:rPr>
          <w:rFonts w:asciiTheme="majorHAnsi" w:hAnsiTheme="majorHAnsi" w:cs="Verdana"/>
        </w:rPr>
        <w:t xml:space="preserve"> sessions </w:t>
      </w:r>
      <w:r w:rsidR="008210B5" w:rsidRPr="00DE3D1B">
        <w:rPr>
          <w:rFonts w:asciiTheme="majorHAnsi" w:hAnsiTheme="majorHAnsi" w:cs="Verdana"/>
        </w:rPr>
        <w:t>at</w:t>
      </w:r>
      <w:r w:rsidRPr="00DE3D1B">
        <w:rPr>
          <w:rFonts w:asciiTheme="majorHAnsi" w:hAnsiTheme="majorHAnsi" w:cs="Verdana"/>
        </w:rPr>
        <w:t xml:space="preserve"> their upcoming conferences on shared living.</w:t>
      </w:r>
    </w:p>
    <w:p w14:paraId="6DC55CEE" w14:textId="77777777" w:rsidR="00DD507B" w:rsidRPr="00DE3D1B" w:rsidRDefault="00DD507B" w:rsidP="00A61997">
      <w:pPr>
        <w:widowControl w:val="0"/>
        <w:autoSpaceDE w:val="0"/>
        <w:autoSpaceDN w:val="0"/>
        <w:adjustRightInd w:val="0"/>
        <w:rPr>
          <w:rFonts w:asciiTheme="majorHAnsi" w:hAnsiTheme="majorHAnsi" w:cs="Verdana"/>
        </w:rPr>
      </w:pPr>
    </w:p>
    <w:p w14:paraId="478B0E92" w14:textId="77777777" w:rsidR="00DD507B" w:rsidRPr="00DE3D1B" w:rsidRDefault="00DD507B" w:rsidP="00A61997">
      <w:pPr>
        <w:widowControl w:val="0"/>
        <w:autoSpaceDE w:val="0"/>
        <w:autoSpaceDN w:val="0"/>
        <w:adjustRightInd w:val="0"/>
        <w:rPr>
          <w:rFonts w:asciiTheme="majorHAnsi" w:hAnsiTheme="majorHAnsi" w:cs="Verdana"/>
        </w:rPr>
      </w:pPr>
      <w:r w:rsidRPr="00DE3D1B">
        <w:rPr>
          <w:rFonts w:asciiTheme="majorHAnsi" w:hAnsiTheme="majorHAnsi" w:cs="Verdana"/>
        </w:rPr>
        <w:t>On May 8</w:t>
      </w:r>
      <w:r w:rsidRPr="00DE3D1B">
        <w:rPr>
          <w:rFonts w:asciiTheme="majorHAnsi" w:hAnsiTheme="majorHAnsi" w:cs="Verdana"/>
          <w:vertAlign w:val="superscript"/>
        </w:rPr>
        <w:t>th</w:t>
      </w:r>
      <w:r w:rsidRPr="00DE3D1B">
        <w:rPr>
          <w:rFonts w:asciiTheme="majorHAnsi" w:hAnsiTheme="majorHAnsi" w:cs="Verdana"/>
        </w:rPr>
        <w:t>, DODD published a proposed rule for shared living that combines adult foster care and adult family living.</w:t>
      </w:r>
    </w:p>
    <w:p w14:paraId="3CBAD779" w14:textId="77777777" w:rsidR="00C121E8" w:rsidRPr="00DE3D1B" w:rsidRDefault="00C121E8" w:rsidP="00C121E8">
      <w:pPr>
        <w:widowControl w:val="0"/>
        <w:autoSpaceDE w:val="0"/>
        <w:autoSpaceDN w:val="0"/>
        <w:adjustRightInd w:val="0"/>
        <w:rPr>
          <w:rFonts w:asciiTheme="majorHAnsi" w:hAnsiTheme="majorHAnsi" w:cs="Verdana"/>
        </w:rPr>
      </w:pPr>
      <w:r w:rsidRPr="00DE3D1B">
        <w:rPr>
          <w:rFonts w:asciiTheme="majorHAnsi" w:hAnsiTheme="majorHAnsi" w:cs="Verdana"/>
        </w:rPr>
        <w:t> </w:t>
      </w:r>
    </w:p>
    <w:p w14:paraId="66E90E07" w14:textId="77777777" w:rsidR="00BE0802" w:rsidRPr="00DE3D1B" w:rsidRDefault="00BE0802" w:rsidP="00BE0802">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3. ICF/IID</w:t>
      </w:r>
    </w:p>
    <w:p w14:paraId="15CC10EA" w14:textId="77777777" w:rsidR="001A7A45" w:rsidRPr="00DE3D1B" w:rsidRDefault="001A7A45" w:rsidP="001A7A45">
      <w:pPr>
        <w:widowControl w:val="0"/>
        <w:autoSpaceDE w:val="0"/>
        <w:autoSpaceDN w:val="0"/>
        <w:adjustRightInd w:val="0"/>
        <w:rPr>
          <w:rFonts w:asciiTheme="majorHAnsi" w:hAnsiTheme="majorHAnsi" w:cs="Times New Roman"/>
          <w:strike/>
        </w:rPr>
      </w:pPr>
      <w:r w:rsidRPr="00DE3D1B">
        <w:rPr>
          <w:rFonts w:asciiTheme="majorHAnsi" w:hAnsiTheme="majorHAnsi" w:cs="Calibri"/>
        </w:rPr>
        <w:t>Budget language addressing the new reimbursement system was deleted in the House, leaving the status of this initiative unclear.</w:t>
      </w:r>
      <w:r w:rsidR="00AF16EA" w:rsidRPr="00DE3D1B">
        <w:rPr>
          <w:rFonts w:asciiTheme="majorHAnsi" w:hAnsiTheme="majorHAnsi" w:cs="Calibri"/>
        </w:rPr>
        <w:t xml:space="preserve">  DODD has since proposed funding this with existing monies. Held an ICF call and members voted to negotiate a 2% increase with the implementation of the new system.</w:t>
      </w:r>
    </w:p>
    <w:p w14:paraId="50B1A9D6"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DODD has committed to continuing the work on the reimbursement redesign throughout 2017, with the goal of implementing the new system in July of 2018.  Both the Reimbursement and Process workgroups have been re-instated.</w:t>
      </w:r>
      <w:r w:rsidR="00AF16EA" w:rsidRPr="00DE3D1B">
        <w:rPr>
          <w:rFonts w:asciiTheme="majorHAnsi" w:hAnsiTheme="majorHAnsi" w:cs="Times New Roman"/>
        </w:rPr>
        <w:t xml:space="preserve">  </w:t>
      </w:r>
      <w:r w:rsidR="00DD4903" w:rsidRPr="00DE3D1B">
        <w:rPr>
          <w:rFonts w:asciiTheme="majorHAnsi" w:hAnsiTheme="majorHAnsi" w:cs="Times New Roman"/>
        </w:rPr>
        <w:t>R</w:t>
      </w:r>
      <w:r w:rsidR="00AF16EA" w:rsidRPr="00DE3D1B">
        <w:rPr>
          <w:rFonts w:asciiTheme="majorHAnsi" w:hAnsiTheme="majorHAnsi" w:cs="Times New Roman"/>
        </w:rPr>
        <w:t xml:space="preserve">ecommendations for the structure of the new system </w:t>
      </w:r>
      <w:r w:rsidR="001E43EA" w:rsidRPr="00DE3D1B">
        <w:rPr>
          <w:rFonts w:asciiTheme="majorHAnsi" w:hAnsiTheme="majorHAnsi" w:cs="Times New Roman"/>
        </w:rPr>
        <w:t>were released in September</w:t>
      </w:r>
      <w:r w:rsidR="00AF16EA" w:rsidRPr="00DE3D1B">
        <w:rPr>
          <w:rFonts w:asciiTheme="majorHAnsi" w:hAnsiTheme="majorHAnsi" w:cs="Times New Roman"/>
        </w:rPr>
        <w:t>. There is much work to be done on the ODDP scoring and the capital component.</w:t>
      </w:r>
    </w:p>
    <w:p w14:paraId="4ACD65DC" w14:textId="77777777" w:rsidR="001A7A45" w:rsidRPr="00DE3D1B" w:rsidRDefault="001A7A45" w:rsidP="001A7A45">
      <w:pPr>
        <w:widowControl w:val="0"/>
        <w:autoSpaceDE w:val="0"/>
        <w:autoSpaceDN w:val="0"/>
        <w:adjustRightInd w:val="0"/>
        <w:rPr>
          <w:rFonts w:asciiTheme="majorHAnsi" w:hAnsiTheme="majorHAnsi" w:cs="Times New Roman"/>
        </w:rPr>
      </w:pPr>
    </w:p>
    <w:p w14:paraId="44C99112"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PGC initial recommendations:</w:t>
      </w:r>
    </w:p>
    <w:p w14:paraId="03CF4BD0" w14:textId="77777777" w:rsidR="001A7A45" w:rsidRPr="00DE3D1B" w:rsidRDefault="001A7A45" w:rsidP="001A7A45">
      <w:pPr>
        <w:widowControl w:val="0"/>
        <w:autoSpaceDE w:val="0"/>
        <w:autoSpaceDN w:val="0"/>
        <w:adjustRightInd w:val="0"/>
        <w:rPr>
          <w:rFonts w:asciiTheme="majorHAnsi" w:hAnsiTheme="majorHAnsi" w:cs="Times New Roman"/>
        </w:rPr>
      </w:pPr>
    </w:p>
    <w:p w14:paraId="429C3019"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Change capital reimbursement to a FRV (Fair Rental Value) system as is currently used in nursing homes. </w:t>
      </w:r>
    </w:p>
    <w:p w14:paraId="7CEDF822" w14:textId="77777777" w:rsidR="001A7A45" w:rsidRPr="00DE3D1B" w:rsidRDefault="001A7A45" w:rsidP="001A7A45">
      <w:pPr>
        <w:widowControl w:val="0"/>
        <w:autoSpaceDE w:val="0"/>
        <w:autoSpaceDN w:val="0"/>
        <w:adjustRightInd w:val="0"/>
        <w:rPr>
          <w:rFonts w:asciiTheme="majorHAnsi" w:hAnsiTheme="majorHAnsi" w:cs="Times New Roman"/>
        </w:rPr>
      </w:pPr>
    </w:p>
    <w:p w14:paraId="50553460" w14:textId="77777777" w:rsidR="001A7A45" w:rsidRPr="00DE3D1B" w:rsidRDefault="001A7A45" w:rsidP="001A7A45">
      <w:pPr>
        <w:widowControl w:val="0"/>
        <w:autoSpaceDE w:val="0"/>
        <w:autoSpaceDN w:val="0"/>
        <w:adjustRightInd w:val="0"/>
        <w:rPr>
          <w:rFonts w:asciiTheme="majorHAnsi" w:hAnsiTheme="majorHAnsi" w:cs="Times New Roman"/>
          <w:strike/>
          <w:color w:val="7030A0"/>
          <w:u w:val="single"/>
        </w:rPr>
      </w:pPr>
      <w:r w:rsidRPr="00DE3D1B">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DE3D1B">
        <w:rPr>
          <w:rFonts w:asciiTheme="majorHAnsi" w:hAnsiTheme="majorHAnsi" w:cs="Times New Roman"/>
        </w:rPr>
        <w:t>an add</w:t>
      </w:r>
      <w:proofErr w:type="gramEnd"/>
      <w:r w:rsidRPr="00DE3D1B">
        <w:rPr>
          <w:rFonts w:asciiTheme="majorHAnsi" w:hAnsiTheme="majorHAnsi" w:cs="Times New Roman"/>
        </w:rPr>
        <w:t xml:space="preserve"> on to funding</w:t>
      </w:r>
      <w:r w:rsidRPr="00DE3D1B">
        <w:rPr>
          <w:rFonts w:asciiTheme="majorHAnsi" w:hAnsiTheme="majorHAnsi" w:cs="Times New Roman"/>
          <w:color w:val="7030A0"/>
        </w:rPr>
        <w:t xml:space="preserve">. </w:t>
      </w:r>
    </w:p>
    <w:p w14:paraId="6FC722CF" w14:textId="77777777" w:rsidR="001A7A45" w:rsidRPr="00DE3D1B" w:rsidRDefault="001A7A45" w:rsidP="001A7A45">
      <w:pPr>
        <w:widowControl w:val="0"/>
        <w:autoSpaceDE w:val="0"/>
        <w:autoSpaceDN w:val="0"/>
        <w:adjustRightInd w:val="0"/>
        <w:rPr>
          <w:rFonts w:asciiTheme="majorHAnsi" w:hAnsiTheme="majorHAnsi" w:cs="Times New Roman"/>
        </w:rPr>
      </w:pPr>
    </w:p>
    <w:p w14:paraId="458F5A88" w14:textId="77777777" w:rsidR="001A7A45" w:rsidRPr="00DE3D1B" w:rsidRDefault="001A7A45" w:rsidP="001A7A45">
      <w:pPr>
        <w:widowControl w:val="0"/>
        <w:autoSpaceDE w:val="0"/>
        <w:autoSpaceDN w:val="0"/>
        <w:adjustRightInd w:val="0"/>
        <w:rPr>
          <w:rFonts w:asciiTheme="majorHAnsi" w:hAnsiTheme="majorHAnsi" w:cs="Times New Roman"/>
          <w:color w:val="FF0000"/>
        </w:rPr>
      </w:pPr>
      <w:r w:rsidRPr="00DE3D1B">
        <w:rPr>
          <w:rFonts w:asciiTheme="majorHAnsi" w:hAnsiTheme="majorHAnsi" w:cs="Times New Roman"/>
        </w:rPr>
        <w:t xml:space="preserve">Most of the requested data has been received and reviewed by the accounting firms. There are issues with the scoring of the ODDP and with the FRV component. These issues </w:t>
      </w:r>
      <w:r w:rsidR="001E43EA" w:rsidRPr="00DE3D1B">
        <w:rPr>
          <w:rFonts w:asciiTheme="majorHAnsi" w:hAnsiTheme="majorHAnsi" w:cs="Times New Roman"/>
        </w:rPr>
        <w:t xml:space="preserve">were </w:t>
      </w:r>
      <w:r w:rsidRPr="00DE3D1B">
        <w:rPr>
          <w:rFonts w:asciiTheme="majorHAnsi" w:hAnsiTheme="majorHAnsi" w:cs="Times New Roman"/>
        </w:rPr>
        <w:t xml:space="preserve">addressed in workgroup meetings. </w:t>
      </w:r>
      <w:r w:rsidR="00DD4903" w:rsidRPr="00DE3D1B">
        <w:rPr>
          <w:rFonts w:asciiTheme="majorHAnsi" w:hAnsiTheme="majorHAnsi" w:cs="Times New Roman"/>
        </w:rPr>
        <w:t xml:space="preserve"> </w:t>
      </w:r>
      <w:r w:rsidRPr="00DE3D1B">
        <w:rPr>
          <w:rFonts w:asciiTheme="majorHAnsi" w:hAnsiTheme="majorHAnsi" w:cs="Times New Roman"/>
        </w:rPr>
        <w:t>OPRA established its own Capital workgroup to identify and target issues for further discussion with the DODD workgroup. We met with Josh Anderson on 4/20. W</w:t>
      </w:r>
      <w:r w:rsidR="001E43EA" w:rsidRPr="00DE3D1B">
        <w:rPr>
          <w:rFonts w:asciiTheme="majorHAnsi" w:hAnsiTheme="majorHAnsi" w:cs="Times New Roman"/>
        </w:rPr>
        <w:t>e</w:t>
      </w:r>
      <w:r w:rsidRPr="00DE3D1B">
        <w:rPr>
          <w:rFonts w:asciiTheme="majorHAnsi" w:hAnsiTheme="majorHAnsi" w:cs="Times New Roman"/>
        </w:rPr>
        <w:t xml:space="preserve"> developed a list of 6 concerns with the FRV component as currently designed. This list was shared with DODD. During a conference call on 4/27, DODD addressed 2 of the concerns and committed to reviewing the remaining issues in upcoming stakeholder meetings.</w:t>
      </w:r>
      <w:r w:rsidR="001E43EA" w:rsidRPr="00DE3D1B">
        <w:rPr>
          <w:rFonts w:asciiTheme="majorHAnsi" w:hAnsiTheme="majorHAnsi" w:cs="Times New Roman"/>
        </w:rPr>
        <w:t xml:space="preserve"> </w:t>
      </w:r>
      <w:r w:rsidR="001E43EA" w:rsidRPr="00DE3D1B">
        <w:rPr>
          <w:rFonts w:asciiTheme="majorHAnsi" w:hAnsiTheme="majorHAnsi" w:cs="Times New Roman"/>
          <w:color w:val="FF0000"/>
          <w:u w:val="single"/>
        </w:rPr>
        <w:t>The ICF Committee met on 9/14 to review PCG recommendations and to make suggestions for revisions to the formula. As of this writing, the ICF Committee is holding a vote to oppose/support the new system. Their recommendation will be shared at the September Board meeting.</w:t>
      </w:r>
    </w:p>
    <w:p w14:paraId="2790ECA6" w14:textId="77777777" w:rsidR="001A7A45" w:rsidRPr="00DE3D1B" w:rsidRDefault="001A7A45" w:rsidP="001A7A45">
      <w:pPr>
        <w:widowControl w:val="0"/>
        <w:autoSpaceDE w:val="0"/>
        <w:autoSpaceDN w:val="0"/>
        <w:adjustRightInd w:val="0"/>
        <w:rPr>
          <w:rFonts w:asciiTheme="majorHAnsi" w:hAnsiTheme="majorHAnsi" w:cs="Times New Roman"/>
        </w:rPr>
      </w:pPr>
    </w:p>
    <w:p w14:paraId="7DD35C97"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ICF Employment Pilot: Received funding and is underway. No further updates at this </w:t>
      </w:r>
      <w:r w:rsidRPr="00DE3D1B">
        <w:rPr>
          <w:rFonts w:asciiTheme="majorHAnsi" w:hAnsiTheme="majorHAnsi" w:cs="Times New Roman"/>
        </w:rPr>
        <w:lastRenderedPageBreak/>
        <w:t>time.</w:t>
      </w:r>
    </w:p>
    <w:p w14:paraId="30940737" w14:textId="77777777" w:rsidR="001A7A45" w:rsidRPr="00DE3D1B" w:rsidRDefault="001A7A45" w:rsidP="001A7A45">
      <w:pPr>
        <w:widowControl w:val="0"/>
        <w:autoSpaceDE w:val="0"/>
        <w:autoSpaceDN w:val="0"/>
        <w:adjustRightInd w:val="0"/>
        <w:rPr>
          <w:rFonts w:asciiTheme="majorHAnsi" w:hAnsiTheme="majorHAnsi" w:cs="Times New Roman"/>
        </w:rPr>
      </w:pPr>
    </w:p>
    <w:p w14:paraId="39E59449"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Current ICF Statistics (as of 4/18):</w:t>
      </w:r>
    </w:p>
    <w:p w14:paraId="37767D0D" w14:textId="77777777" w:rsidR="001A7A45" w:rsidRPr="00DE3D1B" w:rsidRDefault="001A7A45" w:rsidP="001A7A45">
      <w:pPr>
        <w:widowControl w:val="0"/>
        <w:autoSpaceDE w:val="0"/>
        <w:autoSpaceDN w:val="0"/>
        <w:adjustRightInd w:val="0"/>
        <w:rPr>
          <w:rFonts w:asciiTheme="majorHAnsi" w:hAnsiTheme="majorHAnsi" w:cs="Times New Roman"/>
        </w:rPr>
      </w:pPr>
    </w:p>
    <w:p w14:paraId="57A82EF8"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Preadmission Counseling: 313 sessions completed. 255 chose ICF. 58 chose waivers. 34 of the 58 have been enrolled.</w:t>
      </w:r>
    </w:p>
    <w:p w14:paraId="6A1EB25D" w14:textId="77777777" w:rsidR="001A7A45" w:rsidRPr="00DE3D1B" w:rsidRDefault="001A7A45" w:rsidP="001A7A45">
      <w:pPr>
        <w:widowControl w:val="0"/>
        <w:autoSpaceDE w:val="0"/>
        <w:autoSpaceDN w:val="0"/>
        <w:adjustRightInd w:val="0"/>
        <w:rPr>
          <w:rFonts w:asciiTheme="majorHAnsi" w:hAnsiTheme="majorHAnsi" w:cs="Times New Roman"/>
        </w:rPr>
      </w:pPr>
    </w:p>
    <w:p w14:paraId="36AD848F"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Options counseling: 2</w:t>
      </w:r>
      <w:r w:rsidR="00356024" w:rsidRPr="00DE3D1B">
        <w:rPr>
          <w:rFonts w:asciiTheme="majorHAnsi" w:hAnsiTheme="majorHAnsi" w:cs="Times New Roman"/>
        </w:rPr>
        <w:t>,</w:t>
      </w:r>
      <w:r w:rsidRPr="00DE3D1B">
        <w:rPr>
          <w:rFonts w:asciiTheme="majorHAnsi" w:hAnsiTheme="majorHAnsi" w:cs="Times New Roman"/>
        </w:rPr>
        <w:t>668 people have been contacted. 254 declined to participate. 2</w:t>
      </w:r>
      <w:r w:rsidR="006D5A74" w:rsidRPr="00DE3D1B">
        <w:rPr>
          <w:rFonts w:asciiTheme="majorHAnsi" w:hAnsiTheme="majorHAnsi" w:cs="Times New Roman"/>
        </w:rPr>
        <w:t>,</w:t>
      </w:r>
      <w:r w:rsidRPr="00DE3D1B">
        <w:rPr>
          <w:rFonts w:asciiTheme="majorHAnsi" w:hAnsiTheme="majorHAnsi" w:cs="Times New Roman"/>
        </w:rPr>
        <w:t xml:space="preserve">414 did participate. 1062 chose to remain in the ICF. 697 indicated they </w:t>
      </w:r>
      <w:proofErr w:type="gramStart"/>
      <w:r w:rsidRPr="00DE3D1B">
        <w:rPr>
          <w:rFonts w:asciiTheme="majorHAnsi" w:hAnsiTheme="majorHAnsi" w:cs="Times New Roman"/>
        </w:rPr>
        <w:t>may</w:t>
      </w:r>
      <w:proofErr w:type="gramEnd"/>
      <w:r w:rsidRPr="00DE3D1B">
        <w:rPr>
          <w:rFonts w:asciiTheme="majorHAnsi" w:hAnsiTheme="majorHAnsi" w:cs="Times New Roman"/>
        </w:rPr>
        <w:t xml:space="preserve"> be interested in a waiver. 655 chose a waiver over the ICF. 137 have been enrolled.</w:t>
      </w:r>
    </w:p>
    <w:p w14:paraId="39C33592" w14:textId="77777777" w:rsidR="00C46CAB" w:rsidRPr="00DE3D1B" w:rsidRDefault="00C46CAB" w:rsidP="00480036">
      <w:pPr>
        <w:jc w:val="both"/>
        <w:rPr>
          <w:rFonts w:asciiTheme="majorHAnsi" w:hAnsiTheme="majorHAnsi" w:cs="Calibri"/>
        </w:rPr>
      </w:pPr>
    </w:p>
    <w:p w14:paraId="10EAF0CB" w14:textId="77777777" w:rsidR="00AF783D" w:rsidRPr="00DE3D1B" w:rsidRDefault="00BE0802" w:rsidP="00AF783D">
      <w:pPr>
        <w:widowControl w:val="0"/>
        <w:autoSpaceDE w:val="0"/>
        <w:autoSpaceDN w:val="0"/>
        <w:adjustRightInd w:val="0"/>
        <w:rPr>
          <w:rFonts w:asciiTheme="majorHAnsi" w:hAnsiTheme="majorHAnsi" w:cs="Calibri"/>
          <w:b/>
        </w:rPr>
      </w:pPr>
      <w:r w:rsidRPr="00DE3D1B">
        <w:rPr>
          <w:rFonts w:asciiTheme="majorHAnsi" w:hAnsiTheme="majorHAnsi" w:cs="Calibri"/>
          <w:b/>
        </w:rPr>
        <w:t>5</w:t>
      </w:r>
      <w:r w:rsidR="00AF783D" w:rsidRPr="00DE3D1B">
        <w:rPr>
          <w:rFonts w:asciiTheme="majorHAnsi" w:hAnsiTheme="majorHAnsi" w:cs="Calibri"/>
          <w:b/>
        </w:rPr>
        <w:t>.  Business Intelligence Tool</w:t>
      </w:r>
    </w:p>
    <w:p w14:paraId="20244B8D" w14:textId="77777777" w:rsidR="00AF783D" w:rsidRPr="00DE3D1B" w:rsidRDefault="00AF783D" w:rsidP="00AF783D">
      <w:pPr>
        <w:rPr>
          <w:rFonts w:asciiTheme="majorHAnsi" w:hAnsiTheme="majorHAnsi" w:cs="Times New Roman"/>
        </w:rPr>
      </w:pPr>
      <w:r w:rsidRPr="00DE3D1B">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sidRPr="00DE3D1B">
        <w:rPr>
          <w:rFonts w:asciiTheme="majorHAnsi" w:hAnsiTheme="majorHAnsi" w:cs="Times New Roman"/>
        </w:rPr>
        <w:t xml:space="preserve">  OPRA is researching systems necessary to automate and maximize the value of our data visualization software.</w:t>
      </w:r>
    </w:p>
    <w:p w14:paraId="2B7335B8" w14:textId="77777777" w:rsidR="00BA2C34" w:rsidRPr="00DE3D1B" w:rsidRDefault="00BA2C34" w:rsidP="00AF783D">
      <w:pPr>
        <w:rPr>
          <w:rFonts w:asciiTheme="majorHAnsi" w:hAnsiTheme="majorHAnsi" w:cs="Times New Roman"/>
        </w:rPr>
      </w:pPr>
    </w:p>
    <w:p w14:paraId="7DE090FB" w14:textId="5204F849" w:rsidR="00DD45A6" w:rsidRPr="00DE3D1B" w:rsidRDefault="00BA2C34" w:rsidP="00DD45A6">
      <w:pPr>
        <w:rPr>
          <w:rFonts w:asciiTheme="majorHAnsi" w:hAnsiTheme="majorHAnsi" w:cs="Times New Roman"/>
          <w:color w:val="FF0000"/>
          <w:u w:val="single"/>
        </w:rPr>
      </w:pPr>
      <w:r w:rsidRPr="00DE3D1B">
        <w:rPr>
          <w:rFonts w:asciiTheme="majorHAnsi" w:hAnsiTheme="majorHAnsi" w:cs="Calibri"/>
          <w:color w:val="FF0000"/>
          <w:u w:val="single"/>
        </w:rPr>
        <w:t xml:space="preserve">The updates for Tableau have been purchased and </w:t>
      </w:r>
      <w:r w:rsidR="00DD4903" w:rsidRPr="00DE3D1B">
        <w:rPr>
          <w:rFonts w:asciiTheme="majorHAnsi" w:hAnsiTheme="majorHAnsi" w:cs="Calibri"/>
          <w:color w:val="FF0000"/>
          <w:u w:val="single"/>
        </w:rPr>
        <w:t>the Ta</w:t>
      </w:r>
      <w:r w:rsidR="005F7FAB" w:rsidRPr="00DE3D1B">
        <w:rPr>
          <w:rFonts w:asciiTheme="majorHAnsi" w:hAnsiTheme="majorHAnsi" w:cs="Calibri"/>
          <w:color w:val="FF0000"/>
          <w:u w:val="single"/>
        </w:rPr>
        <w:t>bleau Server has been installed.</w:t>
      </w:r>
      <w:r w:rsidR="00DD4903" w:rsidRPr="00DE3D1B">
        <w:rPr>
          <w:rFonts w:asciiTheme="majorHAnsi" w:hAnsiTheme="majorHAnsi" w:cs="Calibri"/>
          <w:color w:val="FF0000"/>
          <w:u w:val="single"/>
        </w:rPr>
        <w:t xml:space="preserve">  The OPRA </w:t>
      </w:r>
      <w:proofErr w:type="gramStart"/>
      <w:r w:rsidR="00DD4903" w:rsidRPr="00DE3D1B">
        <w:rPr>
          <w:rFonts w:asciiTheme="majorHAnsi" w:hAnsiTheme="majorHAnsi" w:cs="Calibri"/>
          <w:color w:val="FF0000"/>
          <w:u w:val="single"/>
        </w:rPr>
        <w:t>staff now have</w:t>
      </w:r>
      <w:proofErr w:type="gramEnd"/>
      <w:r w:rsidR="00DD4903" w:rsidRPr="00DE3D1B">
        <w:rPr>
          <w:rFonts w:asciiTheme="majorHAnsi" w:hAnsiTheme="majorHAnsi" w:cs="Calibri"/>
          <w:color w:val="FF0000"/>
          <w:u w:val="single"/>
        </w:rPr>
        <w:t xml:space="preserve"> access to all of the dashboards Christine has created.  Christine will provide support to the staff so that they feel comfortable using the dashboards created.  </w:t>
      </w:r>
    </w:p>
    <w:p w14:paraId="2B26F5C8" w14:textId="77777777" w:rsidR="002410F9" w:rsidRPr="00DE3D1B" w:rsidRDefault="002410F9" w:rsidP="00DD45A6">
      <w:pPr>
        <w:rPr>
          <w:rFonts w:asciiTheme="majorHAnsi" w:hAnsiTheme="majorHAnsi"/>
          <w:b/>
        </w:rPr>
      </w:pPr>
    </w:p>
    <w:p w14:paraId="10AFB23B" w14:textId="77777777" w:rsidR="0052370E" w:rsidRPr="00DE3D1B" w:rsidRDefault="00BE0802" w:rsidP="00DD45A6">
      <w:pPr>
        <w:rPr>
          <w:rFonts w:asciiTheme="majorHAnsi" w:hAnsiTheme="majorHAnsi" w:cs="Times New Roman"/>
          <w:b/>
        </w:rPr>
      </w:pPr>
      <w:r w:rsidRPr="00DE3D1B">
        <w:rPr>
          <w:rFonts w:asciiTheme="majorHAnsi" w:hAnsiTheme="majorHAnsi"/>
          <w:b/>
        </w:rPr>
        <w:t>6</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3F553A3B"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43A7B722" w14:textId="77777777" w:rsidR="009579AB" w:rsidRPr="00DE3D1B" w:rsidRDefault="009579AB" w:rsidP="00DD45A6">
      <w:pPr>
        <w:rPr>
          <w:rFonts w:asciiTheme="majorHAnsi" w:hAnsiTheme="majorHAnsi" w:cs="Times New Roman"/>
        </w:rPr>
      </w:pPr>
    </w:p>
    <w:p w14:paraId="14297B0E" w14:textId="77777777" w:rsidR="009579AB" w:rsidRPr="00DE3D1B" w:rsidRDefault="009579AB" w:rsidP="00DD45A6">
      <w:pPr>
        <w:rPr>
          <w:rFonts w:asciiTheme="majorHAnsi" w:hAnsiTheme="majorHAnsi" w:cs="Times New Roman"/>
        </w:rPr>
      </w:pPr>
      <w:r w:rsidRPr="00DE3D1B">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172CEA05" w14:textId="77777777" w:rsidR="008E23DA" w:rsidRPr="00DE3D1B" w:rsidRDefault="008E23DA" w:rsidP="004277D8">
      <w:pPr>
        <w:widowControl w:val="0"/>
        <w:autoSpaceDE w:val="0"/>
        <w:autoSpaceDN w:val="0"/>
        <w:adjustRightInd w:val="0"/>
        <w:contextualSpacing/>
        <w:jc w:val="both"/>
        <w:rPr>
          <w:rFonts w:asciiTheme="majorHAnsi" w:hAnsiTheme="majorHAnsi" w:cs="Calibri"/>
        </w:rPr>
      </w:pPr>
    </w:p>
    <w:p w14:paraId="5D69FB1E" w14:textId="77777777" w:rsidR="007E49FF" w:rsidRPr="00DE3D1B" w:rsidRDefault="00BE0802" w:rsidP="004277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7</w:t>
      </w:r>
      <w:r w:rsidR="007E49FF" w:rsidRPr="00DE3D1B">
        <w:rPr>
          <w:rFonts w:asciiTheme="majorHAnsi" w:hAnsiTheme="majorHAnsi" w:cs="Calibri"/>
          <w:b/>
        </w:rPr>
        <w:t>.  Provider Information</w:t>
      </w:r>
      <w:proofErr w:type="gramEnd"/>
      <w:r w:rsidR="007E49FF" w:rsidRPr="00DE3D1B">
        <w:rPr>
          <w:rFonts w:asciiTheme="majorHAnsi" w:hAnsiTheme="majorHAnsi" w:cs="Calibri"/>
          <w:b/>
        </w:rPr>
        <w:t xml:space="preserve"> and Selection Tool Pilot</w:t>
      </w:r>
    </w:p>
    <w:p w14:paraId="45D39B12"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61F0CDF7"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6E1A610F"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lastRenderedPageBreak/>
        <w:t xml:space="preserve">We have continued the pilot in Cuyahoga, Knox and Coshocton counties.  We are working out issues to make the site more user-friendly and accessible. </w:t>
      </w:r>
    </w:p>
    <w:p w14:paraId="050A5E9C"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5E13CDAB"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200056C5"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79DC3859" w14:textId="1B5B5BFC" w:rsidR="00991307" w:rsidRPr="00DE3D1B" w:rsidRDefault="00D56ACE" w:rsidP="00E6697C">
      <w:pPr>
        <w:widowControl w:val="0"/>
        <w:autoSpaceDE w:val="0"/>
        <w:autoSpaceDN w:val="0"/>
        <w:adjustRightInd w:val="0"/>
        <w:contextualSpacing/>
        <w:jc w:val="both"/>
        <w:rPr>
          <w:rFonts w:asciiTheme="majorHAnsi" w:hAnsiTheme="majorHAnsi" w:cs="Calibri"/>
          <w:color w:val="FF0000"/>
          <w:u w:val="single"/>
        </w:rPr>
      </w:pPr>
      <w:r w:rsidRPr="00DE3D1B">
        <w:rPr>
          <w:rFonts w:asciiTheme="majorHAnsi" w:hAnsiTheme="majorHAnsi" w:cs="Calibri"/>
          <w:color w:val="FF0000"/>
          <w:u w:val="single"/>
        </w:rPr>
        <w:t>The planning committee met in Medina on September 22</w:t>
      </w:r>
      <w:r w:rsidRPr="00DE3D1B">
        <w:rPr>
          <w:rFonts w:asciiTheme="majorHAnsi" w:hAnsiTheme="majorHAnsi" w:cs="Calibri"/>
          <w:color w:val="FF0000"/>
          <w:u w:val="single"/>
          <w:vertAlign w:val="superscript"/>
        </w:rPr>
        <w:t>nd</w:t>
      </w:r>
      <w:r w:rsidRPr="00DE3D1B">
        <w:rPr>
          <w:rFonts w:asciiTheme="majorHAnsi" w:hAnsiTheme="majorHAnsi" w:cs="Calibri"/>
          <w:color w:val="FF0000"/>
          <w:u w:val="single"/>
        </w:rPr>
        <w:t xml:space="preserve">.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w:t>
      </w:r>
      <w:proofErr w:type="gramStart"/>
      <w:r w:rsidRPr="00DE3D1B">
        <w:rPr>
          <w:rFonts w:asciiTheme="majorHAnsi" w:hAnsiTheme="majorHAnsi" w:cs="Calibri"/>
          <w:color w:val="FF0000"/>
          <w:u w:val="single"/>
        </w:rPr>
        <w:t>county</w:t>
      </w:r>
      <w:proofErr w:type="gramEnd"/>
      <w:r w:rsidRPr="00DE3D1B">
        <w:rPr>
          <w:rFonts w:asciiTheme="majorHAnsi" w:hAnsiTheme="majorHAnsi" w:cs="Calibri"/>
          <w:color w:val="FF0000"/>
          <w:u w:val="single"/>
        </w:rPr>
        <w:t xml:space="preserve"> (and do not plan on doing so).</w:t>
      </w:r>
      <w:r w:rsidR="009F2B6E" w:rsidRPr="00DE3D1B">
        <w:rPr>
          <w:rFonts w:asciiTheme="majorHAnsi" w:hAnsiTheme="majorHAnsi" w:cs="Calibri"/>
          <w:color w:val="FF0000"/>
          <w:u w:val="single"/>
        </w:rPr>
        <w:t xml:space="preserve">  County boards will not be reviewed as providers, as they are divesting themselves from direct service provision.  The group discussed a modification to how potential MUI’s are handled.</w:t>
      </w:r>
      <w:r w:rsidRPr="00DE3D1B">
        <w:rPr>
          <w:rFonts w:asciiTheme="majorHAnsi" w:hAnsiTheme="majorHAnsi" w:cs="Calibri"/>
          <w:color w:val="FF0000"/>
          <w:u w:val="single"/>
        </w:rPr>
        <w:t xml:space="preserve"> </w:t>
      </w:r>
    </w:p>
    <w:p w14:paraId="106A9895" w14:textId="77777777" w:rsidR="00163B3F" w:rsidRPr="00DE3D1B" w:rsidRDefault="00163B3F" w:rsidP="00905032">
      <w:pPr>
        <w:jc w:val="both"/>
        <w:rPr>
          <w:rFonts w:asciiTheme="majorHAnsi" w:hAnsiTheme="majorHAnsi"/>
        </w:rPr>
      </w:pPr>
    </w:p>
    <w:p w14:paraId="646C557B" w14:textId="77777777" w:rsidR="00CC55F5" w:rsidRPr="00DE3D1B" w:rsidRDefault="00BE0802" w:rsidP="00B04FA7">
      <w:pPr>
        <w:jc w:val="both"/>
        <w:rPr>
          <w:rFonts w:asciiTheme="majorHAnsi" w:hAnsiTheme="majorHAnsi"/>
          <w:b/>
        </w:rPr>
      </w:pPr>
      <w:r w:rsidRPr="00DE3D1B">
        <w:rPr>
          <w:rFonts w:asciiTheme="majorHAnsi" w:hAnsiTheme="majorHAnsi"/>
          <w:b/>
        </w:rPr>
        <w:t>8</w:t>
      </w:r>
      <w:r w:rsidR="00163B3F" w:rsidRPr="00DE3D1B">
        <w:rPr>
          <w:rFonts w:asciiTheme="majorHAnsi" w:hAnsiTheme="majorHAnsi"/>
          <w:b/>
        </w:rPr>
        <w:t>.  Employment First/Day Services</w:t>
      </w:r>
    </w:p>
    <w:p w14:paraId="2B184938"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5DBDB4A5"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51C80CD6"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02A140FE" w14:textId="77777777" w:rsidR="003E6D55" w:rsidRPr="00DE3D1B" w:rsidRDefault="003E6D55" w:rsidP="009A4F82">
      <w:pPr>
        <w:widowControl w:val="0"/>
        <w:autoSpaceDE w:val="0"/>
        <w:autoSpaceDN w:val="0"/>
        <w:adjustRightInd w:val="0"/>
        <w:rPr>
          <w:rFonts w:asciiTheme="majorHAnsi" w:hAnsiTheme="majorHAnsi" w:cs="Calibri"/>
        </w:rPr>
      </w:pPr>
    </w:p>
    <w:p w14:paraId="7F46FC2E"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OPRA is seeing 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61455B7C"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3CD38EAC"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1B15222C" w14:textId="77777777" w:rsidR="005C3239" w:rsidRPr="00DE3D1B" w:rsidRDefault="005C3239" w:rsidP="005B5A22">
      <w:pPr>
        <w:rPr>
          <w:rFonts w:asciiTheme="majorHAnsi" w:eastAsia="Times New Roman" w:hAnsiTheme="majorHAnsi" w:cs="Calibri"/>
        </w:rPr>
      </w:pPr>
    </w:p>
    <w:p w14:paraId="14CCA29E"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09873675" w14:textId="77777777" w:rsidR="00393CA0" w:rsidRPr="00DE3D1B" w:rsidRDefault="00393CA0" w:rsidP="005B5A22">
      <w:pPr>
        <w:rPr>
          <w:rFonts w:asciiTheme="majorHAnsi" w:eastAsia="Times New Roman" w:hAnsiTheme="majorHAnsi" w:cs="Calibri"/>
        </w:rPr>
      </w:pPr>
    </w:p>
    <w:p w14:paraId="2340DCAE"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lastRenderedPageBreak/>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0A5EBF34" w14:textId="77777777" w:rsidR="00607AD1" w:rsidRPr="00DE3D1B" w:rsidRDefault="00607AD1" w:rsidP="005B5A22">
      <w:pPr>
        <w:rPr>
          <w:rFonts w:asciiTheme="majorHAnsi" w:eastAsia="Times New Roman" w:hAnsiTheme="majorHAnsi" w:cs="Calibri"/>
          <w:color w:val="0000FF"/>
          <w:u w:val="single"/>
        </w:rPr>
      </w:pPr>
    </w:p>
    <w:p w14:paraId="6FD9E602" w14:textId="77777777" w:rsidR="00607AD1" w:rsidRPr="00DE3D1B" w:rsidRDefault="00607AD1" w:rsidP="00607AD1">
      <w:pPr>
        <w:shd w:val="clear" w:color="auto" w:fill="FFFFFF"/>
        <w:rPr>
          <w:rFonts w:asciiTheme="majorHAnsi" w:eastAsia="Times New Roman" w:hAnsiTheme="majorHAnsi" w:cstheme="majorHAnsi"/>
          <w:color w:val="FF0000"/>
          <w:u w:val="single"/>
        </w:rPr>
      </w:pPr>
      <w:r w:rsidRPr="00DE3D1B">
        <w:rPr>
          <w:rFonts w:asciiTheme="majorHAnsi" w:eastAsia="Times New Roman" w:hAnsiTheme="majorHAnsi" w:cstheme="majorHAnsi"/>
          <w:bCs/>
          <w:color w:val="FF0000"/>
          <w:u w:val="single"/>
        </w:rPr>
        <w:t xml:space="preserve">On 9/25/17, OPRA will hold an Employment First Meeting from 10:30 am to 12:00 pm. </w:t>
      </w:r>
      <w:r w:rsidRPr="00DE3D1B">
        <w:rPr>
          <w:rFonts w:asciiTheme="majorHAnsi" w:eastAsia="Times New Roman" w:hAnsiTheme="majorHAnsi" w:cstheme="majorHAnsi"/>
          <w:color w:val="FF0000"/>
          <w:u w:val="single"/>
        </w:rPr>
        <w:t>OPRA members </w:t>
      </w:r>
      <w:r w:rsidRPr="00DE3D1B">
        <w:rPr>
          <w:rFonts w:asciiTheme="majorHAnsi" w:eastAsia="Times New Roman" w:hAnsiTheme="majorHAnsi" w:cstheme="majorHAnsi"/>
          <w:bCs/>
          <w:color w:val="FF0000"/>
          <w:u w:val="single"/>
        </w:rPr>
        <w:t>Kristina Lambert</w:t>
      </w:r>
      <w:r w:rsidRPr="00DE3D1B">
        <w:rPr>
          <w:rFonts w:asciiTheme="majorHAnsi" w:eastAsia="Times New Roman" w:hAnsiTheme="majorHAnsi" w:cstheme="majorHAnsi"/>
          <w:color w:val="FF0000"/>
          <w:u w:val="single"/>
        </w:rPr>
        <w:t> from </w:t>
      </w:r>
      <w:r w:rsidRPr="00DE3D1B">
        <w:rPr>
          <w:rFonts w:asciiTheme="majorHAnsi" w:eastAsia="Times New Roman" w:hAnsiTheme="majorHAnsi" w:cstheme="majorHAnsi"/>
          <w:bCs/>
          <w:color w:val="FF0000"/>
          <w:u w:val="single"/>
        </w:rPr>
        <w:t>Benchmark Human Services</w:t>
      </w:r>
      <w:r w:rsidRPr="00DE3D1B">
        <w:rPr>
          <w:rFonts w:asciiTheme="majorHAnsi" w:eastAsia="Times New Roman" w:hAnsiTheme="majorHAnsi" w:cstheme="majorHAnsi"/>
          <w:color w:val="FF0000"/>
          <w:u w:val="single"/>
        </w:rPr>
        <w:t xml:space="preserve"> and </w:t>
      </w:r>
      <w:r w:rsidRPr="00DE3D1B">
        <w:rPr>
          <w:rFonts w:asciiTheme="majorHAnsi" w:eastAsia="Times New Roman" w:hAnsiTheme="majorHAnsi" w:cstheme="majorHAnsi"/>
          <w:bCs/>
          <w:color w:val="FF0000"/>
          <w:u w:val="single"/>
        </w:rPr>
        <w:t xml:space="preserve">Justin </w:t>
      </w:r>
      <w:proofErr w:type="spellStart"/>
      <w:r w:rsidRPr="00DE3D1B">
        <w:rPr>
          <w:rFonts w:asciiTheme="majorHAnsi" w:eastAsia="Times New Roman" w:hAnsiTheme="majorHAnsi" w:cstheme="majorHAnsi"/>
          <w:bCs/>
          <w:color w:val="FF0000"/>
          <w:u w:val="single"/>
        </w:rPr>
        <w:t>Blumhorst</w:t>
      </w:r>
      <w:proofErr w:type="spellEnd"/>
      <w:r w:rsidRPr="00DE3D1B">
        <w:rPr>
          <w:rFonts w:asciiTheme="majorHAnsi" w:eastAsia="Times New Roman" w:hAnsiTheme="majorHAnsi" w:cstheme="majorHAnsi"/>
          <w:color w:val="FF0000"/>
          <w:u w:val="single"/>
        </w:rPr>
        <w:t> from </w:t>
      </w:r>
      <w:r w:rsidRPr="00DE3D1B">
        <w:rPr>
          <w:rFonts w:asciiTheme="majorHAnsi" w:eastAsia="Times New Roman" w:hAnsiTheme="majorHAnsi" w:cstheme="majorHAnsi"/>
          <w:bCs/>
          <w:color w:val="FF0000"/>
          <w:u w:val="single"/>
        </w:rPr>
        <w:t>Capabilities</w:t>
      </w:r>
      <w:r w:rsidRPr="00DE3D1B">
        <w:rPr>
          <w:rFonts w:asciiTheme="majorHAnsi" w:eastAsia="Times New Roman" w:hAnsiTheme="majorHAnsi" w:cstheme="majorHAnsi"/>
          <w:color w:val="FF0000"/>
          <w:u w:val="single"/>
        </w:rPr>
        <w:t> will present on the templates they have created for their organizations to meet the documentation requirements of the components of Career Planning.</w:t>
      </w:r>
    </w:p>
    <w:p w14:paraId="1559DCCE" w14:textId="77777777" w:rsidR="00607AD1" w:rsidRPr="00DE3D1B" w:rsidRDefault="00607AD1" w:rsidP="00607AD1">
      <w:pPr>
        <w:shd w:val="clear" w:color="auto" w:fill="FFFFFF"/>
        <w:rPr>
          <w:rFonts w:asciiTheme="majorHAnsi" w:eastAsia="Times New Roman" w:hAnsiTheme="majorHAnsi" w:cstheme="majorHAnsi"/>
          <w:color w:val="FF0000"/>
          <w:u w:val="single"/>
        </w:rPr>
      </w:pPr>
    </w:p>
    <w:p w14:paraId="60964751" w14:textId="488277B1" w:rsidR="007B471B" w:rsidRPr="00DE3D1B" w:rsidRDefault="00607AD1" w:rsidP="003B61B9">
      <w:pPr>
        <w:rPr>
          <w:rFonts w:asciiTheme="majorHAnsi" w:eastAsia="Times New Roman" w:hAnsiTheme="majorHAnsi" w:cs="Calibri"/>
          <w:color w:val="FF0000"/>
          <w:u w:val="single"/>
        </w:rPr>
      </w:pPr>
      <w:r w:rsidRPr="00DE3D1B">
        <w:rPr>
          <w:rFonts w:asciiTheme="majorHAnsi" w:eastAsia="Times New Roman" w:hAnsiTheme="majorHAnsi" w:cstheme="majorHAnsi"/>
          <w:bCs/>
          <w:color w:val="FF0000"/>
          <w:u w:val="single"/>
        </w:rPr>
        <w:t xml:space="preserve">Later that day, OPRA will hold a Day Services Meeting from 12:30 pm to 2:00 pm. </w:t>
      </w:r>
      <w:r w:rsidRPr="00DE3D1B">
        <w:rPr>
          <w:rFonts w:asciiTheme="majorHAnsi" w:eastAsia="Times New Roman" w:hAnsiTheme="majorHAnsi" w:cstheme="majorHAnsi"/>
          <w:color w:val="FF0000"/>
          <w:u w:val="single"/>
        </w:rPr>
        <w:t>OPRA member </w:t>
      </w:r>
      <w:r w:rsidRPr="00DE3D1B">
        <w:rPr>
          <w:rFonts w:asciiTheme="majorHAnsi" w:eastAsia="Times New Roman" w:hAnsiTheme="majorHAnsi" w:cstheme="majorHAnsi"/>
          <w:bCs/>
          <w:color w:val="FF0000"/>
          <w:u w:val="single"/>
        </w:rPr>
        <w:t>Kristina Lambert </w:t>
      </w:r>
      <w:r w:rsidRPr="00DE3D1B">
        <w:rPr>
          <w:rFonts w:asciiTheme="majorHAnsi" w:eastAsia="Times New Roman" w:hAnsiTheme="majorHAnsi" w:cstheme="majorHAnsi"/>
          <w:color w:val="FF0000"/>
          <w:u w:val="single"/>
        </w:rPr>
        <w:t>from </w:t>
      </w:r>
      <w:r w:rsidRPr="00DE3D1B">
        <w:rPr>
          <w:rFonts w:asciiTheme="majorHAnsi" w:eastAsia="Times New Roman" w:hAnsiTheme="majorHAnsi" w:cstheme="majorHAnsi"/>
          <w:bCs/>
          <w:color w:val="FF0000"/>
          <w:u w:val="single"/>
        </w:rPr>
        <w:t>Benchmark Human Services</w:t>
      </w:r>
      <w:r w:rsidRPr="00DE3D1B">
        <w:rPr>
          <w:rFonts w:asciiTheme="majorHAnsi" w:eastAsia="Times New Roman" w:hAnsiTheme="majorHAnsi" w:cstheme="majorHAnsi"/>
          <w:color w:val="FF0000"/>
          <w:u w:val="single"/>
        </w:rPr>
        <w:t> will present on the strategies Benchmark Human Services uses to make community integration enjoyable to those with significant sensory/behavioral disorders.</w:t>
      </w:r>
    </w:p>
    <w:p w14:paraId="07DC5209" w14:textId="77777777" w:rsidR="00C3668A" w:rsidRPr="00DE3D1B" w:rsidRDefault="00C3668A" w:rsidP="00EC013F">
      <w:pPr>
        <w:widowControl w:val="0"/>
        <w:autoSpaceDE w:val="0"/>
        <w:autoSpaceDN w:val="0"/>
        <w:adjustRightInd w:val="0"/>
        <w:rPr>
          <w:rFonts w:asciiTheme="majorHAnsi" w:hAnsiTheme="majorHAnsi" w:cs="Times New Roman"/>
        </w:rPr>
      </w:pPr>
    </w:p>
    <w:p w14:paraId="003AD53B" w14:textId="77777777" w:rsidR="00E112FA" w:rsidRPr="00DE3D1B" w:rsidRDefault="00FB1745" w:rsidP="00E112FA">
      <w:pPr>
        <w:widowControl w:val="0"/>
        <w:autoSpaceDE w:val="0"/>
        <w:autoSpaceDN w:val="0"/>
        <w:adjustRightInd w:val="0"/>
        <w:rPr>
          <w:rFonts w:asciiTheme="majorHAnsi" w:hAnsiTheme="majorHAnsi" w:cs="Times New Roman"/>
        </w:rPr>
      </w:pPr>
      <w:r w:rsidRPr="00DE3D1B">
        <w:rPr>
          <w:rFonts w:asciiTheme="majorHAnsi" w:hAnsiTheme="majorHAnsi" w:cs="Times New Roman"/>
          <w:b/>
        </w:rPr>
        <w:t>9</w:t>
      </w:r>
      <w:r w:rsidR="00E112FA" w:rsidRPr="00DE3D1B">
        <w:rPr>
          <w:rFonts w:asciiTheme="majorHAnsi" w:hAnsiTheme="majorHAnsi" w:cs="Times New Roman"/>
          <w:b/>
        </w:rPr>
        <w:t>.</w:t>
      </w:r>
      <w:r w:rsidR="00E112FA" w:rsidRPr="00DE3D1B">
        <w:rPr>
          <w:rFonts w:asciiTheme="majorHAnsi" w:hAnsiTheme="majorHAnsi" w:cs="Calibri"/>
          <w:b/>
          <w:bCs/>
        </w:rPr>
        <w:t xml:space="preserve">  Waiver Pilot</w:t>
      </w:r>
    </w:p>
    <w:p w14:paraId="6C12F400" w14:textId="77777777" w:rsidR="00E112FA" w:rsidRPr="00DE3D1B" w:rsidRDefault="00E112FA" w:rsidP="00E112FA">
      <w:pPr>
        <w:rPr>
          <w:rFonts w:asciiTheme="majorHAnsi" w:hAnsiTheme="majorHAnsi" w:cs="Calibri"/>
        </w:rPr>
      </w:pPr>
      <w:r w:rsidRPr="00DE3D1B">
        <w:rPr>
          <w:rFonts w:asciiTheme="majorHAnsi" w:hAnsiTheme="majorHAnsi" w:cs="Calibri"/>
        </w:rPr>
        <w:t>The OPRA Waiver Kitchen Cabinet is recommending that the board and OPRA consider the weekly billing unit proposal by DODD.  (Please see A.1 for additional information.)</w:t>
      </w:r>
    </w:p>
    <w:p w14:paraId="2E278D5A" w14:textId="77777777" w:rsidR="00CC55F5" w:rsidRPr="00DE3D1B" w:rsidRDefault="00CC55F5" w:rsidP="00E112FA">
      <w:pPr>
        <w:rPr>
          <w:rFonts w:asciiTheme="majorHAnsi" w:hAnsiTheme="majorHAnsi" w:cs="Calibri"/>
        </w:rPr>
      </w:pPr>
    </w:p>
    <w:p w14:paraId="3E668665" w14:textId="77777777" w:rsidR="00CC55F5" w:rsidRPr="00DE3D1B" w:rsidRDefault="00FB1745" w:rsidP="00CC55F5">
      <w:pPr>
        <w:rPr>
          <w:rFonts w:asciiTheme="majorHAnsi" w:hAnsiTheme="majorHAnsi" w:cs="Calibri"/>
          <w:b/>
        </w:rPr>
      </w:pPr>
      <w:r w:rsidRPr="00DE3D1B">
        <w:rPr>
          <w:rFonts w:asciiTheme="majorHAnsi" w:hAnsiTheme="majorHAnsi" w:cs="Calibri"/>
          <w:b/>
        </w:rPr>
        <w:t>10</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7E3E9C37"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roofErr w:type="gramStart"/>
      <w:r w:rsidRPr="00DE3D1B">
        <w:rPr>
          <w:rFonts w:asciiTheme="majorHAnsi" w:hAnsiTheme="majorHAnsi" w:cs="Calibri"/>
        </w:rPr>
        <w:t>;</w:t>
      </w:r>
      <w:proofErr w:type="gramEnd"/>
    </w:p>
    <w:p w14:paraId="42FBEDC8"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55DDD89D"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3ACBD966"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395FFA24"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320C19FC"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154DA966" w14:textId="086F7FA7" w:rsidR="00CC55F5" w:rsidRPr="00DE3D1B" w:rsidRDefault="00CC55F5" w:rsidP="00CC55F5">
      <w:pPr>
        <w:rPr>
          <w:rFonts w:asciiTheme="majorHAnsi" w:hAnsiTheme="majorHAnsi" w:cs="Calibri"/>
          <w:color w:val="FF0000"/>
          <w:u w:val="single"/>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DE3D1B">
        <w:rPr>
          <w:rFonts w:asciiTheme="majorHAnsi" w:hAnsiTheme="majorHAnsi" w:cs="Calibri"/>
        </w:rPr>
        <w:t xml:space="preserve">.  </w:t>
      </w:r>
      <w:r w:rsidR="00C3668A" w:rsidRPr="00DE3D1B">
        <w:rPr>
          <w:rFonts w:asciiTheme="majorHAnsi" w:hAnsiTheme="majorHAnsi" w:cs="Calibri"/>
          <w:color w:val="FF0000"/>
          <w:u w:val="single"/>
        </w:rPr>
        <w:t>(See A.4 for additional information.)</w:t>
      </w:r>
    </w:p>
    <w:p w14:paraId="5F686127" w14:textId="77777777" w:rsidR="00CC55F5" w:rsidRPr="00DE3D1B" w:rsidRDefault="00CC55F5" w:rsidP="00E112FA">
      <w:pPr>
        <w:rPr>
          <w:rFonts w:asciiTheme="majorHAnsi" w:hAnsiTheme="majorHAnsi" w:cs="Calibri"/>
        </w:rPr>
      </w:pPr>
    </w:p>
    <w:p w14:paraId="426410BA" w14:textId="77777777" w:rsidR="00E112FA"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11</w:t>
      </w:r>
      <w:r w:rsidR="00CC55F5" w:rsidRPr="00DE3D1B">
        <w:rPr>
          <w:rFonts w:asciiTheme="majorHAnsi" w:hAnsiTheme="majorHAnsi" w:cs="Times New Roman"/>
          <w:b/>
        </w:rPr>
        <w:t>.  MUI Process</w:t>
      </w:r>
    </w:p>
    <w:p w14:paraId="13E27734" w14:textId="77777777" w:rsidR="00CC55F5" w:rsidRPr="00DE3D1B"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6757753A" w14:textId="77777777" w:rsidR="00D04E52" w:rsidRPr="00DE3D1B" w:rsidRDefault="00D04E52" w:rsidP="00EC013F">
      <w:pPr>
        <w:widowControl w:val="0"/>
        <w:autoSpaceDE w:val="0"/>
        <w:autoSpaceDN w:val="0"/>
        <w:adjustRightInd w:val="0"/>
        <w:rPr>
          <w:rFonts w:asciiTheme="majorHAnsi" w:hAnsiTheme="majorHAnsi" w:cs="Times New Roman"/>
          <w:b/>
        </w:rPr>
      </w:pPr>
    </w:p>
    <w:p w14:paraId="17A571E3" w14:textId="77777777" w:rsidR="009579AB"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12</w:t>
      </w:r>
      <w:r w:rsidR="00CC55F5" w:rsidRPr="00DE3D1B">
        <w:rPr>
          <w:rFonts w:asciiTheme="majorHAnsi" w:hAnsiTheme="majorHAnsi" w:cs="Times New Roman"/>
          <w:b/>
        </w:rPr>
        <w:t xml:space="preserve">.  OPRA Training and Evaluations </w:t>
      </w:r>
    </w:p>
    <w:p w14:paraId="410ED187" w14:textId="77777777" w:rsidR="00BC2713" w:rsidRPr="00DE3D1B" w:rsidRDefault="00BC2713" w:rsidP="00FB1745">
      <w:pPr>
        <w:spacing w:after="160" w:line="259" w:lineRule="auto"/>
        <w:rPr>
          <w:rFonts w:asciiTheme="majorHAnsi" w:eastAsia="Calibri" w:hAnsiTheme="majorHAnsi" w:cs="Times New Roman"/>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w:t>
      </w:r>
      <w:r w:rsidRPr="00DE3D1B">
        <w:rPr>
          <w:rFonts w:asciiTheme="majorHAnsi" w:eastAsia="Calibri" w:hAnsiTheme="majorHAnsi" w:cs="Times New Roman"/>
        </w:rPr>
        <w:lastRenderedPageBreak/>
        <w:t xml:space="preserve">surveyed for topics of interest/need to them and other sessions have been selected based on OPRA staff input. Some topics will be repeated, based on session evaluations and overall demand. Others, such as Polypharmacy (requested by the Nursing Committee) will be one time offers during the calendar year. This is a work in progress </w:t>
      </w:r>
      <w:bookmarkStart w:id="0" w:name="_GoBack"/>
      <w:bookmarkEnd w:id="0"/>
      <w:r w:rsidRPr="00DE3D1B">
        <w:rPr>
          <w:rFonts w:asciiTheme="majorHAnsi" w:eastAsia="Calibri" w:hAnsiTheme="majorHAnsi" w:cs="Times New Roman"/>
        </w:rPr>
        <w:t xml:space="preserve">and we expect to learn a lot and further refine our process as we move ahead. </w:t>
      </w:r>
    </w:p>
    <w:sectPr w:rsidR="00BC2713" w:rsidRPr="00DE3D1B" w:rsidSect="00357301">
      <w:headerReference w:type="default" r:id="rId10"/>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06C7" w14:textId="77777777" w:rsidR="005F7FAB" w:rsidRDefault="005F7FAB" w:rsidP="00357301">
      <w:r>
        <w:separator/>
      </w:r>
    </w:p>
  </w:endnote>
  <w:endnote w:type="continuationSeparator" w:id="0">
    <w:p w14:paraId="6B3E5A27" w14:textId="77777777" w:rsidR="005F7FAB" w:rsidRDefault="005F7FAB"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F947" w14:textId="77777777" w:rsidR="005F7FAB" w:rsidRDefault="005F7FA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9E1193" w14:textId="77777777" w:rsidR="005F7FAB" w:rsidRDefault="005F7F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7CFE" w14:textId="77777777" w:rsidR="005F7FAB" w:rsidRDefault="005F7FA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D1B">
      <w:rPr>
        <w:rStyle w:val="PageNumber"/>
        <w:noProof/>
      </w:rPr>
      <w:t>12</w:t>
    </w:r>
    <w:r>
      <w:rPr>
        <w:rStyle w:val="PageNumber"/>
      </w:rPr>
      <w:fldChar w:fldCharType="end"/>
    </w:r>
  </w:p>
  <w:p w14:paraId="4577CC61" w14:textId="77777777" w:rsidR="005F7FAB" w:rsidRDefault="005F7F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FE72" w14:textId="77777777" w:rsidR="005F7FAB" w:rsidRDefault="005F7FAB" w:rsidP="00357301">
      <w:r>
        <w:separator/>
      </w:r>
    </w:p>
  </w:footnote>
  <w:footnote w:type="continuationSeparator" w:id="0">
    <w:p w14:paraId="6ED9964A" w14:textId="77777777" w:rsidR="005F7FAB" w:rsidRDefault="005F7FAB"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0F06" w14:textId="77777777" w:rsidR="005F7FAB" w:rsidRDefault="005F7FAB">
    <w:pPr>
      <w:pStyle w:val="Header"/>
    </w:pPr>
    <w:r>
      <w:t>OPRA Board Consent Agenda</w:t>
    </w:r>
    <w:r>
      <w:tab/>
    </w:r>
    <w:r>
      <w:tab/>
      <w:t>September 27,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8">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9"/>
  </w:num>
  <w:num w:numId="6">
    <w:abstractNumId w:val="10"/>
  </w:num>
  <w:num w:numId="7">
    <w:abstractNumId w:val="22"/>
  </w:num>
  <w:num w:numId="8">
    <w:abstractNumId w:val="4"/>
  </w:num>
  <w:num w:numId="9">
    <w:abstractNumId w:val="14"/>
  </w:num>
  <w:num w:numId="10">
    <w:abstractNumId w:val="24"/>
  </w:num>
  <w:num w:numId="11">
    <w:abstractNumId w:val="12"/>
  </w:num>
  <w:num w:numId="12">
    <w:abstractNumId w:val="0"/>
  </w:num>
  <w:num w:numId="13">
    <w:abstractNumId w:val="8"/>
  </w:num>
  <w:num w:numId="14">
    <w:abstractNumId w:val="6"/>
  </w:num>
  <w:num w:numId="15">
    <w:abstractNumId w:val="18"/>
  </w:num>
  <w:num w:numId="16">
    <w:abstractNumId w:val="5"/>
  </w:num>
  <w:num w:numId="17">
    <w:abstractNumId w:val="15"/>
  </w:num>
  <w:num w:numId="18">
    <w:abstractNumId w:val="20"/>
  </w:num>
  <w:num w:numId="19">
    <w:abstractNumId w:val="21"/>
  </w:num>
  <w:num w:numId="20">
    <w:abstractNumId w:val="11"/>
  </w:num>
  <w:num w:numId="21">
    <w:abstractNumId w:val="1"/>
  </w:num>
  <w:num w:numId="22">
    <w:abstractNumId w:val="19"/>
  </w:num>
  <w:num w:numId="23">
    <w:abstractNumId w:val="7"/>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40AB6"/>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173"/>
    <w:rsid w:val="000E63A2"/>
    <w:rsid w:val="000F1671"/>
    <w:rsid w:val="000F56C4"/>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B7836"/>
    <w:rsid w:val="001C06FB"/>
    <w:rsid w:val="001C476C"/>
    <w:rsid w:val="001C4A55"/>
    <w:rsid w:val="001D010A"/>
    <w:rsid w:val="001D3843"/>
    <w:rsid w:val="001D4481"/>
    <w:rsid w:val="001D4589"/>
    <w:rsid w:val="001D6025"/>
    <w:rsid w:val="001D608B"/>
    <w:rsid w:val="001D6CF7"/>
    <w:rsid w:val="001E11AA"/>
    <w:rsid w:val="001E1EF8"/>
    <w:rsid w:val="001E43EA"/>
    <w:rsid w:val="001E5195"/>
    <w:rsid w:val="001E600A"/>
    <w:rsid w:val="001E6650"/>
    <w:rsid w:val="001E74AE"/>
    <w:rsid w:val="001F2862"/>
    <w:rsid w:val="001F3F59"/>
    <w:rsid w:val="001F6BA4"/>
    <w:rsid w:val="001F7288"/>
    <w:rsid w:val="00201670"/>
    <w:rsid w:val="0020474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2EB9"/>
    <w:rsid w:val="0028305A"/>
    <w:rsid w:val="002910B5"/>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AD7"/>
    <w:rsid w:val="002B7AF4"/>
    <w:rsid w:val="002C16E6"/>
    <w:rsid w:val="002C1BE3"/>
    <w:rsid w:val="002C2C0B"/>
    <w:rsid w:val="002C39E0"/>
    <w:rsid w:val="002C45A4"/>
    <w:rsid w:val="002C5907"/>
    <w:rsid w:val="002D01B7"/>
    <w:rsid w:val="002D114A"/>
    <w:rsid w:val="002D1EEC"/>
    <w:rsid w:val="002D3386"/>
    <w:rsid w:val="002D3444"/>
    <w:rsid w:val="002D57D2"/>
    <w:rsid w:val="002D6AA2"/>
    <w:rsid w:val="002D7A21"/>
    <w:rsid w:val="002D7E3F"/>
    <w:rsid w:val="002E036C"/>
    <w:rsid w:val="002E0718"/>
    <w:rsid w:val="002E0A19"/>
    <w:rsid w:val="002E1865"/>
    <w:rsid w:val="002E20CA"/>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80B40"/>
    <w:rsid w:val="0038138B"/>
    <w:rsid w:val="003829A3"/>
    <w:rsid w:val="003837AE"/>
    <w:rsid w:val="003844D3"/>
    <w:rsid w:val="003847B9"/>
    <w:rsid w:val="003858DD"/>
    <w:rsid w:val="00385B45"/>
    <w:rsid w:val="00391036"/>
    <w:rsid w:val="00391382"/>
    <w:rsid w:val="00393CA0"/>
    <w:rsid w:val="00394BE5"/>
    <w:rsid w:val="003965A4"/>
    <w:rsid w:val="0039671A"/>
    <w:rsid w:val="003A2C94"/>
    <w:rsid w:val="003B3EAC"/>
    <w:rsid w:val="003B48DE"/>
    <w:rsid w:val="003B61B9"/>
    <w:rsid w:val="003B79CB"/>
    <w:rsid w:val="003C2084"/>
    <w:rsid w:val="003C5052"/>
    <w:rsid w:val="003C600B"/>
    <w:rsid w:val="003D00B1"/>
    <w:rsid w:val="003D1769"/>
    <w:rsid w:val="003D7313"/>
    <w:rsid w:val="003E1D4F"/>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1FF"/>
    <w:rsid w:val="004379FA"/>
    <w:rsid w:val="004404E2"/>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2B62"/>
    <w:rsid w:val="004E74D6"/>
    <w:rsid w:val="004F0CBB"/>
    <w:rsid w:val="004F1844"/>
    <w:rsid w:val="004F1AC6"/>
    <w:rsid w:val="004F2D73"/>
    <w:rsid w:val="004F480F"/>
    <w:rsid w:val="005005BC"/>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40D25"/>
    <w:rsid w:val="00541C84"/>
    <w:rsid w:val="0054408D"/>
    <w:rsid w:val="00545D03"/>
    <w:rsid w:val="00545F46"/>
    <w:rsid w:val="00562605"/>
    <w:rsid w:val="00564876"/>
    <w:rsid w:val="00565D7B"/>
    <w:rsid w:val="00571F52"/>
    <w:rsid w:val="00573017"/>
    <w:rsid w:val="00573305"/>
    <w:rsid w:val="00573A21"/>
    <w:rsid w:val="005749C0"/>
    <w:rsid w:val="00575340"/>
    <w:rsid w:val="005779FB"/>
    <w:rsid w:val="00577A27"/>
    <w:rsid w:val="0058098D"/>
    <w:rsid w:val="00581DD8"/>
    <w:rsid w:val="00582428"/>
    <w:rsid w:val="00584052"/>
    <w:rsid w:val="00584252"/>
    <w:rsid w:val="00585D36"/>
    <w:rsid w:val="00587BB5"/>
    <w:rsid w:val="005908A2"/>
    <w:rsid w:val="00591928"/>
    <w:rsid w:val="00593750"/>
    <w:rsid w:val="005A17CE"/>
    <w:rsid w:val="005A1EBB"/>
    <w:rsid w:val="005A2DCA"/>
    <w:rsid w:val="005A4E03"/>
    <w:rsid w:val="005A5A68"/>
    <w:rsid w:val="005A69EF"/>
    <w:rsid w:val="005B050A"/>
    <w:rsid w:val="005B1410"/>
    <w:rsid w:val="005B197D"/>
    <w:rsid w:val="005B2503"/>
    <w:rsid w:val="005B3F4A"/>
    <w:rsid w:val="005B428E"/>
    <w:rsid w:val="005B5A22"/>
    <w:rsid w:val="005B780E"/>
    <w:rsid w:val="005B7BBD"/>
    <w:rsid w:val="005C3239"/>
    <w:rsid w:val="005C343E"/>
    <w:rsid w:val="005C7257"/>
    <w:rsid w:val="005D0B89"/>
    <w:rsid w:val="005D4518"/>
    <w:rsid w:val="005D4CD0"/>
    <w:rsid w:val="005D6514"/>
    <w:rsid w:val="005D7480"/>
    <w:rsid w:val="005E05EB"/>
    <w:rsid w:val="005E1134"/>
    <w:rsid w:val="005E3066"/>
    <w:rsid w:val="005E43C6"/>
    <w:rsid w:val="005E45AB"/>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5DB"/>
    <w:rsid w:val="00682E2C"/>
    <w:rsid w:val="00682FF4"/>
    <w:rsid w:val="006838CE"/>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C3B"/>
    <w:rsid w:val="006D0F68"/>
    <w:rsid w:val="006D12D8"/>
    <w:rsid w:val="006D2802"/>
    <w:rsid w:val="006D5A74"/>
    <w:rsid w:val="006E2EBD"/>
    <w:rsid w:val="006E2FBB"/>
    <w:rsid w:val="006E52F4"/>
    <w:rsid w:val="006F0C78"/>
    <w:rsid w:val="006F3378"/>
    <w:rsid w:val="006F3726"/>
    <w:rsid w:val="006F4248"/>
    <w:rsid w:val="006F55DD"/>
    <w:rsid w:val="006F5B5A"/>
    <w:rsid w:val="006F5F43"/>
    <w:rsid w:val="006F6298"/>
    <w:rsid w:val="007009FE"/>
    <w:rsid w:val="00703524"/>
    <w:rsid w:val="00704412"/>
    <w:rsid w:val="00705198"/>
    <w:rsid w:val="007076D4"/>
    <w:rsid w:val="00707E99"/>
    <w:rsid w:val="007119F6"/>
    <w:rsid w:val="00713990"/>
    <w:rsid w:val="00715006"/>
    <w:rsid w:val="00717931"/>
    <w:rsid w:val="00721472"/>
    <w:rsid w:val="00722D9A"/>
    <w:rsid w:val="00724C71"/>
    <w:rsid w:val="00725D43"/>
    <w:rsid w:val="007273B7"/>
    <w:rsid w:val="00730035"/>
    <w:rsid w:val="0073081D"/>
    <w:rsid w:val="00731417"/>
    <w:rsid w:val="00731B75"/>
    <w:rsid w:val="00733557"/>
    <w:rsid w:val="007357BA"/>
    <w:rsid w:val="007359D2"/>
    <w:rsid w:val="00736257"/>
    <w:rsid w:val="00741065"/>
    <w:rsid w:val="007447C9"/>
    <w:rsid w:val="00752074"/>
    <w:rsid w:val="00753459"/>
    <w:rsid w:val="00755DAD"/>
    <w:rsid w:val="00764C12"/>
    <w:rsid w:val="00766E80"/>
    <w:rsid w:val="00774188"/>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72E9"/>
    <w:rsid w:val="007D102E"/>
    <w:rsid w:val="007D1DDA"/>
    <w:rsid w:val="007D3A1D"/>
    <w:rsid w:val="007D40CE"/>
    <w:rsid w:val="007D680E"/>
    <w:rsid w:val="007D7677"/>
    <w:rsid w:val="007D769E"/>
    <w:rsid w:val="007D7927"/>
    <w:rsid w:val="007E118C"/>
    <w:rsid w:val="007E213D"/>
    <w:rsid w:val="007E3A4E"/>
    <w:rsid w:val="007E3B4F"/>
    <w:rsid w:val="007E49FF"/>
    <w:rsid w:val="007E747E"/>
    <w:rsid w:val="007E7A17"/>
    <w:rsid w:val="007F1AAC"/>
    <w:rsid w:val="007F241D"/>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109E"/>
    <w:rsid w:val="00847C71"/>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13ED"/>
    <w:rsid w:val="008D2AA7"/>
    <w:rsid w:val="008D31D1"/>
    <w:rsid w:val="008D4451"/>
    <w:rsid w:val="008D4E44"/>
    <w:rsid w:val="008E09A1"/>
    <w:rsid w:val="008E23DA"/>
    <w:rsid w:val="008E2999"/>
    <w:rsid w:val="008E4DB8"/>
    <w:rsid w:val="008E5A26"/>
    <w:rsid w:val="008E6D52"/>
    <w:rsid w:val="008F16AB"/>
    <w:rsid w:val="008F4626"/>
    <w:rsid w:val="008F56F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2FBA"/>
    <w:rsid w:val="00923171"/>
    <w:rsid w:val="00927500"/>
    <w:rsid w:val="00930105"/>
    <w:rsid w:val="009351E7"/>
    <w:rsid w:val="00935583"/>
    <w:rsid w:val="00935ADE"/>
    <w:rsid w:val="00935BF1"/>
    <w:rsid w:val="00941EF3"/>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2B6E"/>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6A4A"/>
    <w:rsid w:val="00AB6DB1"/>
    <w:rsid w:val="00AB7546"/>
    <w:rsid w:val="00AC6D58"/>
    <w:rsid w:val="00AC76EA"/>
    <w:rsid w:val="00AD2A5B"/>
    <w:rsid w:val="00AD3F0A"/>
    <w:rsid w:val="00AD44BF"/>
    <w:rsid w:val="00AD6FE9"/>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37DB"/>
    <w:rsid w:val="00B456C7"/>
    <w:rsid w:val="00B5080B"/>
    <w:rsid w:val="00B51720"/>
    <w:rsid w:val="00B5287D"/>
    <w:rsid w:val="00B52CA4"/>
    <w:rsid w:val="00B53F41"/>
    <w:rsid w:val="00B575F9"/>
    <w:rsid w:val="00B6170E"/>
    <w:rsid w:val="00B631CC"/>
    <w:rsid w:val="00B6793C"/>
    <w:rsid w:val="00B70482"/>
    <w:rsid w:val="00B72963"/>
    <w:rsid w:val="00B73222"/>
    <w:rsid w:val="00B80323"/>
    <w:rsid w:val="00B822E7"/>
    <w:rsid w:val="00B902DB"/>
    <w:rsid w:val="00B928C4"/>
    <w:rsid w:val="00B96606"/>
    <w:rsid w:val="00B96CD8"/>
    <w:rsid w:val="00BA2C34"/>
    <w:rsid w:val="00BA2CB0"/>
    <w:rsid w:val="00BA3D00"/>
    <w:rsid w:val="00BB17D5"/>
    <w:rsid w:val="00BB1C7C"/>
    <w:rsid w:val="00BB26D0"/>
    <w:rsid w:val="00BB2CEE"/>
    <w:rsid w:val="00BB3153"/>
    <w:rsid w:val="00BB39D5"/>
    <w:rsid w:val="00BB50EC"/>
    <w:rsid w:val="00BB7AE5"/>
    <w:rsid w:val="00BC0AA8"/>
    <w:rsid w:val="00BC2713"/>
    <w:rsid w:val="00BC27BA"/>
    <w:rsid w:val="00BC321C"/>
    <w:rsid w:val="00BC345B"/>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10A16"/>
    <w:rsid w:val="00C120DB"/>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3668A"/>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04E52"/>
    <w:rsid w:val="00D0512F"/>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6ACE"/>
    <w:rsid w:val="00D5746D"/>
    <w:rsid w:val="00D60409"/>
    <w:rsid w:val="00D638B7"/>
    <w:rsid w:val="00D63951"/>
    <w:rsid w:val="00D72DA7"/>
    <w:rsid w:val="00D73F89"/>
    <w:rsid w:val="00D741F3"/>
    <w:rsid w:val="00D76473"/>
    <w:rsid w:val="00D7667D"/>
    <w:rsid w:val="00D775F0"/>
    <w:rsid w:val="00D7790D"/>
    <w:rsid w:val="00D817AA"/>
    <w:rsid w:val="00D82616"/>
    <w:rsid w:val="00D90EAB"/>
    <w:rsid w:val="00D91ABB"/>
    <w:rsid w:val="00D93E7C"/>
    <w:rsid w:val="00D94A6F"/>
    <w:rsid w:val="00DA06B2"/>
    <w:rsid w:val="00DA283D"/>
    <w:rsid w:val="00DA517F"/>
    <w:rsid w:val="00DA63D9"/>
    <w:rsid w:val="00DB0BED"/>
    <w:rsid w:val="00DB18CE"/>
    <w:rsid w:val="00DB1DA2"/>
    <w:rsid w:val="00DB28BE"/>
    <w:rsid w:val="00DB4F27"/>
    <w:rsid w:val="00DB53BA"/>
    <w:rsid w:val="00DB54E6"/>
    <w:rsid w:val="00DB5D4D"/>
    <w:rsid w:val="00DB61CA"/>
    <w:rsid w:val="00DB7237"/>
    <w:rsid w:val="00DC5609"/>
    <w:rsid w:val="00DC5AB4"/>
    <w:rsid w:val="00DC64C6"/>
    <w:rsid w:val="00DC6B29"/>
    <w:rsid w:val="00DC7BA2"/>
    <w:rsid w:val="00DC7F84"/>
    <w:rsid w:val="00DD0AD4"/>
    <w:rsid w:val="00DD1C5B"/>
    <w:rsid w:val="00DD3447"/>
    <w:rsid w:val="00DD45A6"/>
    <w:rsid w:val="00DD4903"/>
    <w:rsid w:val="00DD507B"/>
    <w:rsid w:val="00DD6AF3"/>
    <w:rsid w:val="00DD7489"/>
    <w:rsid w:val="00DE1609"/>
    <w:rsid w:val="00DE1CD1"/>
    <w:rsid w:val="00DE3550"/>
    <w:rsid w:val="00DE3D1B"/>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5D63"/>
    <w:rsid w:val="00E175DD"/>
    <w:rsid w:val="00E218D8"/>
    <w:rsid w:val="00E22F3E"/>
    <w:rsid w:val="00E231BE"/>
    <w:rsid w:val="00E231E8"/>
    <w:rsid w:val="00E239CA"/>
    <w:rsid w:val="00E2552B"/>
    <w:rsid w:val="00E263DA"/>
    <w:rsid w:val="00E27CB0"/>
    <w:rsid w:val="00E3105F"/>
    <w:rsid w:val="00E328FA"/>
    <w:rsid w:val="00E3579E"/>
    <w:rsid w:val="00E35FBC"/>
    <w:rsid w:val="00E36B47"/>
    <w:rsid w:val="00E40492"/>
    <w:rsid w:val="00E415DE"/>
    <w:rsid w:val="00E44B97"/>
    <w:rsid w:val="00E44D8D"/>
    <w:rsid w:val="00E472E6"/>
    <w:rsid w:val="00E477B4"/>
    <w:rsid w:val="00E5101A"/>
    <w:rsid w:val="00E51546"/>
    <w:rsid w:val="00E52758"/>
    <w:rsid w:val="00E53448"/>
    <w:rsid w:val="00E54848"/>
    <w:rsid w:val="00E620D2"/>
    <w:rsid w:val="00E63478"/>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159B"/>
    <w:rsid w:val="00F427A8"/>
    <w:rsid w:val="00F42B71"/>
    <w:rsid w:val="00F5008C"/>
    <w:rsid w:val="00F51E7F"/>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5CB"/>
    <w:rsid w:val="00F86B90"/>
    <w:rsid w:val="00F86D0B"/>
    <w:rsid w:val="00F91DE9"/>
    <w:rsid w:val="00F923C1"/>
    <w:rsid w:val="00F92E55"/>
    <w:rsid w:val="00F94414"/>
    <w:rsid w:val="00F95B50"/>
    <w:rsid w:val="00FA0060"/>
    <w:rsid w:val="00FA04AE"/>
    <w:rsid w:val="00FA171F"/>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754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4275</Words>
  <Characters>24540</Characters>
  <Application>Microsoft Macintosh Word</Application>
  <DocSecurity>0</DocSecurity>
  <Lines>557</Lines>
  <Paragraphs>197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28618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29</cp:revision>
  <cp:lastPrinted>2016-07-25T15:45:00Z</cp:lastPrinted>
  <dcterms:created xsi:type="dcterms:W3CDTF">2017-09-24T22:02:00Z</dcterms:created>
  <dcterms:modified xsi:type="dcterms:W3CDTF">2017-09-24T23:55:00Z</dcterms:modified>
  <cp:category/>
</cp:coreProperties>
</file>