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81813" w14:textId="5BEBF2C9" w:rsidR="00CA3F86" w:rsidRDefault="00617126" w:rsidP="00DD1444">
      <w:pPr>
        <w:jc w:val="center"/>
      </w:pPr>
      <w:r>
        <w:t xml:space="preserve">2012 </w:t>
      </w:r>
      <w:r w:rsidR="00DD1444">
        <w:t>Electi</w:t>
      </w:r>
      <w:r>
        <w:t>on and Fiscal Cliff</w:t>
      </w:r>
      <w:r w:rsidR="00CA3F86">
        <w:t xml:space="preserve"> </w:t>
      </w:r>
      <w:r>
        <w:t>Notes</w:t>
      </w:r>
    </w:p>
    <w:p w14:paraId="659FAB79" w14:textId="77777777" w:rsidR="00CA3F86" w:rsidRDefault="00CA3F86" w:rsidP="00CA3F86"/>
    <w:p w14:paraId="4AA4895F" w14:textId="2895B0B6" w:rsidR="00040C83" w:rsidRDefault="00CA3F86" w:rsidP="00CA3F86">
      <w:r>
        <w:t>(*Disclaimer:  Information is changing daily</w:t>
      </w:r>
      <w:r w:rsidR="0076646F">
        <w:t xml:space="preserve"> and mixes speculation with fact</w:t>
      </w:r>
      <w:r>
        <w:t>.</w:t>
      </w:r>
      <w:r w:rsidR="0076646F">
        <w:t xml:space="preserve"> </w:t>
      </w:r>
      <w:r>
        <w:t xml:space="preserve"> Any or all of these notes may be inaccurate</w:t>
      </w:r>
      <w:r w:rsidR="0076646F">
        <w:t xml:space="preserve"> or outdated</w:t>
      </w:r>
      <w:r>
        <w:t xml:space="preserve"> at any given time</w:t>
      </w:r>
      <w:r w:rsidR="008F66D8">
        <w:t>.</w:t>
      </w:r>
      <w:r>
        <w:t>)</w:t>
      </w:r>
    </w:p>
    <w:p w14:paraId="2536D249" w14:textId="77777777" w:rsidR="00DD1444" w:rsidRDefault="00DD1444" w:rsidP="00DD1444">
      <w:pPr>
        <w:jc w:val="center"/>
      </w:pPr>
    </w:p>
    <w:p w14:paraId="432E0D04" w14:textId="77777777" w:rsidR="00DD1444" w:rsidRDefault="00DD1444" w:rsidP="00DD1444">
      <w:r w:rsidRPr="00DD1444">
        <w:rPr>
          <w:u w:val="single"/>
        </w:rPr>
        <w:t>Election</w:t>
      </w:r>
    </w:p>
    <w:p w14:paraId="58B62BC4" w14:textId="77777777" w:rsidR="00DD1444" w:rsidRDefault="00DD1444" w:rsidP="00DD1444"/>
    <w:p w14:paraId="5FB9EBD2" w14:textId="357BA793" w:rsidR="00DD1444" w:rsidRDefault="00E5170D" w:rsidP="00DD1444">
      <w:r>
        <w:t>Some are calling this a</w:t>
      </w:r>
      <w:r w:rsidR="00FD4DC2">
        <w:t xml:space="preserve"> status quo </w:t>
      </w:r>
      <w:proofErr w:type="gramStart"/>
      <w:r w:rsidR="00FD4DC2">
        <w:t>election</w:t>
      </w:r>
      <w:proofErr w:type="gramEnd"/>
      <w:r w:rsidR="00FD4DC2">
        <w:t xml:space="preserve"> as t</w:t>
      </w:r>
      <w:r w:rsidR="00DD1444">
        <w:t xml:space="preserve">he players remain the same:  President </w:t>
      </w:r>
      <w:r w:rsidR="00FD4DC2">
        <w:t xml:space="preserve">Barack </w:t>
      </w:r>
      <w:r w:rsidR="00DD1444">
        <w:t>Obama, Senator Harry Reid and Speaker John Boehner</w:t>
      </w:r>
      <w:r w:rsidR="00FD4DC2">
        <w:t>.</w:t>
      </w:r>
    </w:p>
    <w:p w14:paraId="7A98CD86" w14:textId="77777777" w:rsidR="00DD1444" w:rsidRDefault="00DD1444" w:rsidP="00DD1444"/>
    <w:p w14:paraId="04B9C9F5" w14:textId="77777777" w:rsidR="00032956" w:rsidRDefault="00DD1444" w:rsidP="00032956">
      <w:r>
        <w:t>Republicans failed in their goals set in 2010 to unseat President Obama and to take back the Senate</w:t>
      </w:r>
      <w:r w:rsidR="00032956">
        <w:t xml:space="preserve">. </w:t>
      </w:r>
      <w:r w:rsidR="00032956" w:rsidRPr="00032956">
        <w:t xml:space="preserve"> </w:t>
      </w:r>
    </w:p>
    <w:p w14:paraId="282C7231" w14:textId="77777777" w:rsidR="00032956" w:rsidRDefault="00032956" w:rsidP="00032956"/>
    <w:p w14:paraId="53117FA5" w14:textId="4C259C77" w:rsidR="00DD1444" w:rsidRDefault="00032956" w:rsidP="00DD1444">
      <w:r>
        <w:t xml:space="preserve">Obama received 51% of the popular vote and 62% of the electoral votes.  </w:t>
      </w:r>
    </w:p>
    <w:p w14:paraId="72C8BFE3" w14:textId="77777777" w:rsidR="00032956" w:rsidRDefault="00032956" w:rsidP="00032956"/>
    <w:p w14:paraId="17A6BDB6" w14:textId="2B4E9C6C" w:rsidR="00032956" w:rsidRDefault="00032956" w:rsidP="00032956">
      <w:r>
        <w:t>An estimated $5.8 billion was spent on the presidential election.</w:t>
      </w:r>
    </w:p>
    <w:p w14:paraId="615AC16B" w14:textId="77777777" w:rsidR="00DD1444" w:rsidRDefault="00DD1444" w:rsidP="00DD1444"/>
    <w:p w14:paraId="71BB15F6" w14:textId="00E7E995" w:rsidR="00DD1444" w:rsidRDefault="00DD1444" w:rsidP="00DD1444">
      <w:r>
        <w:t xml:space="preserve">Democrats gained </w:t>
      </w:r>
      <w:r w:rsidR="00C90127">
        <w:t>ground in the Senate and now have a 53 – 45 – 2</w:t>
      </w:r>
      <w:r w:rsidR="00722785">
        <w:t xml:space="preserve"> </w:t>
      </w:r>
      <w:r w:rsidR="003239B0">
        <w:t xml:space="preserve">majority </w:t>
      </w:r>
      <w:r w:rsidR="00722785">
        <w:t>(</w:t>
      </w:r>
      <w:r w:rsidR="00B3422A">
        <w:t xml:space="preserve">of </w:t>
      </w:r>
      <w:r w:rsidR="003239B0">
        <w:t xml:space="preserve">the </w:t>
      </w:r>
      <w:r w:rsidR="00B3422A">
        <w:t xml:space="preserve">independents, </w:t>
      </w:r>
      <w:r w:rsidR="00722785">
        <w:t>one</w:t>
      </w:r>
      <w:r w:rsidR="00B3422A">
        <w:t xml:space="preserve"> is</w:t>
      </w:r>
      <w:r w:rsidR="00722785">
        <w:t xml:space="preserve"> socialist and both </w:t>
      </w:r>
      <w:r w:rsidR="00B3422A">
        <w:t xml:space="preserve">are </w:t>
      </w:r>
      <w:r w:rsidR="00722785">
        <w:t>likely to caucus with the Democrats)</w:t>
      </w:r>
      <w:r w:rsidR="00C90127">
        <w:t>.</w:t>
      </w:r>
    </w:p>
    <w:p w14:paraId="30058D33" w14:textId="77777777" w:rsidR="00CA3AD9" w:rsidRDefault="00CA3AD9" w:rsidP="00DD1444"/>
    <w:p w14:paraId="6006A05D" w14:textId="186E00D9" w:rsidR="00CA3AD9" w:rsidRDefault="00CA3AD9" w:rsidP="00DD1444">
      <w:r>
        <w:t>Republicans maintained control of the House</w:t>
      </w:r>
      <w:r w:rsidR="00D373F5">
        <w:t>.</w:t>
      </w:r>
    </w:p>
    <w:p w14:paraId="10844A21" w14:textId="77777777" w:rsidR="000D5962" w:rsidRDefault="000D5962" w:rsidP="00DD1444"/>
    <w:p w14:paraId="3E1C8165" w14:textId="099BA2F7" w:rsidR="000D5962" w:rsidRDefault="000D5962" w:rsidP="00DD1444">
      <w:r>
        <w:t>There are 30 Republican governors and 20 Democrat governors.</w:t>
      </w:r>
    </w:p>
    <w:p w14:paraId="400F9C0C" w14:textId="77777777" w:rsidR="00330E0D" w:rsidRDefault="00330E0D" w:rsidP="00DD1444"/>
    <w:p w14:paraId="4528563F" w14:textId="1998E5DA" w:rsidR="00DD1444" w:rsidRDefault="00330E0D" w:rsidP="00DD1444">
      <w:r>
        <w:t>Ohio’s congressional d</w:t>
      </w:r>
      <w:r w:rsidR="00CA3AD9">
        <w:t>elegation remains split in the S</w:t>
      </w:r>
      <w:r>
        <w:t xml:space="preserve">enate with one R and one D; </w:t>
      </w:r>
      <w:r w:rsidR="0074108F">
        <w:t xml:space="preserve">Ohio </w:t>
      </w:r>
      <w:r>
        <w:t xml:space="preserve">R’s maintained an </w:t>
      </w:r>
      <w:proofErr w:type="gramStart"/>
      <w:r>
        <w:t>8 seat</w:t>
      </w:r>
      <w:proofErr w:type="gramEnd"/>
      <w:r>
        <w:t xml:space="preserve"> majority in the House (12 – 4).  Ohio lost two seats because of apportionment.</w:t>
      </w:r>
    </w:p>
    <w:p w14:paraId="0368E7C5" w14:textId="77777777" w:rsidR="001963D7" w:rsidRDefault="001963D7" w:rsidP="00DD1444"/>
    <w:p w14:paraId="34090B18" w14:textId="70ADE4EC" w:rsidR="001963D7" w:rsidRDefault="001963D7" w:rsidP="00DD1444">
      <w:r>
        <w:t>Bipartisanship is not consistent with how America votes, especially in the primaries.  This is likely to continue to impact decisions on the federal level.</w:t>
      </w:r>
    </w:p>
    <w:p w14:paraId="6826E373" w14:textId="77777777" w:rsidR="00B526CB" w:rsidRDefault="00B526CB" w:rsidP="00DD1444"/>
    <w:p w14:paraId="36F09FA6" w14:textId="09A05D92" w:rsidR="00B526CB" w:rsidRDefault="00B526CB" w:rsidP="00DD1444">
      <w:r>
        <w:t>The Patient Protection &amp; Affordable Care Act will not be repealed.</w:t>
      </w:r>
    </w:p>
    <w:p w14:paraId="2C46F9F9" w14:textId="77777777" w:rsidR="00497250" w:rsidRDefault="00497250" w:rsidP="00DD1444"/>
    <w:p w14:paraId="39F0A298" w14:textId="320CB74C" w:rsidR="00497250" w:rsidRDefault="00497250" w:rsidP="00DD1444">
      <w:r>
        <w:t xml:space="preserve">States will need to decide on Medicaid expansion.  Many states are expected to participate </w:t>
      </w:r>
      <w:r w:rsidR="003B2D7C">
        <w:t xml:space="preserve">in the expansion </w:t>
      </w:r>
      <w:r>
        <w:t>because of the high federal match rate.</w:t>
      </w:r>
    </w:p>
    <w:p w14:paraId="785BA842" w14:textId="77777777" w:rsidR="00C42688" w:rsidRDefault="00C42688" w:rsidP="00DD1444"/>
    <w:p w14:paraId="6F52E894" w14:textId="6D340886" w:rsidR="00C42688" w:rsidRDefault="00C42688" w:rsidP="00DD1444">
      <w:r w:rsidRPr="00C42688">
        <w:rPr>
          <w:u w:val="single"/>
        </w:rPr>
        <w:t>Fiscal Cliff</w:t>
      </w:r>
    </w:p>
    <w:p w14:paraId="0037FAA3" w14:textId="77777777" w:rsidR="00C42688" w:rsidRDefault="00C42688" w:rsidP="00DD1444"/>
    <w:p w14:paraId="6B61030C" w14:textId="07224847" w:rsidR="008E4D9C" w:rsidRDefault="00050729" w:rsidP="00DD1444">
      <w:r>
        <w:t xml:space="preserve">Sequestration will result in </w:t>
      </w:r>
      <w:r w:rsidR="0089627C">
        <w:t xml:space="preserve">$1.2 trillion in </w:t>
      </w:r>
      <w:r>
        <w:t>automatic spending cuts beginning January 2, 2013</w:t>
      </w:r>
      <w:r w:rsidR="004D15E0">
        <w:t xml:space="preserve"> and</w:t>
      </w:r>
      <w:r w:rsidR="0089627C">
        <w:t xml:space="preserve"> being evenly divided annually</w:t>
      </w:r>
      <w:r w:rsidR="004D15E0">
        <w:t xml:space="preserve"> through 2021</w:t>
      </w:r>
      <w:r>
        <w:t>.  The total cuts for 2013 would be $109 billion according to a recent White House report.</w:t>
      </w:r>
      <w:r w:rsidR="008335C2">
        <w:t xml:space="preserve">  </w:t>
      </w:r>
      <w:r w:rsidR="0011684C">
        <w:t xml:space="preserve">However, due to the debt savings of 18%, the cuts will be at $984 billion.  </w:t>
      </w:r>
      <w:r w:rsidR="008335C2">
        <w:t>Cuts will range from 7.6% to 9.6% and are to be across-the-board cuts.</w:t>
      </w:r>
      <w:r w:rsidR="002B689A">
        <w:t xml:space="preserve">  50% of cuts will be to defense an</w:t>
      </w:r>
      <w:r w:rsidR="0011684C">
        <w:t xml:space="preserve">d 50% to nondefense programs, or %54.6 billion each for 2013.  </w:t>
      </w:r>
      <w:r w:rsidR="008E4D9C">
        <w:t>The situation is</w:t>
      </w:r>
      <w:r w:rsidR="008C2467">
        <w:t xml:space="preserve"> further complicated by the Bush-era tax cuts expiring</w:t>
      </w:r>
      <w:r w:rsidR="008E4D9C">
        <w:t>, estate taxes disappear</w:t>
      </w:r>
      <w:r w:rsidR="008C2467">
        <w:t>ing</w:t>
      </w:r>
      <w:r w:rsidR="008E4D9C">
        <w:t xml:space="preserve"> and </w:t>
      </w:r>
      <w:r w:rsidR="008C2467">
        <w:t>the alternative minimum tax going</w:t>
      </w:r>
      <w:r w:rsidR="008E4D9C">
        <w:t xml:space="preserve"> away</w:t>
      </w:r>
      <w:r w:rsidR="008C2467">
        <w:t xml:space="preserve"> - on December 31, 2012</w:t>
      </w:r>
      <w:r w:rsidR="008E4D9C">
        <w:t>.</w:t>
      </w:r>
    </w:p>
    <w:p w14:paraId="4B8EEFAF" w14:textId="77777777" w:rsidR="008E4D9C" w:rsidRDefault="008E4D9C" w:rsidP="00DD1444"/>
    <w:p w14:paraId="78E2E438" w14:textId="7D7B44FE" w:rsidR="00050729" w:rsidRDefault="00595E83" w:rsidP="00DD1444">
      <w:r>
        <w:t xml:space="preserve">A “grand bargain” needs to be made </w:t>
      </w:r>
      <w:r w:rsidR="007E56BC">
        <w:t xml:space="preserve">by December 31, 2012 </w:t>
      </w:r>
      <w:r>
        <w:t>that results in $1.2 trillion in cuts or sequestration is triggered</w:t>
      </w:r>
      <w:r w:rsidR="007E56BC">
        <w:t xml:space="preserve"> on January 2, 2013</w:t>
      </w:r>
      <w:r>
        <w:t>.</w:t>
      </w:r>
      <w:r w:rsidR="00612C41">
        <w:t xml:space="preserve">  There is talk of a “framework” being done in the lame duck and that legislation would follow.</w:t>
      </w:r>
    </w:p>
    <w:p w14:paraId="2003FD03" w14:textId="77777777" w:rsidR="008E4D9C" w:rsidRDefault="008E4D9C" w:rsidP="00DD1444"/>
    <w:p w14:paraId="540E0D51" w14:textId="27F1645F" w:rsidR="008E4D9C" w:rsidRDefault="00B66021" w:rsidP="00DD1444">
      <w:r>
        <w:t>Many constituents, including defense,</w:t>
      </w:r>
      <w:r w:rsidRPr="00B66021">
        <w:t xml:space="preserve"> </w:t>
      </w:r>
      <w:r>
        <w:t>entitlement and tax reform advocates, are applying significant pressure</w:t>
      </w:r>
      <w:r w:rsidR="00852798">
        <w:t xml:space="preserve"> to avoid sequestration</w:t>
      </w:r>
      <w:r w:rsidR="008E4D9C">
        <w:t>.</w:t>
      </w:r>
    </w:p>
    <w:p w14:paraId="44C2AFFF" w14:textId="77777777" w:rsidR="00050729" w:rsidRDefault="00050729" w:rsidP="00DD1444"/>
    <w:p w14:paraId="4DECE0CA" w14:textId="37E0BBA7" w:rsidR="00612C41" w:rsidRDefault="00612C41" w:rsidP="00DD1444">
      <w:r>
        <w:t>The president has suggested $51 billion in cuts to Medicaid over 10 years by:</w:t>
      </w:r>
    </w:p>
    <w:p w14:paraId="2C0E33AA" w14:textId="7FB02537" w:rsidR="00612C41" w:rsidRDefault="00612C41" w:rsidP="00612C41">
      <w:pPr>
        <w:pStyle w:val="ListParagraph"/>
        <w:numPr>
          <w:ilvl w:val="0"/>
          <w:numId w:val="1"/>
        </w:numPr>
      </w:pPr>
      <w:r>
        <w:t>Implementing a blended match rate (FMAP)</w:t>
      </w:r>
    </w:p>
    <w:p w14:paraId="2390A97E" w14:textId="70BB55A5" w:rsidR="00612C41" w:rsidRDefault="00612C41" w:rsidP="00612C41">
      <w:pPr>
        <w:pStyle w:val="ListParagraph"/>
        <w:numPr>
          <w:ilvl w:val="0"/>
          <w:numId w:val="1"/>
        </w:numPr>
      </w:pPr>
      <w:r>
        <w:t>Cutting the maximum provider tax rate</w:t>
      </w:r>
    </w:p>
    <w:p w14:paraId="50E15D0B" w14:textId="7B4A8C53" w:rsidR="00612C41" w:rsidRDefault="00612C41" w:rsidP="00612C41">
      <w:pPr>
        <w:pStyle w:val="ListParagraph"/>
        <w:numPr>
          <w:ilvl w:val="0"/>
          <w:numId w:val="1"/>
        </w:numPr>
      </w:pPr>
      <w:r>
        <w:t>Changing the reimbursement for durable medical equipment</w:t>
      </w:r>
    </w:p>
    <w:p w14:paraId="74FF2565" w14:textId="00A457FB" w:rsidR="00612C41" w:rsidRDefault="00612C41" w:rsidP="00612C41">
      <w:pPr>
        <w:pStyle w:val="ListParagraph"/>
        <w:numPr>
          <w:ilvl w:val="0"/>
          <w:numId w:val="1"/>
        </w:numPr>
      </w:pPr>
      <w:r>
        <w:t xml:space="preserve">Eliminating the disproportionate share payments to hospitals </w:t>
      </w:r>
    </w:p>
    <w:p w14:paraId="2F3ADFB1" w14:textId="77777777" w:rsidR="00612C41" w:rsidRDefault="00612C41" w:rsidP="00612C41"/>
    <w:p w14:paraId="53AA0EC5" w14:textId="4A0DEA02" w:rsidR="00612C41" w:rsidRDefault="00612C41" w:rsidP="00612C41">
      <w:r>
        <w:t>The House proposed cutting Medicaid by $800 billion over 10 years and included block grants to the states.</w:t>
      </w:r>
    </w:p>
    <w:p w14:paraId="13788020" w14:textId="77777777" w:rsidR="00612C41" w:rsidRDefault="00612C41" w:rsidP="00DD1444"/>
    <w:p w14:paraId="7E96FFBA" w14:textId="7CBEF4CF" w:rsidR="00C42688" w:rsidRDefault="00C42688" w:rsidP="00DD1444">
      <w:r>
        <w:t>Next great debate will be between the D’s, especially in the Senate.  House D’s are seen as irrelevant.</w:t>
      </w:r>
    </w:p>
    <w:p w14:paraId="489499D5" w14:textId="77777777" w:rsidR="00C42688" w:rsidRDefault="00C42688" w:rsidP="00DD1444"/>
    <w:p w14:paraId="54AF2E63" w14:textId="2CF892C5" w:rsidR="00C42688" w:rsidRDefault="00C42688" w:rsidP="00DD1444">
      <w:r>
        <w:t xml:space="preserve">D’s </w:t>
      </w:r>
      <w:proofErr w:type="gramStart"/>
      <w:r>
        <w:t>need</w:t>
      </w:r>
      <w:proofErr w:type="gramEnd"/>
      <w:r>
        <w:t xml:space="preserve"> to decide how important entitlement programs are to them.</w:t>
      </w:r>
    </w:p>
    <w:p w14:paraId="45FA4367" w14:textId="77777777" w:rsidR="00C42688" w:rsidRDefault="00C42688" w:rsidP="00DD1444"/>
    <w:p w14:paraId="57236CED" w14:textId="576495C8" w:rsidR="00C42688" w:rsidRDefault="00C42688" w:rsidP="00DD1444">
      <w:r>
        <w:t>R’s need to decide how far they are willing to go with tax increases for the wealthy.</w:t>
      </w:r>
    </w:p>
    <w:p w14:paraId="13D116CE" w14:textId="77777777" w:rsidR="00C42688" w:rsidRDefault="00C42688" w:rsidP="00DD1444"/>
    <w:p w14:paraId="20005A62" w14:textId="13CDBB60" w:rsidR="00787E5A" w:rsidRDefault="00C42688" w:rsidP="00DD1444">
      <w:r>
        <w:t>Obama is about big picture policy, so is viewed as willing to deal</w:t>
      </w:r>
      <w:r w:rsidR="006F0804">
        <w:t xml:space="preserve"> – even with Medicaid and other entitlements</w:t>
      </w:r>
      <w:r w:rsidR="005B2AF9">
        <w:t xml:space="preserve">.  </w:t>
      </w:r>
      <w:r w:rsidR="006F0804">
        <w:t xml:space="preserve">He </w:t>
      </w:r>
      <w:r w:rsidR="002267B5">
        <w:t xml:space="preserve">wants a deal done so he can get on healthcare and immigration.  Obama’s </w:t>
      </w:r>
      <w:r w:rsidR="005B2AF9">
        <w:t>use of the bully pulpit may hinder his effectiveness with the House R’</w:t>
      </w:r>
      <w:r w:rsidR="002267B5">
        <w:t>s – but he’</w:t>
      </w:r>
      <w:r w:rsidR="00B8497C">
        <w:t>s already using it and he was re-elected.</w:t>
      </w:r>
    </w:p>
    <w:p w14:paraId="05B2C184" w14:textId="35B6889F" w:rsidR="00363053" w:rsidRDefault="00363053" w:rsidP="00DD1444">
      <w:r>
        <w:t>Speaker Boehner has offered to consider a balanced approach including revenue.</w:t>
      </w:r>
    </w:p>
    <w:p w14:paraId="0FEB953B" w14:textId="77777777" w:rsidR="00787E5A" w:rsidRDefault="00787E5A" w:rsidP="00DD1444"/>
    <w:p w14:paraId="71E82DBF" w14:textId="4209AB94" w:rsidR="00787E5A" w:rsidRDefault="00CA7F18" w:rsidP="00DD1444">
      <w:r>
        <w:t xml:space="preserve">Social Security, Medicare, </w:t>
      </w:r>
      <w:r w:rsidR="00787E5A">
        <w:t xml:space="preserve">Medicaid </w:t>
      </w:r>
      <w:r>
        <w:t xml:space="preserve">and Defense </w:t>
      </w:r>
      <w:r w:rsidR="00787E5A">
        <w:t>may be safe</w:t>
      </w:r>
      <w:r>
        <w:t xml:space="preserve">.  However, </w:t>
      </w:r>
      <w:r w:rsidR="00787E5A">
        <w:t xml:space="preserve">Medicaid draws attention because of </w:t>
      </w:r>
      <w:r>
        <w:t xml:space="preserve">the Medicaid </w:t>
      </w:r>
      <w:r w:rsidR="00787E5A">
        <w:t xml:space="preserve">expansion (increased federal obligation due to increase in enrollment and </w:t>
      </w:r>
      <w:r w:rsidR="00CD61C0">
        <w:t xml:space="preserve">higher </w:t>
      </w:r>
      <w:r w:rsidR="00787E5A">
        <w:t>FMAP).</w:t>
      </w:r>
    </w:p>
    <w:p w14:paraId="0BD2B596" w14:textId="77777777" w:rsidR="00970FE9" w:rsidRDefault="00970FE9" w:rsidP="00DD1444"/>
    <w:p w14:paraId="2D8CEA66" w14:textId="663EEAAE" w:rsidR="00970FE9" w:rsidRDefault="00970FE9" w:rsidP="00DD1444">
      <w:r>
        <w:t xml:space="preserve">Provider tax on ICF’s/IID viewed as safe for now, because </w:t>
      </w:r>
      <w:r w:rsidR="00F96FCF">
        <w:t>too many states rely on provider taxes to fund their human services</w:t>
      </w:r>
      <w:r>
        <w:t>.</w:t>
      </w:r>
    </w:p>
    <w:p w14:paraId="18E4CDB7" w14:textId="77777777" w:rsidR="0011742C" w:rsidRDefault="0011742C" w:rsidP="00DD1444"/>
    <w:p w14:paraId="1CB4ABD7" w14:textId="1CA61160" w:rsidR="0011742C" w:rsidRDefault="0011742C" w:rsidP="00DD1444">
      <w:r>
        <w:t xml:space="preserve">There is a difference of opinion on the possibility of block granting Medicaid.  Some think it’s not going to happen and others say it’s still on the table.  </w:t>
      </w:r>
      <w:r w:rsidR="000208E9">
        <w:t>Another</w:t>
      </w:r>
      <w:r>
        <w:t xml:space="preserve"> solution</w:t>
      </w:r>
      <w:r w:rsidR="000208E9">
        <w:t xml:space="preserve"> being discussed is</w:t>
      </w:r>
      <w:r>
        <w:t xml:space="preserve"> a per capita cap</w:t>
      </w:r>
      <w:r w:rsidR="000208E9">
        <w:t>, another</w:t>
      </w:r>
      <w:r>
        <w:t xml:space="preserve"> individual cost caps.</w:t>
      </w:r>
    </w:p>
    <w:p w14:paraId="1283090E" w14:textId="77777777" w:rsidR="00787E5A" w:rsidRDefault="00787E5A" w:rsidP="00DD1444"/>
    <w:p w14:paraId="0C5A8DFB" w14:textId="5D4D4901" w:rsidR="005B2AF9" w:rsidRDefault="00787E5A" w:rsidP="00DD1444">
      <w:r>
        <w:t xml:space="preserve">US credit rating is at </w:t>
      </w:r>
      <w:proofErr w:type="gramStart"/>
      <w:r>
        <w:t>stake,</w:t>
      </w:r>
      <w:proofErr w:type="gramEnd"/>
      <w:r>
        <w:t xml:space="preserve"> no one wants to fail including other countries.</w:t>
      </w:r>
      <w:r w:rsidR="005B2AF9">
        <w:t xml:space="preserve"> </w:t>
      </w:r>
    </w:p>
    <w:p w14:paraId="6A185E03" w14:textId="77777777" w:rsidR="00492314" w:rsidRDefault="00492314" w:rsidP="00DD1444"/>
    <w:p w14:paraId="70D1A8E7" w14:textId="57B5523E" w:rsidR="00D8275A" w:rsidRDefault="005254CE" w:rsidP="00D8275A">
      <w:r>
        <w:t>P</w:t>
      </w:r>
      <w:r w:rsidR="00492314">
        <w:t xml:space="preserve">rograms that are mentioned as being at risk are SNAP, </w:t>
      </w:r>
      <w:proofErr w:type="gramStart"/>
      <w:r w:rsidR="00492314">
        <w:t>child care</w:t>
      </w:r>
      <w:proofErr w:type="gramEnd"/>
      <w:r w:rsidR="00492314">
        <w:t xml:space="preserve"> tax credit and the earned income tax credit (EITC).</w:t>
      </w:r>
    </w:p>
    <w:p w14:paraId="6221012B" w14:textId="10A5AFFD" w:rsidR="00D8275A" w:rsidRPr="00C42688" w:rsidRDefault="00D8275A" w:rsidP="00D8275A">
      <w:r>
        <w:t xml:space="preserve">Some examples of areas to be cut are HUD, FEMA disaster relief, </w:t>
      </w:r>
      <w:proofErr w:type="gramStart"/>
      <w:r>
        <w:t>child care</w:t>
      </w:r>
      <w:proofErr w:type="gramEnd"/>
      <w:r>
        <w:t>, HHS substance abuse and mental health, child nutrition, Medicare.</w:t>
      </w:r>
      <w:bookmarkStart w:id="0" w:name="_GoBack"/>
      <w:bookmarkEnd w:id="0"/>
    </w:p>
    <w:sectPr w:rsidR="00D8275A" w:rsidRPr="00C42688" w:rsidSect="00040C83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8A859" w14:textId="77777777" w:rsidR="008E4D9C" w:rsidRDefault="008E4D9C" w:rsidP="000F0862">
      <w:r>
        <w:separator/>
      </w:r>
    </w:p>
  </w:endnote>
  <w:endnote w:type="continuationSeparator" w:id="0">
    <w:p w14:paraId="28D2FF14" w14:textId="77777777" w:rsidR="008E4D9C" w:rsidRDefault="008E4D9C" w:rsidP="000F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95BFB" w14:textId="77777777" w:rsidR="008E4D9C" w:rsidRDefault="008E4D9C" w:rsidP="000F0862">
      <w:r>
        <w:separator/>
      </w:r>
    </w:p>
  </w:footnote>
  <w:footnote w:type="continuationSeparator" w:id="0">
    <w:p w14:paraId="3B4CC3F7" w14:textId="77777777" w:rsidR="008E4D9C" w:rsidRDefault="008E4D9C" w:rsidP="000F08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DF0B8" w14:textId="353C6EEB" w:rsidR="008E4D9C" w:rsidRDefault="008E4D9C">
    <w:pPr>
      <w:pStyle w:val="Header"/>
    </w:pPr>
    <w:r>
      <w:t>November 13, 2012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B6450"/>
    <w:multiLevelType w:val="hybridMultilevel"/>
    <w:tmpl w:val="3CAC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44"/>
    <w:rsid w:val="000208E9"/>
    <w:rsid w:val="00032956"/>
    <w:rsid w:val="00040C83"/>
    <w:rsid w:val="00050729"/>
    <w:rsid w:val="000D5962"/>
    <w:rsid w:val="000F0862"/>
    <w:rsid w:val="0011684C"/>
    <w:rsid w:val="0011742C"/>
    <w:rsid w:val="00166763"/>
    <w:rsid w:val="001963D7"/>
    <w:rsid w:val="002267B5"/>
    <w:rsid w:val="00244750"/>
    <w:rsid w:val="002B689A"/>
    <w:rsid w:val="00305ADC"/>
    <w:rsid w:val="003239B0"/>
    <w:rsid w:val="00330E0D"/>
    <w:rsid w:val="00363053"/>
    <w:rsid w:val="003B2D7C"/>
    <w:rsid w:val="00492314"/>
    <w:rsid w:val="00497250"/>
    <w:rsid w:val="004D15E0"/>
    <w:rsid w:val="005254CE"/>
    <w:rsid w:val="00595E83"/>
    <w:rsid w:val="005B2AF9"/>
    <w:rsid w:val="00612C41"/>
    <w:rsid w:val="00617126"/>
    <w:rsid w:val="006F0804"/>
    <w:rsid w:val="00722785"/>
    <w:rsid w:val="0074108F"/>
    <w:rsid w:val="0076646F"/>
    <w:rsid w:val="00787E5A"/>
    <w:rsid w:val="007E56BC"/>
    <w:rsid w:val="008335C2"/>
    <w:rsid w:val="00852798"/>
    <w:rsid w:val="0089627C"/>
    <w:rsid w:val="008C2467"/>
    <w:rsid w:val="008E4D9C"/>
    <w:rsid w:val="008F66D8"/>
    <w:rsid w:val="00970FE9"/>
    <w:rsid w:val="00B3422A"/>
    <w:rsid w:val="00B526CB"/>
    <w:rsid w:val="00B66021"/>
    <w:rsid w:val="00B8497C"/>
    <w:rsid w:val="00C31B6B"/>
    <w:rsid w:val="00C42688"/>
    <w:rsid w:val="00C90127"/>
    <w:rsid w:val="00CA3AD9"/>
    <w:rsid w:val="00CA3F86"/>
    <w:rsid w:val="00CA7F18"/>
    <w:rsid w:val="00CD61C0"/>
    <w:rsid w:val="00CE065E"/>
    <w:rsid w:val="00D373F5"/>
    <w:rsid w:val="00D8275A"/>
    <w:rsid w:val="00DD1444"/>
    <w:rsid w:val="00E01DE5"/>
    <w:rsid w:val="00E5170D"/>
    <w:rsid w:val="00F96FCF"/>
    <w:rsid w:val="00FD4DC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EE0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8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862"/>
  </w:style>
  <w:style w:type="paragraph" w:styleId="Footer">
    <w:name w:val="footer"/>
    <w:basedOn w:val="Normal"/>
    <w:link w:val="FooterChar"/>
    <w:uiPriority w:val="99"/>
    <w:unhideWhenUsed/>
    <w:rsid w:val="000F08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862"/>
  </w:style>
  <w:style w:type="paragraph" w:styleId="ListParagraph">
    <w:name w:val="List Paragraph"/>
    <w:basedOn w:val="Normal"/>
    <w:uiPriority w:val="34"/>
    <w:qFormat/>
    <w:rsid w:val="00612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8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862"/>
  </w:style>
  <w:style w:type="paragraph" w:styleId="Footer">
    <w:name w:val="footer"/>
    <w:basedOn w:val="Normal"/>
    <w:link w:val="FooterChar"/>
    <w:uiPriority w:val="99"/>
    <w:unhideWhenUsed/>
    <w:rsid w:val="000F08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862"/>
  </w:style>
  <w:style w:type="paragraph" w:styleId="ListParagraph">
    <w:name w:val="List Paragraph"/>
    <w:basedOn w:val="Normal"/>
    <w:uiPriority w:val="34"/>
    <w:qFormat/>
    <w:rsid w:val="00612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728</Words>
  <Characters>3696</Characters>
  <Application>Microsoft Macintosh Word</Application>
  <DocSecurity>0</DocSecurity>
  <Lines>97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OPRA</Company>
  <LinksUpToDate>false</LinksUpToDate>
  <CharactersWithSpaces>4381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Davis</dc:creator>
  <cp:keywords/>
  <dc:description/>
  <cp:lastModifiedBy>Mark Davis</cp:lastModifiedBy>
  <cp:revision>22</cp:revision>
  <dcterms:created xsi:type="dcterms:W3CDTF">2012-11-14T04:44:00Z</dcterms:created>
  <dcterms:modified xsi:type="dcterms:W3CDTF">2012-11-14T05:35:00Z</dcterms:modified>
  <cp:category/>
</cp:coreProperties>
</file>