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8680" w14:textId="77777777" w:rsidR="001A6157" w:rsidRDefault="001A6157">
      <w:pPr>
        <w:rPr>
          <w:rFonts w:asciiTheme="majorHAnsi" w:hAnsiTheme="majorHAnsi"/>
        </w:rPr>
      </w:pPr>
    </w:p>
    <w:p w14:paraId="3EAE954C"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4AA2524F" w14:textId="77777777" w:rsidR="007E118C" w:rsidRDefault="0045312A" w:rsidP="007E118C">
      <w:pPr>
        <w:jc w:val="center"/>
        <w:rPr>
          <w:rFonts w:asciiTheme="majorHAnsi" w:hAnsiTheme="majorHAnsi"/>
          <w:b/>
          <w:i/>
        </w:rPr>
      </w:pPr>
      <w:r>
        <w:rPr>
          <w:rFonts w:asciiTheme="majorHAnsi" w:hAnsiTheme="majorHAnsi"/>
          <w:b/>
          <w:i/>
        </w:rPr>
        <w:t>February 22, 2017</w:t>
      </w:r>
    </w:p>
    <w:p w14:paraId="503C8866" w14:textId="3E7913D6" w:rsidR="002D01B7" w:rsidRPr="007E3B4F" w:rsidRDefault="002D01B7" w:rsidP="002D01B7">
      <w:pPr>
        <w:jc w:val="center"/>
        <w:rPr>
          <w:b/>
          <w:i/>
          <w:color w:val="FF0000"/>
          <w:u w:val="single"/>
        </w:rPr>
      </w:pPr>
      <w:r w:rsidRPr="007E3B4F">
        <w:rPr>
          <w:b/>
          <w:i/>
          <w:color w:val="FF0000"/>
          <w:u w:val="single"/>
        </w:rPr>
        <w:t xml:space="preserve">NOTE:  Some of the information is carried over from the </w:t>
      </w:r>
      <w:r w:rsidR="00582428" w:rsidRPr="007E3B4F">
        <w:rPr>
          <w:b/>
          <w:i/>
          <w:color w:val="FF0000"/>
          <w:u w:val="single"/>
        </w:rPr>
        <w:t>update given at the Board retreat last month</w:t>
      </w:r>
      <w:r w:rsidRPr="007E3B4F">
        <w:rPr>
          <w:b/>
          <w:i/>
          <w:color w:val="FF0000"/>
          <w:u w:val="single"/>
        </w:rPr>
        <w:t xml:space="preserve">.  Updates are in </w:t>
      </w:r>
      <w:r w:rsidR="007E3B4F">
        <w:rPr>
          <w:b/>
          <w:i/>
          <w:color w:val="FF0000"/>
          <w:u w:val="single"/>
        </w:rPr>
        <w:t>red</w:t>
      </w:r>
      <w:r w:rsidRPr="007E3B4F">
        <w:rPr>
          <w:b/>
          <w:i/>
          <w:color w:val="FF0000"/>
          <w:u w:val="single"/>
        </w:rPr>
        <w:t xml:space="preserve"> font and underlined.</w:t>
      </w:r>
    </w:p>
    <w:p w14:paraId="3D4999E1" w14:textId="77777777" w:rsidR="007E118C" w:rsidRPr="002300F6" w:rsidRDefault="007E118C">
      <w:pPr>
        <w:rPr>
          <w:rFonts w:asciiTheme="majorHAnsi" w:hAnsiTheme="majorHAnsi"/>
        </w:rPr>
      </w:pPr>
    </w:p>
    <w:p w14:paraId="4BA12AFF"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00FB65D0"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477D82A0" w14:textId="48783FB5" w:rsidR="0022443A" w:rsidRPr="004F1AC6" w:rsidRDefault="00E35FBC" w:rsidP="00E40492">
      <w:pPr>
        <w:rPr>
          <w:rFonts w:asciiTheme="majorHAnsi" w:hAnsiTheme="majorHAnsi" w:cs="Calibri"/>
          <w:color w:val="FF0000"/>
          <w:u w:val="single"/>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DODD.</w:t>
      </w:r>
    </w:p>
    <w:p w14:paraId="35091875" w14:textId="77777777" w:rsidR="00C43630" w:rsidRPr="002300F6" w:rsidRDefault="00C43630" w:rsidP="00E40492">
      <w:pPr>
        <w:rPr>
          <w:rFonts w:asciiTheme="majorHAnsi" w:hAnsiTheme="majorHAnsi" w:cs="Calibri"/>
        </w:rPr>
      </w:pPr>
    </w:p>
    <w:p w14:paraId="29ABCB7A" w14:textId="77777777" w:rsidR="00C1792E" w:rsidRDefault="00C43630" w:rsidP="00E40492">
      <w:pPr>
        <w:rPr>
          <w:rFonts w:asciiTheme="majorHAnsi" w:hAnsiTheme="majorHAnsi"/>
          <w:color w:val="008000"/>
        </w:rPr>
      </w:pPr>
      <w:proofErr w:type="gramStart"/>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sidRPr="00E11C40">
        <w:rPr>
          <w:rFonts w:asciiTheme="majorHAnsi" w:hAnsiTheme="majorHAnsi"/>
        </w:rPr>
        <w:t>An injunction was issued by an Obama appointee, federal Judge in Texas on November 22</w:t>
      </w:r>
      <w:r w:rsidR="0024528E" w:rsidRPr="00E11C40">
        <w:rPr>
          <w:rFonts w:asciiTheme="majorHAnsi" w:hAnsiTheme="majorHAnsi"/>
          <w:vertAlign w:val="superscript"/>
        </w:rPr>
        <w:t>nd</w:t>
      </w:r>
      <w:r w:rsidR="0024528E" w:rsidRPr="00E11C40">
        <w:rPr>
          <w:rFonts w:asciiTheme="majorHAnsi" w:hAnsiTheme="majorHAnsi"/>
        </w:rPr>
        <w:t>, essentially blocking the implement</w:t>
      </w:r>
      <w:r w:rsidR="00E11C40">
        <w:rPr>
          <w:rFonts w:asciiTheme="majorHAnsi" w:hAnsiTheme="majorHAnsi"/>
        </w:rPr>
        <w:t>ation of the Department of Labo</w:t>
      </w:r>
      <w:r w:rsidR="0024528E" w:rsidRPr="00E11C40">
        <w:rPr>
          <w:rFonts w:asciiTheme="majorHAnsi" w:hAnsiTheme="majorHAnsi"/>
        </w:rPr>
        <w:t>r (DOL) overtime rule</w:t>
      </w:r>
      <w:proofErr w:type="gramEnd"/>
      <w:r w:rsidR="0024528E" w:rsidRPr="00E11C40">
        <w:rPr>
          <w:rFonts w:asciiTheme="majorHAnsi" w:hAnsiTheme="majorHAnsi"/>
        </w:rPr>
        <w:t xml:space="preserve">.  The DOL </w:t>
      </w:r>
      <w:r w:rsidR="005A4E03" w:rsidRPr="00E11C40">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Pr>
          <w:rFonts w:asciiTheme="majorHAnsi" w:hAnsiTheme="majorHAnsi"/>
        </w:rPr>
        <w:t xml:space="preserve">  </w:t>
      </w:r>
      <w:r w:rsidR="00E11C40" w:rsidRPr="004F1AC6">
        <w:rPr>
          <w:rFonts w:asciiTheme="majorHAnsi" w:hAnsiTheme="majorHAnsi"/>
        </w:rPr>
        <w:t>We continue to watch the lawsuit, but every signal out of Washington indicates that this rule will not survive.  Democrats in Rhode Island, Connecticut, Maryland, Wisconsin and Michigan may propose state-level versions of the OT regulation.</w:t>
      </w:r>
      <w:r w:rsidR="004F1AC6">
        <w:rPr>
          <w:rFonts w:asciiTheme="majorHAnsi" w:hAnsiTheme="majorHAnsi"/>
          <w:color w:val="008000"/>
        </w:rPr>
        <w:t xml:space="preserve">  </w:t>
      </w:r>
    </w:p>
    <w:p w14:paraId="1577BBD9" w14:textId="77777777" w:rsidR="00C1792E" w:rsidRDefault="00C1792E" w:rsidP="00E40492">
      <w:pPr>
        <w:rPr>
          <w:rFonts w:asciiTheme="majorHAnsi" w:hAnsiTheme="majorHAnsi"/>
          <w:color w:val="008000"/>
        </w:rPr>
      </w:pPr>
    </w:p>
    <w:p w14:paraId="72AEDD8A" w14:textId="1B75899B" w:rsidR="00FB510D" w:rsidRPr="00C1792E" w:rsidRDefault="004F1AC6" w:rsidP="00E40492">
      <w:pPr>
        <w:rPr>
          <w:rFonts w:ascii="Arial" w:hAnsi="Arial" w:cs="Arial"/>
          <w:color w:val="44484A"/>
          <w:sz w:val="34"/>
          <w:szCs w:val="34"/>
        </w:rPr>
      </w:pPr>
      <w:r w:rsidRPr="004F1AC6">
        <w:rPr>
          <w:rFonts w:asciiTheme="majorHAnsi" w:hAnsiTheme="majorHAnsi"/>
          <w:color w:val="FF0000"/>
          <w:u w:val="single"/>
        </w:rPr>
        <w:t>Th</w:t>
      </w:r>
      <w:r>
        <w:rPr>
          <w:rFonts w:asciiTheme="majorHAnsi" w:hAnsiTheme="majorHAnsi"/>
          <w:color w:val="FF0000"/>
          <w:u w:val="single"/>
        </w:rPr>
        <w:t>e court case remains pending.</w:t>
      </w:r>
      <w:r w:rsidR="00C1792E">
        <w:rPr>
          <w:rFonts w:ascii="Arial" w:hAnsi="Arial" w:cs="Arial"/>
          <w:color w:val="44484A"/>
          <w:sz w:val="34"/>
          <w:szCs w:val="34"/>
          <w:u w:val="single"/>
        </w:rPr>
        <w:t xml:space="preserve"> </w:t>
      </w:r>
      <w:r w:rsidR="00FB510D" w:rsidRPr="00C1792E">
        <w:rPr>
          <w:rFonts w:asciiTheme="majorHAnsi" w:hAnsiTheme="majorHAnsi" w:cs="Arial"/>
          <w:color w:val="FF0000"/>
          <w:u w:val="single"/>
        </w:rPr>
        <w:t>The Trump administration has asked the Louisiana 5</w:t>
      </w:r>
      <w:r w:rsidR="00FB510D" w:rsidRPr="00C1792E">
        <w:rPr>
          <w:rFonts w:asciiTheme="majorHAnsi" w:hAnsiTheme="majorHAnsi" w:cs="Arial"/>
          <w:color w:val="FF0000"/>
          <w:u w:val="single"/>
          <w:vertAlign w:val="superscript"/>
        </w:rPr>
        <w:t>th</w:t>
      </w:r>
      <w:r w:rsidR="00365734">
        <w:rPr>
          <w:rFonts w:asciiTheme="majorHAnsi" w:hAnsiTheme="majorHAnsi" w:cs="Arial"/>
          <w:color w:val="FF0000"/>
          <w:u w:val="single"/>
        </w:rPr>
        <w:t xml:space="preserve"> Circuit Court</w:t>
      </w:r>
      <w:r w:rsidR="00FB510D" w:rsidRPr="00C1792E">
        <w:rPr>
          <w:rFonts w:asciiTheme="majorHAnsi" w:hAnsiTheme="majorHAnsi" w:cs="Arial"/>
          <w:color w:val="FF0000"/>
          <w:u w:val="single"/>
        </w:rPr>
        <w:t xml:space="preserve"> to delay filing </w:t>
      </w:r>
      <w:r w:rsidR="005F55D7" w:rsidRPr="00C1792E">
        <w:rPr>
          <w:rFonts w:asciiTheme="majorHAnsi" w:hAnsiTheme="majorHAnsi" w:cs="Arial"/>
          <w:color w:val="FF0000"/>
          <w:u w:val="single"/>
        </w:rPr>
        <w:t xml:space="preserve">their brief </w:t>
      </w:r>
      <w:r w:rsidR="00FB510D" w:rsidRPr="00C1792E">
        <w:rPr>
          <w:rFonts w:asciiTheme="majorHAnsi" w:hAnsiTheme="majorHAnsi" w:cs="Arial"/>
          <w:color w:val="FF0000"/>
          <w:u w:val="single"/>
        </w:rPr>
        <w:t>in the case by 30 days</w:t>
      </w:r>
      <w:r w:rsidR="00DB53BA">
        <w:rPr>
          <w:rFonts w:asciiTheme="majorHAnsi" w:hAnsiTheme="majorHAnsi" w:cs="Arial"/>
          <w:color w:val="FF0000"/>
          <w:u w:val="single"/>
        </w:rPr>
        <w:t xml:space="preserve"> – to March 2</w:t>
      </w:r>
      <w:r w:rsidR="00DB53BA" w:rsidRPr="00DB53BA">
        <w:rPr>
          <w:rFonts w:asciiTheme="majorHAnsi" w:hAnsiTheme="majorHAnsi" w:cs="Arial"/>
          <w:color w:val="FF0000"/>
          <w:u w:val="single"/>
          <w:vertAlign w:val="superscript"/>
        </w:rPr>
        <w:t>nd</w:t>
      </w:r>
      <w:r w:rsidR="00FB510D" w:rsidRPr="00C1792E">
        <w:rPr>
          <w:rFonts w:asciiTheme="majorHAnsi" w:hAnsiTheme="majorHAnsi" w:cs="Arial"/>
          <w:color w:val="FF0000"/>
          <w:u w:val="single"/>
        </w:rPr>
        <w:t>.  T</w:t>
      </w:r>
      <w:r w:rsidR="005F55D7" w:rsidRPr="00C1792E">
        <w:rPr>
          <w:rFonts w:asciiTheme="majorHAnsi" w:hAnsiTheme="majorHAnsi" w:cs="Arial"/>
          <w:color w:val="FF0000"/>
          <w:u w:val="single"/>
        </w:rPr>
        <w:t xml:space="preserve">his extension is to give the new administration time, to consider what they want to do with the rule.  Trump’s nominee for US DOL secretary, Andrew </w:t>
      </w:r>
      <w:proofErr w:type="spellStart"/>
      <w:r w:rsidR="005F55D7" w:rsidRPr="00C1792E">
        <w:rPr>
          <w:rFonts w:asciiTheme="majorHAnsi" w:hAnsiTheme="majorHAnsi" w:cs="Arial"/>
          <w:color w:val="FF0000"/>
          <w:u w:val="single"/>
        </w:rPr>
        <w:t>Puzder</w:t>
      </w:r>
      <w:proofErr w:type="spellEnd"/>
      <w:r w:rsidR="005F55D7" w:rsidRPr="00C1792E">
        <w:rPr>
          <w:rFonts w:asciiTheme="majorHAnsi" w:hAnsiTheme="majorHAnsi" w:cs="Arial"/>
          <w:color w:val="FF0000"/>
          <w:u w:val="single"/>
        </w:rPr>
        <w:t>, has been an outspoken critic of the rule.</w:t>
      </w:r>
    </w:p>
    <w:p w14:paraId="3975F204" w14:textId="77777777" w:rsidR="00FB510D" w:rsidRPr="00C1792E" w:rsidRDefault="00FB510D" w:rsidP="00E40492">
      <w:pPr>
        <w:rPr>
          <w:rFonts w:asciiTheme="majorHAnsi" w:hAnsiTheme="majorHAnsi" w:cs="Arial"/>
          <w:color w:val="FF0000"/>
          <w:u w:val="single"/>
        </w:rPr>
      </w:pPr>
    </w:p>
    <w:p w14:paraId="38FC07C3" w14:textId="10ADB2BE" w:rsidR="00C43630" w:rsidRPr="00C1792E" w:rsidRDefault="00FB510D" w:rsidP="00E40492">
      <w:pPr>
        <w:rPr>
          <w:rFonts w:asciiTheme="majorHAnsi" w:hAnsiTheme="majorHAnsi"/>
          <w:color w:val="FF0000"/>
          <w:u w:val="single"/>
        </w:rPr>
      </w:pPr>
      <w:r w:rsidRPr="00C1792E">
        <w:rPr>
          <w:rFonts w:asciiTheme="majorHAnsi" w:hAnsiTheme="majorHAnsi" w:cs="Arial"/>
          <w:color w:val="FF0000"/>
          <w:u w:val="single"/>
        </w:rPr>
        <w:t xml:space="preserve">Texas Judge </w:t>
      </w:r>
      <w:proofErr w:type="spellStart"/>
      <w:r w:rsidRPr="00C1792E">
        <w:rPr>
          <w:rFonts w:asciiTheme="majorHAnsi" w:hAnsiTheme="majorHAnsi" w:cs="Arial"/>
          <w:color w:val="FF0000"/>
          <w:u w:val="single"/>
        </w:rPr>
        <w:t>Mazzant</w:t>
      </w:r>
      <w:proofErr w:type="spellEnd"/>
      <w:r w:rsidRPr="00C1792E">
        <w:rPr>
          <w:rFonts w:asciiTheme="majorHAnsi" w:hAnsiTheme="majorHAnsi" w:cs="Arial"/>
          <w:color w:val="FF0000"/>
          <w:u w:val="single"/>
        </w:rPr>
        <w:t xml:space="preserve"> declined the DOL’s previous request to put the case on hold, pending the Fifth Circuit’s review of the temporary injunction. Judge </w:t>
      </w:r>
      <w:proofErr w:type="spellStart"/>
      <w:r w:rsidRPr="00C1792E">
        <w:rPr>
          <w:rFonts w:asciiTheme="majorHAnsi" w:hAnsiTheme="majorHAnsi" w:cs="Arial"/>
          <w:color w:val="FF0000"/>
          <w:u w:val="single"/>
        </w:rPr>
        <w:t>Mazzant</w:t>
      </w:r>
      <w:proofErr w:type="spellEnd"/>
      <w:r w:rsidRPr="00C1792E">
        <w:rPr>
          <w:rFonts w:asciiTheme="majorHAnsi" w:hAnsiTheme="majorHAnsi" w:cs="Arial"/>
          <w:color w:val="FF0000"/>
          <w:u w:val="single"/>
        </w:rPr>
        <w:t xml:space="preserve"> has yet to rule on the AFL-CIO’s motion to intervene and on a separate request from the states and a number of business groups to block the rule permanently.</w:t>
      </w:r>
    </w:p>
    <w:p w14:paraId="37C293B7" w14:textId="77777777" w:rsidR="00C43630" w:rsidRPr="002300F6" w:rsidRDefault="00C43630" w:rsidP="00E40492">
      <w:pPr>
        <w:rPr>
          <w:rFonts w:asciiTheme="majorHAnsi" w:hAnsiTheme="majorHAnsi"/>
        </w:rPr>
      </w:pPr>
    </w:p>
    <w:p w14:paraId="3EA99F15" w14:textId="77777777"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0C48CD09" w14:textId="77777777" w:rsidR="009C0BE7" w:rsidRPr="002300F6" w:rsidRDefault="009C0BE7" w:rsidP="00E40492">
      <w:pPr>
        <w:rPr>
          <w:rFonts w:asciiTheme="majorHAnsi" w:hAnsiTheme="majorHAnsi" w:cs="Calibri"/>
        </w:rPr>
      </w:pPr>
    </w:p>
    <w:p w14:paraId="5FEE9507"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w:t>
      </w:r>
      <w:r w:rsidRPr="002300F6">
        <w:rPr>
          <w:rFonts w:asciiTheme="majorHAnsi" w:hAnsiTheme="majorHAnsi"/>
        </w:rPr>
        <w:lastRenderedPageBreak/>
        <w:t>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5ED827AD" w14:textId="77777777" w:rsidR="00EA3E65" w:rsidRPr="002300F6" w:rsidRDefault="00EA3E65" w:rsidP="00E40492">
      <w:pPr>
        <w:rPr>
          <w:rFonts w:asciiTheme="majorHAnsi" w:hAnsiTheme="majorHAnsi"/>
        </w:rPr>
      </w:pPr>
    </w:p>
    <w:p w14:paraId="2576F489" w14:textId="77777777" w:rsidR="00EA3E65" w:rsidRPr="002300F6" w:rsidRDefault="00EA3E65" w:rsidP="00EA3E65">
      <w:pPr>
        <w:rPr>
          <w:rFonts w:asciiTheme="majorHAnsi" w:hAnsiTheme="majorHAnsi" w:cs="Times New Roman"/>
        </w:rPr>
      </w:pPr>
      <w:r w:rsidRPr="002300F6">
        <w:rPr>
          <w:rFonts w:asciiTheme="majorHAnsi" w:hAnsiTheme="majorHAnsi" w:cs="Times New Roman"/>
          <w:b/>
        </w:rPr>
        <w:t>5.  DSP Pilot - Community Connections, Career Partnerships-Ohio</w:t>
      </w:r>
    </w:p>
    <w:p w14:paraId="5F8FF9B1" w14:textId="77777777" w:rsidR="00AA42B9" w:rsidRPr="002300F6" w:rsidRDefault="00EA3E65" w:rsidP="00EA3E65">
      <w:pPr>
        <w:widowControl w:val="0"/>
        <w:autoSpaceDE w:val="0"/>
        <w:autoSpaceDN w:val="0"/>
        <w:adjustRightInd w:val="0"/>
        <w:rPr>
          <w:rFonts w:asciiTheme="majorHAnsi" w:hAnsiTheme="majorHAnsi" w:cs="Times New Roman"/>
        </w:rPr>
      </w:pPr>
      <w:r w:rsidRPr="002300F6">
        <w:rPr>
          <w:rFonts w:asciiTheme="majorHAnsi" w:hAnsiTheme="majorHAnsi" w:cs="Calibri"/>
        </w:rPr>
        <w:t xml:space="preserve">OPRA member providers participating in the pilot are:  </w:t>
      </w:r>
      <w:proofErr w:type="spellStart"/>
      <w:r w:rsidRPr="002300F6">
        <w:rPr>
          <w:rFonts w:asciiTheme="majorHAnsi" w:hAnsiTheme="majorHAnsi" w:cs="Calibri"/>
        </w:rPr>
        <w:t>Heinzerling</w:t>
      </w:r>
      <w:proofErr w:type="spellEnd"/>
      <w:r w:rsidRPr="002300F6">
        <w:rPr>
          <w:rFonts w:asciiTheme="majorHAnsi" w:hAnsiTheme="majorHAnsi" w:cs="Calibri"/>
        </w:rPr>
        <w:t xml:space="preserve">, CCHS and </w:t>
      </w:r>
      <w:proofErr w:type="spellStart"/>
      <w:r w:rsidRPr="002300F6">
        <w:rPr>
          <w:rFonts w:asciiTheme="majorHAnsi" w:hAnsiTheme="majorHAnsi" w:cs="Calibri"/>
        </w:rPr>
        <w:t>ViaQuest</w:t>
      </w:r>
      <w:proofErr w:type="spellEnd"/>
      <w:r w:rsidRPr="002300F6">
        <w:rPr>
          <w:rFonts w:asciiTheme="majorHAnsi" w:hAnsiTheme="majorHAnsi" w:cs="Calibri"/>
        </w:rPr>
        <w:t xml:space="preserve"> for students from </w:t>
      </w:r>
      <w:proofErr w:type="gramStart"/>
      <w:r w:rsidRPr="002300F6">
        <w:rPr>
          <w:rFonts w:asciiTheme="majorHAnsi" w:hAnsiTheme="majorHAnsi" w:cs="Calibri"/>
        </w:rPr>
        <w:t>Franklin</w:t>
      </w:r>
      <w:proofErr w:type="gramEnd"/>
      <w:r w:rsidRPr="002300F6">
        <w:rPr>
          <w:rFonts w:asciiTheme="majorHAnsi" w:hAnsiTheme="majorHAnsi" w:cs="Calibri"/>
        </w:rPr>
        <w:t xml:space="preserve"> Heights High School in the South-Western City Schools District. </w:t>
      </w:r>
      <w:r w:rsidRPr="002300F6">
        <w:rPr>
          <w:rFonts w:asciiTheme="majorHAnsi" w:hAnsiTheme="majorHAnsi" w:cs="Times New Roman"/>
        </w:rPr>
        <w:t xml:space="preserve">Janice Hall has been engaged as the project manager for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w:t>
      </w:r>
    </w:p>
    <w:p w14:paraId="316AF7E8" w14:textId="77777777" w:rsidR="00AA42B9" w:rsidRPr="002300F6" w:rsidRDefault="00AA42B9" w:rsidP="00EA3E65">
      <w:pPr>
        <w:widowControl w:val="0"/>
        <w:autoSpaceDE w:val="0"/>
        <w:autoSpaceDN w:val="0"/>
        <w:adjustRightInd w:val="0"/>
        <w:rPr>
          <w:rFonts w:asciiTheme="majorHAnsi" w:hAnsiTheme="majorHAnsi" w:cs="Times New Roman"/>
        </w:rPr>
      </w:pPr>
    </w:p>
    <w:p w14:paraId="6FB55BBD" w14:textId="77777777" w:rsidR="00AA42B9" w:rsidRPr="002300F6" w:rsidRDefault="00AA42B9" w:rsidP="00EA3E65">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All 12 students enrolled in the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program at South-Western City Schools finished the program and earned their Certificate of Initial Proficiency (CIP) from </w:t>
      </w:r>
      <w:proofErr w:type="spellStart"/>
      <w:r w:rsidRPr="002300F6">
        <w:rPr>
          <w:rFonts w:asciiTheme="majorHAnsi" w:hAnsiTheme="majorHAnsi" w:cs="Times New Roman"/>
        </w:rPr>
        <w:t>DSPaths</w:t>
      </w:r>
      <w:proofErr w:type="spellEnd"/>
      <w:r w:rsidRPr="002300F6">
        <w:rPr>
          <w:rFonts w:asciiTheme="majorHAnsi" w:hAnsiTheme="majorHAnsi" w:cs="Times New Roman"/>
        </w:rPr>
        <w:t>.  10 of those students plan to continue on to earn their Certificate of Advanced Proficiency (CAP) next school year.  Over 90% of the students plan to work in the IDD field after high school graduation.  Most of the students now plan on attending college.</w:t>
      </w:r>
    </w:p>
    <w:p w14:paraId="1B8D6769" w14:textId="77777777" w:rsidR="00AA42B9" w:rsidRPr="002300F6" w:rsidRDefault="00AA42B9" w:rsidP="00EA3E65">
      <w:pPr>
        <w:widowControl w:val="0"/>
        <w:autoSpaceDE w:val="0"/>
        <w:autoSpaceDN w:val="0"/>
        <w:adjustRightInd w:val="0"/>
        <w:rPr>
          <w:rFonts w:asciiTheme="majorHAnsi" w:hAnsiTheme="majorHAnsi" w:cs="Times New Roman"/>
        </w:rPr>
      </w:pPr>
    </w:p>
    <w:p w14:paraId="1AC4E377" w14:textId="77777777" w:rsidR="004D1B4A" w:rsidRDefault="00AA42B9" w:rsidP="00EA3E65">
      <w:pPr>
        <w:widowControl w:val="0"/>
        <w:autoSpaceDE w:val="0"/>
        <w:autoSpaceDN w:val="0"/>
        <w:adjustRightInd w:val="0"/>
        <w:rPr>
          <w:rFonts w:asciiTheme="majorHAnsi" w:hAnsiTheme="majorHAnsi" w:cs="Times New Roman"/>
        </w:rPr>
      </w:pPr>
      <w:r w:rsidRPr="004D1B4A">
        <w:rPr>
          <w:rFonts w:asciiTheme="majorHAnsi" w:hAnsiTheme="majorHAnsi" w:cs="Times New Roman"/>
        </w:rPr>
        <w:t xml:space="preserve">There </w:t>
      </w:r>
      <w:r w:rsidR="003F1343" w:rsidRPr="004D1B4A">
        <w:rPr>
          <w:rFonts w:asciiTheme="majorHAnsi" w:hAnsiTheme="majorHAnsi" w:cs="Times New Roman"/>
        </w:rPr>
        <w:t>are 4</w:t>
      </w:r>
      <w:r w:rsidR="00EA3E65" w:rsidRPr="004D1B4A">
        <w:rPr>
          <w:rFonts w:asciiTheme="majorHAnsi" w:hAnsiTheme="majorHAnsi" w:cs="Times New Roman"/>
        </w:rPr>
        <w:t xml:space="preserve"> </w:t>
      </w:r>
      <w:r w:rsidRPr="004D1B4A">
        <w:rPr>
          <w:rFonts w:asciiTheme="majorHAnsi" w:hAnsiTheme="majorHAnsi" w:cs="Times New Roman"/>
        </w:rPr>
        <w:t>new groups in</w:t>
      </w:r>
      <w:r w:rsidR="00EA3E65" w:rsidRPr="004D1B4A">
        <w:rPr>
          <w:rFonts w:asciiTheme="majorHAnsi" w:hAnsiTheme="majorHAnsi" w:cs="Times New Roman"/>
        </w:rPr>
        <w:t xml:space="preserve"> the program </w:t>
      </w:r>
      <w:proofErr w:type="gramStart"/>
      <w:r w:rsidR="00EA3E65" w:rsidRPr="004D1B4A">
        <w:rPr>
          <w:rFonts w:asciiTheme="majorHAnsi" w:hAnsiTheme="majorHAnsi" w:cs="Times New Roman"/>
        </w:rPr>
        <w:t>in the 2016-17 school year</w:t>
      </w:r>
      <w:r w:rsidR="003F1343" w:rsidRPr="004D1B4A">
        <w:rPr>
          <w:rFonts w:asciiTheme="majorHAnsi" w:hAnsiTheme="majorHAnsi" w:cs="Times New Roman"/>
        </w:rPr>
        <w:t xml:space="preserve"> with 3 new school systems</w:t>
      </w:r>
      <w:proofErr w:type="gramEnd"/>
      <w:r w:rsidR="00EA3E65" w:rsidRPr="004D1B4A">
        <w:rPr>
          <w:rFonts w:asciiTheme="majorHAnsi" w:hAnsiTheme="majorHAnsi" w:cs="Times New Roman"/>
        </w:rPr>
        <w:t>.</w:t>
      </w:r>
      <w:r w:rsidR="003F1343" w:rsidRPr="004D1B4A">
        <w:rPr>
          <w:rFonts w:asciiTheme="majorHAnsi" w:hAnsiTheme="majorHAnsi" w:cs="Times New Roman"/>
        </w:rPr>
        <w:t xml:space="preserve">  Our </w:t>
      </w:r>
      <w:proofErr w:type="gramStart"/>
      <w:r w:rsidR="003F1343" w:rsidRPr="004D1B4A">
        <w:rPr>
          <w:rFonts w:asciiTheme="majorHAnsi" w:hAnsiTheme="majorHAnsi" w:cs="Times New Roman"/>
        </w:rPr>
        <w:t>C3P(</w:t>
      </w:r>
      <w:proofErr w:type="gramEnd"/>
      <w:r w:rsidR="003F1343" w:rsidRPr="004D1B4A">
        <w:rPr>
          <w:rFonts w:asciiTheme="majorHAnsi" w:hAnsiTheme="majorHAnsi" w:cs="Times New Roman"/>
        </w:rPr>
        <w:t>O) curriculum and credential received approval Ohio Department of Education as an approved credential.</w:t>
      </w:r>
    </w:p>
    <w:p w14:paraId="0E57082D" w14:textId="77777777" w:rsidR="004D1B4A" w:rsidRPr="00345FF3" w:rsidRDefault="004D1B4A" w:rsidP="00EA3E65">
      <w:pPr>
        <w:widowControl w:val="0"/>
        <w:autoSpaceDE w:val="0"/>
        <w:autoSpaceDN w:val="0"/>
        <w:adjustRightInd w:val="0"/>
        <w:rPr>
          <w:rFonts w:asciiTheme="majorHAnsi" w:hAnsiTheme="majorHAnsi" w:cs="Times New Roman"/>
        </w:rPr>
      </w:pPr>
    </w:p>
    <w:p w14:paraId="3BE165D0" w14:textId="77777777" w:rsidR="002910B5" w:rsidRPr="00345FF3" w:rsidRDefault="004D1B4A"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 xml:space="preserve">The first </w:t>
      </w:r>
      <w:proofErr w:type="gramStart"/>
      <w:r w:rsidRPr="00345FF3">
        <w:rPr>
          <w:rFonts w:asciiTheme="majorHAnsi" w:hAnsiTheme="majorHAnsi" w:cs="Times New Roman"/>
        </w:rPr>
        <w:t>C3P(</w:t>
      </w:r>
      <w:proofErr w:type="gramEnd"/>
      <w:r w:rsidRPr="00345FF3">
        <w:rPr>
          <w:rFonts w:asciiTheme="majorHAnsi" w:hAnsiTheme="majorHAnsi" w:cs="Times New Roman"/>
        </w:rPr>
        <w:t>O) newsle</w:t>
      </w:r>
      <w:r w:rsidR="004D3A7F" w:rsidRPr="00345FF3">
        <w:rPr>
          <w:rFonts w:asciiTheme="majorHAnsi" w:hAnsiTheme="majorHAnsi" w:cs="Times New Roman"/>
        </w:rPr>
        <w:t>tter went out and received positive feedback</w:t>
      </w:r>
      <w:r w:rsidRPr="00345FF3">
        <w:rPr>
          <w:rFonts w:asciiTheme="majorHAnsi" w:hAnsiTheme="majorHAnsi" w:cs="Times New Roman"/>
        </w:rPr>
        <w:t>.</w:t>
      </w:r>
      <w:r w:rsidR="002910B5" w:rsidRPr="00345FF3">
        <w:rPr>
          <w:rFonts w:asciiTheme="majorHAnsi" w:hAnsiTheme="majorHAnsi" w:cs="Times New Roman"/>
        </w:rPr>
        <w:t xml:space="preserve"> Attendance bonuses for the first semester were awarded to 5 students at Medina Schools.</w:t>
      </w:r>
    </w:p>
    <w:p w14:paraId="510BB0A2" w14:textId="77777777" w:rsidR="002E7B68" w:rsidRPr="00345FF3" w:rsidRDefault="002E7B68" w:rsidP="00EA3E65">
      <w:pPr>
        <w:widowControl w:val="0"/>
        <w:autoSpaceDE w:val="0"/>
        <w:autoSpaceDN w:val="0"/>
        <w:adjustRightInd w:val="0"/>
        <w:rPr>
          <w:rFonts w:asciiTheme="majorHAnsi" w:hAnsiTheme="majorHAnsi" w:cs="Times New Roman"/>
        </w:rPr>
      </w:pPr>
    </w:p>
    <w:p w14:paraId="4884090C" w14:textId="77777777" w:rsidR="002E7B68" w:rsidRPr="00345FF3" w:rsidRDefault="002E7B68"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 xml:space="preserve">Trish Otter, Diane </w:t>
      </w:r>
      <w:proofErr w:type="spellStart"/>
      <w:r w:rsidRPr="00345FF3">
        <w:rPr>
          <w:rFonts w:asciiTheme="majorHAnsi" w:hAnsiTheme="majorHAnsi" w:cs="Times New Roman"/>
        </w:rPr>
        <w:t>Beastrom</w:t>
      </w:r>
      <w:proofErr w:type="spellEnd"/>
      <w:r w:rsidRPr="00345FF3">
        <w:rPr>
          <w:rFonts w:asciiTheme="majorHAnsi" w:hAnsiTheme="majorHAnsi" w:cs="Times New Roman"/>
        </w:rPr>
        <w:t xml:space="preserve">, Janice Hall and Mark met with the Cleveland Metro Schools and they are evaluating the possibility of implementing </w:t>
      </w:r>
      <w:proofErr w:type="gramStart"/>
      <w:r w:rsidRPr="00345FF3">
        <w:rPr>
          <w:rFonts w:asciiTheme="majorHAnsi" w:hAnsiTheme="majorHAnsi" w:cs="Times New Roman"/>
        </w:rPr>
        <w:t>C3P(</w:t>
      </w:r>
      <w:proofErr w:type="gramEnd"/>
      <w:r w:rsidRPr="00345FF3">
        <w:rPr>
          <w:rFonts w:asciiTheme="majorHAnsi" w:hAnsiTheme="majorHAnsi" w:cs="Times New Roman"/>
        </w:rPr>
        <w:t xml:space="preserve">O).  If they decide to do that, it will likely be in the 2018 – </w:t>
      </w:r>
      <w:proofErr w:type="gramStart"/>
      <w:r w:rsidRPr="00345FF3">
        <w:rPr>
          <w:rFonts w:asciiTheme="majorHAnsi" w:hAnsiTheme="majorHAnsi" w:cs="Times New Roman"/>
        </w:rPr>
        <w:t>19 school</w:t>
      </w:r>
      <w:proofErr w:type="gramEnd"/>
      <w:r w:rsidRPr="00345FF3">
        <w:rPr>
          <w:rFonts w:asciiTheme="majorHAnsi" w:hAnsiTheme="majorHAnsi" w:cs="Times New Roman"/>
        </w:rPr>
        <w:t xml:space="preserve"> year.</w:t>
      </w:r>
    </w:p>
    <w:p w14:paraId="0C5BF52B" w14:textId="77777777" w:rsidR="00E54848" w:rsidRPr="00345FF3" w:rsidRDefault="00E54848" w:rsidP="00EA3E65">
      <w:pPr>
        <w:widowControl w:val="0"/>
        <w:autoSpaceDE w:val="0"/>
        <w:autoSpaceDN w:val="0"/>
        <w:adjustRightInd w:val="0"/>
        <w:rPr>
          <w:rFonts w:asciiTheme="majorHAnsi" w:hAnsiTheme="majorHAnsi" w:cs="Times New Roman"/>
        </w:rPr>
      </w:pPr>
    </w:p>
    <w:p w14:paraId="3ED92400" w14:textId="77777777" w:rsidR="00E54848" w:rsidRDefault="00E54848" w:rsidP="00EA3E65">
      <w:pPr>
        <w:widowControl w:val="0"/>
        <w:autoSpaceDE w:val="0"/>
        <w:autoSpaceDN w:val="0"/>
        <w:adjustRightInd w:val="0"/>
        <w:rPr>
          <w:rFonts w:asciiTheme="majorHAnsi" w:hAnsiTheme="majorHAnsi"/>
        </w:rPr>
      </w:pPr>
      <w:r w:rsidRPr="00345FF3">
        <w:rPr>
          <w:rFonts w:asciiTheme="majorHAnsi" w:hAnsiTheme="majorHAnsi"/>
        </w:rPr>
        <w:t>OPRA had a vendor booth at the OACB conference and shared info on C3PO with conference attendees. Janice and OPRA staff will be meeting with Kelly Miller and staff to discuss the project. The Compliance Unit was unaware of C3PO and considered citing a provider for having someone under 18 engaged with residents. The citation was not issued and they requested more information.</w:t>
      </w:r>
    </w:p>
    <w:p w14:paraId="2B46E260" w14:textId="77777777" w:rsidR="00345FF3" w:rsidRDefault="00345FF3" w:rsidP="00EA3E65">
      <w:pPr>
        <w:widowControl w:val="0"/>
        <w:autoSpaceDE w:val="0"/>
        <w:autoSpaceDN w:val="0"/>
        <w:adjustRightInd w:val="0"/>
        <w:rPr>
          <w:rFonts w:asciiTheme="majorHAnsi" w:hAnsiTheme="majorHAnsi"/>
        </w:rPr>
      </w:pPr>
    </w:p>
    <w:p w14:paraId="59675690" w14:textId="77777777" w:rsidR="00345FF3" w:rsidRPr="00707E99" w:rsidRDefault="00345FF3" w:rsidP="00EA3E65">
      <w:pPr>
        <w:widowControl w:val="0"/>
        <w:autoSpaceDE w:val="0"/>
        <w:autoSpaceDN w:val="0"/>
        <w:adjustRightInd w:val="0"/>
        <w:rPr>
          <w:rFonts w:asciiTheme="majorHAnsi" w:hAnsiTheme="majorHAnsi"/>
        </w:rPr>
      </w:pPr>
      <w:r w:rsidRPr="00707E99">
        <w:rPr>
          <w:rFonts w:asciiTheme="majorHAnsi" w:hAnsiTheme="majorHAnsi"/>
        </w:rPr>
        <w:t xml:space="preserve">An all-day </w:t>
      </w:r>
      <w:proofErr w:type="gramStart"/>
      <w:r w:rsidRPr="00707E99">
        <w:rPr>
          <w:rFonts w:asciiTheme="majorHAnsi" w:hAnsiTheme="majorHAnsi" w:cs="Calibri"/>
        </w:rPr>
        <w:t>C3P(</w:t>
      </w:r>
      <w:proofErr w:type="gramEnd"/>
      <w:r w:rsidRPr="00707E99">
        <w:rPr>
          <w:rFonts w:asciiTheme="majorHAnsi" w:hAnsiTheme="majorHAnsi" w:cs="Calibri"/>
        </w:rPr>
        <w:t xml:space="preserve">O) </w:t>
      </w:r>
      <w:r w:rsidRPr="00707E99">
        <w:rPr>
          <w:rFonts w:asciiTheme="majorHAnsi" w:hAnsiTheme="majorHAnsi"/>
        </w:rPr>
        <w:t xml:space="preserve">retreat </w:t>
      </w:r>
      <w:r w:rsidR="004771F5" w:rsidRPr="00707E99">
        <w:rPr>
          <w:rFonts w:asciiTheme="majorHAnsi" w:hAnsiTheme="majorHAnsi"/>
        </w:rPr>
        <w:t>was held on</w:t>
      </w:r>
      <w:r w:rsidRPr="00707E99">
        <w:rPr>
          <w:rFonts w:asciiTheme="majorHAnsi" w:hAnsiTheme="majorHAnsi"/>
        </w:rPr>
        <w:t xml:space="preserve"> January 19</w:t>
      </w:r>
      <w:r w:rsidRPr="00707E99">
        <w:rPr>
          <w:rFonts w:asciiTheme="majorHAnsi" w:hAnsiTheme="majorHAnsi"/>
          <w:vertAlign w:val="superscript"/>
        </w:rPr>
        <w:t>th</w:t>
      </w:r>
      <w:r w:rsidR="007D680E" w:rsidRPr="00707E99">
        <w:rPr>
          <w:rFonts w:asciiTheme="majorHAnsi" w:hAnsiTheme="majorHAnsi"/>
        </w:rPr>
        <w:t xml:space="preserve">, to discuss the </w:t>
      </w:r>
      <w:r w:rsidR="004771F5" w:rsidRPr="00707E99">
        <w:rPr>
          <w:rFonts w:asciiTheme="majorHAnsi" w:hAnsiTheme="majorHAnsi"/>
        </w:rPr>
        <w:t xml:space="preserve">program model and </w:t>
      </w:r>
      <w:r w:rsidR="007D680E" w:rsidRPr="00707E99">
        <w:rPr>
          <w:rFonts w:asciiTheme="majorHAnsi" w:hAnsiTheme="majorHAnsi"/>
        </w:rPr>
        <w:t>expansion of the program inside and outside of Ohio</w:t>
      </w:r>
      <w:r w:rsidR="004771F5" w:rsidRPr="00707E99">
        <w:rPr>
          <w:rFonts w:asciiTheme="majorHAnsi" w:hAnsiTheme="majorHAnsi"/>
        </w:rPr>
        <w:t xml:space="preserve">.  We decided to hold off on national expansion, until the pilot </w:t>
      </w:r>
      <w:r w:rsidR="004B337C" w:rsidRPr="00707E99">
        <w:rPr>
          <w:rFonts w:asciiTheme="majorHAnsi" w:hAnsiTheme="majorHAnsi"/>
        </w:rPr>
        <w:t xml:space="preserve">was completed in Ohio (about one year).  </w:t>
      </w:r>
      <w:r w:rsidR="004771F5" w:rsidRPr="00707E99">
        <w:rPr>
          <w:rFonts w:asciiTheme="majorHAnsi" w:hAnsiTheme="majorHAnsi"/>
        </w:rPr>
        <w:t>More details will be discussed as they are agreed upon</w:t>
      </w:r>
      <w:r w:rsidR="007D680E" w:rsidRPr="00707E99">
        <w:rPr>
          <w:rFonts w:asciiTheme="majorHAnsi" w:hAnsiTheme="majorHAnsi"/>
        </w:rPr>
        <w:t>.</w:t>
      </w:r>
    </w:p>
    <w:p w14:paraId="6C70BC69" w14:textId="77777777" w:rsidR="004D1B4A" w:rsidRDefault="004D1B4A" w:rsidP="00EA3E65">
      <w:pPr>
        <w:widowControl w:val="0"/>
        <w:autoSpaceDE w:val="0"/>
        <w:autoSpaceDN w:val="0"/>
        <w:adjustRightInd w:val="0"/>
        <w:rPr>
          <w:rFonts w:asciiTheme="majorHAnsi" w:hAnsiTheme="majorHAnsi" w:cs="Times New Roman"/>
        </w:rPr>
      </w:pPr>
    </w:p>
    <w:p w14:paraId="615C3DA4" w14:textId="77C912A8" w:rsidR="00707E99" w:rsidRDefault="009535E3" w:rsidP="00EA3E65">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A second meeting was held with the Cleveland Metropolitan Schools.  They are impressed with the program.  They are going to talk with their fiscal officer next, about the viability of the program.  If ok with their fiscal officer, they will approach the building principals (as they use a school-based budgeting model).  Although unlikely</w:t>
      </w:r>
      <w:r w:rsidR="00655EFC">
        <w:rPr>
          <w:rFonts w:asciiTheme="majorHAnsi" w:hAnsiTheme="majorHAnsi" w:cs="Times New Roman"/>
          <w:color w:val="FF0000"/>
          <w:u w:val="single"/>
        </w:rPr>
        <w:t xml:space="preserve"> because of timing and if approved</w:t>
      </w:r>
      <w:r>
        <w:rPr>
          <w:rFonts w:asciiTheme="majorHAnsi" w:hAnsiTheme="majorHAnsi" w:cs="Times New Roman"/>
          <w:color w:val="FF0000"/>
          <w:u w:val="single"/>
        </w:rPr>
        <w:t>, the program may be started next school year.</w:t>
      </w:r>
    </w:p>
    <w:p w14:paraId="1A71C14B" w14:textId="77777777" w:rsidR="0037430A" w:rsidRDefault="0037430A" w:rsidP="00EA3E65">
      <w:pPr>
        <w:widowControl w:val="0"/>
        <w:autoSpaceDE w:val="0"/>
        <w:autoSpaceDN w:val="0"/>
        <w:adjustRightInd w:val="0"/>
        <w:rPr>
          <w:rFonts w:asciiTheme="majorHAnsi" w:hAnsiTheme="majorHAnsi" w:cs="Times New Roman"/>
          <w:color w:val="FF0000"/>
          <w:u w:val="single"/>
        </w:rPr>
      </w:pPr>
    </w:p>
    <w:p w14:paraId="01EE5D58" w14:textId="2AA5FE82" w:rsidR="002778AE" w:rsidRDefault="002778AE" w:rsidP="00EA3E65">
      <w:pPr>
        <w:widowControl w:val="0"/>
        <w:autoSpaceDE w:val="0"/>
        <w:autoSpaceDN w:val="0"/>
        <w:adjustRightInd w:val="0"/>
        <w:rPr>
          <w:rFonts w:ascii="Calibri" w:hAnsi="Calibri" w:cs="Calibri"/>
          <w:color w:val="FF0000"/>
          <w:u w:val="single"/>
        </w:rPr>
      </w:pPr>
      <w:r>
        <w:rPr>
          <w:rFonts w:ascii="Calibri" w:hAnsi="Calibri" w:cs="Calibri"/>
          <w:color w:val="FF0000"/>
          <w:u w:val="single"/>
        </w:rPr>
        <w:t xml:space="preserve">The following schools also may implement the program next year: </w:t>
      </w:r>
    </w:p>
    <w:p w14:paraId="0FE8DBF2" w14:textId="307F9C90" w:rsidR="002778AE" w:rsidRDefault="0037430A" w:rsidP="00EA3E65">
      <w:pPr>
        <w:widowControl w:val="0"/>
        <w:autoSpaceDE w:val="0"/>
        <w:autoSpaceDN w:val="0"/>
        <w:adjustRightInd w:val="0"/>
        <w:rPr>
          <w:rFonts w:ascii="Calibri" w:hAnsi="Calibri" w:cs="Calibri"/>
          <w:color w:val="FF0000"/>
          <w:u w:val="single"/>
        </w:rPr>
      </w:pPr>
      <w:r w:rsidRPr="0037430A">
        <w:rPr>
          <w:rFonts w:ascii="Calibri" w:hAnsi="Calibri" w:cs="Calibri"/>
          <w:color w:val="FF0000"/>
          <w:u w:val="single"/>
        </w:rPr>
        <w:lastRenderedPageBreak/>
        <w:t>The Mid-East C</w:t>
      </w:r>
      <w:r>
        <w:rPr>
          <w:rFonts w:ascii="Calibri" w:hAnsi="Calibri" w:cs="Calibri"/>
          <w:color w:val="FF0000"/>
          <w:u w:val="single"/>
        </w:rPr>
        <w:t xml:space="preserve">areer </w:t>
      </w:r>
      <w:r w:rsidRPr="0037430A">
        <w:rPr>
          <w:rFonts w:ascii="Calibri" w:hAnsi="Calibri" w:cs="Calibri"/>
          <w:color w:val="FF0000"/>
          <w:u w:val="single"/>
        </w:rPr>
        <w:t>T</w:t>
      </w:r>
      <w:r>
        <w:rPr>
          <w:rFonts w:ascii="Calibri" w:hAnsi="Calibri" w:cs="Calibri"/>
          <w:color w:val="FF0000"/>
          <w:u w:val="single"/>
        </w:rPr>
        <w:t xml:space="preserve">ech </w:t>
      </w:r>
      <w:r w:rsidRPr="0037430A">
        <w:rPr>
          <w:rFonts w:ascii="Calibri" w:hAnsi="Calibri" w:cs="Calibri"/>
          <w:color w:val="FF0000"/>
          <w:u w:val="single"/>
        </w:rPr>
        <w:t>C</w:t>
      </w:r>
      <w:r>
        <w:rPr>
          <w:rFonts w:ascii="Calibri" w:hAnsi="Calibri" w:cs="Calibri"/>
          <w:color w:val="FF0000"/>
          <w:u w:val="single"/>
        </w:rPr>
        <w:t>enter</w:t>
      </w:r>
      <w:r w:rsidRPr="0037430A">
        <w:rPr>
          <w:rFonts w:ascii="Calibri" w:hAnsi="Calibri" w:cs="Calibri"/>
          <w:color w:val="FF0000"/>
          <w:u w:val="single"/>
        </w:rPr>
        <w:t xml:space="preserve"> in Zanesville</w:t>
      </w:r>
      <w:r>
        <w:rPr>
          <w:rFonts w:ascii="Calibri" w:hAnsi="Calibri" w:cs="Calibri"/>
          <w:color w:val="FF0000"/>
          <w:u w:val="single"/>
        </w:rPr>
        <w:t xml:space="preserve"> </w:t>
      </w:r>
    </w:p>
    <w:p w14:paraId="566C8A66" w14:textId="77777777" w:rsidR="00545F46" w:rsidRDefault="002778AE" w:rsidP="00EA3E65">
      <w:pPr>
        <w:widowControl w:val="0"/>
        <w:autoSpaceDE w:val="0"/>
        <w:autoSpaceDN w:val="0"/>
        <w:adjustRightInd w:val="0"/>
        <w:rPr>
          <w:rFonts w:ascii="Calibri" w:hAnsi="Calibri" w:cs="Calibri"/>
          <w:color w:val="FF0000"/>
          <w:u w:val="single"/>
        </w:rPr>
      </w:pPr>
      <w:r w:rsidRPr="002778AE">
        <w:rPr>
          <w:rFonts w:ascii="Calibri" w:hAnsi="Calibri" w:cs="Calibri"/>
          <w:color w:val="FF0000"/>
          <w:u w:val="single"/>
        </w:rPr>
        <w:t>Clermont Northeastern Schools in Batavia</w:t>
      </w:r>
      <w:r>
        <w:rPr>
          <w:rFonts w:ascii="Calibri" w:hAnsi="Calibri" w:cs="Calibri"/>
          <w:color w:val="FF0000"/>
          <w:u w:val="single"/>
        </w:rPr>
        <w:t>.</w:t>
      </w:r>
    </w:p>
    <w:p w14:paraId="14431A3B" w14:textId="77777777" w:rsidR="00545F46" w:rsidRDefault="00545F46" w:rsidP="00EA3E65">
      <w:pPr>
        <w:widowControl w:val="0"/>
        <w:autoSpaceDE w:val="0"/>
        <w:autoSpaceDN w:val="0"/>
        <w:adjustRightInd w:val="0"/>
        <w:rPr>
          <w:rFonts w:ascii="Calibri" w:hAnsi="Calibri" w:cs="Calibri"/>
          <w:color w:val="FF0000"/>
          <w:u w:val="single"/>
        </w:rPr>
      </w:pPr>
    </w:p>
    <w:p w14:paraId="1911264D" w14:textId="453F617B" w:rsidR="0037430A" w:rsidRPr="002778AE" w:rsidRDefault="00545F46" w:rsidP="00EA3E65">
      <w:pPr>
        <w:widowControl w:val="0"/>
        <w:autoSpaceDE w:val="0"/>
        <w:autoSpaceDN w:val="0"/>
        <w:adjustRightInd w:val="0"/>
        <w:rPr>
          <w:rFonts w:asciiTheme="majorHAnsi" w:hAnsiTheme="majorHAnsi" w:cs="Times New Roman"/>
          <w:color w:val="FF0000"/>
          <w:u w:val="single"/>
        </w:rPr>
      </w:pPr>
      <w:r>
        <w:rPr>
          <w:rFonts w:ascii="Calibri" w:hAnsi="Calibri" w:cs="Calibri"/>
          <w:color w:val="FF0000"/>
          <w:u w:val="single"/>
        </w:rPr>
        <w:t>Jan</w:t>
      </w:r>
      <w:r w:rsidRPr="00545F46">
        <w:rPr>
          <w:rFonts w:ascii="Calibri" w:hAnsi="Calibri" w:cs="Calibri"/>
          <w:color w:val="FF0000"/>
          <w:u w:val="single"/>
        </w:rPr>
        <w:t>ice is meeting with the Provider Partnership Project of the OACB on February 27</w:t>
      </w:r>
      <w:r w:rsidRPr="00545F46">
        <w:rPr>
          <w:rFonts w:ascii="Calibri" w:hAnsi="Calibri" w:cs="Calibri"/>
          <w:color w:val="FF0000"/>
          <w:u w:val="single"/>
          <w:vertAlign w:val="superscript"/>
        </w:rPr>
        <w:t>th</w:t>
      </w:r>
      <w:r>
        <w:rPr>
          <w:rFonts w:ascii="Calibri" w:hAnsi="Calibri" w:cs="Calibri"/>
          <w:color w:val="FF0000"/>
          <w:u w:val="single"/>
        </w:rPr>
        <w:t xml:space="preserve">, to present on </w:t>
      </w:r>
      <w:proofErr w:type="gramStart"/>
      <w:r>
        <w:rPr>
          <w:rFonts w:ascii="Calibri" w:hAnsi="Calibri" w:cs="Calibri"/>
          <w:color w:val="FF0000"/>
          <w:u w:val="single"/>
        </w:rPr>
        <w:t>C3P(</w:t>
      </w:r>
      <w:proofErr w:type="gramEnd"/>
      <w:r>
        <w:rPr>
          <w:rFonts w:ascii="Calibri" w:hAnsi="Calibri" w:cs="Calibri"/>
          <w:color w:val="FF0000"/>
          <w:u w:val="single"/>
        </w:rPr>
        <w:t>O).</w:t>
      </w:r>
      <w:r w:rsidR="00AB2244">
        <w:rPr>
          <w:rFonts w:ascii="Calibri" w:hAnsi="Calibri" w:cs="Calibri"/>
          <w:color w:val="FF0000"/>
          <w:u w:val="single"/>
        </w:rPr>
        <w:t xml:space="preserve">  The project participants include:  </w:t>
      </w:r>
      <w:r w:rsidR="00541C84">
        <w:rPr>
          <w:rFonts w:ascii="Calibri" w:hAnsi="Calibri" w:cs="Calibri"/>
          <w:color w:val="FF0000"/>
          <w:u w:val="single"/>
        </w:rPr>
        <w:t xml:space="preserve">Allen, Licking, Pickaway, Sandusky and </w:t>
      </w:r>
      <w:r w:rsidR="00614EA3">
        <w:rPr>
          <w:rFonts w:ascii="Calibri" w:hAnsi="Calibri" w:cs="Calibri"/>
          <w:color w:val="FF0000"/>
          <w:u w:val="single"/>
        </w:rPr>
        <w:t>Stark c</w:t>
      </w:r>
      <w:r w:rsidR="00541C84">
        <w:rPr>
          <w:rFonts w:ascii="Calibri" w:hAnsi="Calibri" w:cs="Calibri"/>
          <w:color w:val="FF0000"/>
          <w:u w:val="single"/>
        </w:rPr>
        <w:t>ounty boards and West Con COG</w:t>
      </w:r>
      <w:r w:rsidR="00AB2244">
        <w:rPr>
          <w:rFonts w:ascii="Calibri" w:hAnsi="Calibri" w:cs="Calibri"/>
          <w:color w:val="FF0000"/>
          <w:u w:val="single"/>
        </w:rPr>
        <w:t>, along with providers in those areas</w:t>
      </w:r>
      <w:r w:rsidR="00541C84">
        <w:rPr>
          <w:rFonts w:ascii="Calibri" w:hAnsi="Calibri" w:cs="Calibri"/>
          <w:color w:val="FF0000"/>
          <w:u w:val="single"/>
        </w:rPr>
        <w:t>.</w:t>
      </w:r>
      <w:r w:rsidR="002778AE" w:rsidRPr="002778AE">
        <w:rPr>
          <w:rFonts w:ascii="Calibri" w:hAnsi="Calibri" w:cs="Calibri"/>
          <w:color w:val="FF0000"/>
          <w:u w:val="single"/>
        </w:rPr>
        <w:t xml:space="preserve"> </w:t>
      </w:r>
    </w:p>
    <w:p w14:paraId="0D6B1DA0" w14:textId="77777777" w:rsidR="00707E99" w:rsidRDefault="00707E99" w:rsidP="00EA3E65">
      <w:pPr>
        <w:widowControl w:val="0"/>
        <w:autoSpaceDE w:val="0"/>
        <w:autoSpaceDN w:val="0"/>
        <w:adjustRightInd w:val="0"/>
        <w:rPr>
          <w:rFonts w:asciiTheme="majorHAnsi" w:hAnsiTheme="majorHAnsi" w:cs="Times New Roman"/>
        </w:rPr>
      </w:pPr>
    </w:p>
    <w:p w14:paraId="3BF8E9C7" w14:textId="77777777"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8"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572D44D8"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7EB6EC3B"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4A918480" w14:textId="77777777"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r w:rsidR="005779FB">
        <w:rPr>
          <w:rFonts w:asciiTheme="majorHAnsi" w:hAnsiTheme="majorHAnsi" w:cs="Times New Roman"/>
        </w:rPr>
        <w:t xml:space="preserve"> (</w:t>
      </w:r>
      <w:proofErr w:type="gramStart"/>
      <w:r w:rsidR="005779FB">
        <w:rPr>
          <w:rFonts w:asciiTheme="majorHAnsi" w:hAnsiTheme="majorHAnsi" w:cs="Times New Roman"/>
        </w:rPr>
        <w:t>see</w:t>
      </w:r>
      <w:proofErr w:type="gramEnd"/>
      <w:r w:rsidR="005779FB">
        <w:rPr>
          <w:rFonts w:asciiTheme="majorHAnsi" w:hAnsiTheme="majorHAnsi" w:cs="Times New Roman"/>
        </w:rPr>
        <w:t xml:space="preserve"> C.7</w:t>
      </w:r>
      <w:r w:rsidRPr="002300F6">
        <w:rPr>
          <w:rFonts w:asciiTheme="majorHAnsi" w:hAnsiTheme="majorHAnsi" w:cs="Times New Roman"/>
        </w:rPr>
        <w:t>. for additional information)</w:t>
      </w:r>
      <w:r w:rsidR="005779FB">
        <w:rPr>
          <w:rFonts w:asciiTheme="majorHAnsi" w:hAnsiTheme="majorHAnsi" w:cs="Times New Roman"/>
        </w:rPr>
        <w:t xml:space="preserve">  </w:t>
      </w:r>
    </w:p>
    <w:p w14:paraId="4B950016" w14:textId="77777777" w:rsidR="002C1BE3" w:rsidRPr="002300F6" w:rsidRDefault="002C1BE3" w:rsidP="002C1BE3">
      <w:pPr>
        <w:widowControl w:val="0"/>
        <w:autoSpaceDE w:val="0"/>
        <w:autoSpaceDN w:val="0"/>
        <w:adjustRightInd w:val="0"/>
        <w:rPr>
          <w:rFonts w:asciiTheme="majorHAnsi" w:hAnsiTheme="majorHAnsi" w:cs="Times New Roman"/>
        </w:rPr>
      </w:pPr>
    </w:p>
    <w:p w14:paraId="2E3120D0"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2DC496B8" w14:textId="77777777" w:rsidR="002C1BE3" w:rsidRDefault="002C1BE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xml:space="preserve">, poor supervision. </w:t>
      </w:r>
      <w:r w:rsidR="007F4539" w:rsidRPr="00FB5224">
        <w:rPr>
          <w:rFonts w:asciiTheme="majorHAnsi" w:hAnsiTheme="majorHAnsi" w:cs="Times New Roman"/>
          <w:color w:val="FF0000"/>
          <w:u w:val="single"/>
        </w:rPr>
        <w:t>Continuing to</w:t>
      </w:r>
      <w:r w:rsidR="007F4539">
        <w:rPr>
          <w:rFonts w:asciiTheme="majorHAnsi" w:hAnsiTheme="majorHAnsi" w:cs="Times New Roman"/>
          <w:color w:val="FF0000"/>
        </w:rPr>
        <w:t xml:space="preserve"> </w:t>
      </w:r>
      <w:r w:rsidR="007F4539">
        <w:rPr>
          <w:rFonts w:asciiTheme="majorHAnsi" w:hAnsiTheme="majorHAnsi" w:cs="Times New Roman"/>
        </w:rPr>
        <w:t>w</w:t>
      </w:r>
      <w:r w:rsidR="00BE0802" w:rsidRPr="002300F6">
        <w:rPr>
          <w:rFonts w:asciiTheme="majorHAnsi" w:hAnsiTheme="majorHAnsi" w:cs="Times New Roman"/>
        </w:rPr>
        <w:t>ork</w:t>
      </w:r>
      <w:r w:rsidR="007F4539">
        <w:rPr>
          <w:rFonts w:asciiTheme="majorHAnsi" w:hAnsiTheme="majorHAnsi" w:cs="Times New Roman"/>
        </w:rPr>
        <w:t xml:space="preserve"> </w:t>
      </w:r>
      <w:r w:rsidR="00BE0802" w:rsidRPr="002300F6">
        <w:rPr>
          <w:rFonts w:asciiTheme="majorHAnsi" w:hAnsiTheme="majorHAnsi" w:cs="Times New Roman"/>
        </w:rPr>
        <w:t xml:space="preserve">with Lucas County Family and Children First Council on a grant to pilot solutions to these problems. OADSP also involved. </w:t>
      </w:r>
      <w:r w:rsidR="00BE0802" w:rsidRPr="007F4539">
        <w:rPr>
          <w:rFonts w:asciiTheme="majorHAnsi" w:hAnsiTheme="majorHAnsi" w:cs="Times New Roman"/>
          <w:strike/>
          <w:color w:val="FF0000"/>
        </w:rPr>
        <w:t>Grant was awarded.</w:t>
      </w:r>
      <w:r w:rsidR="00BE0802" w:rsidRPr="007F4539">
        <w:rPr>
          <w:rFonts w:asciiTheme="majorHAnsi" w:hAnsiTheme="majorHAnsi" w:cs="Times New Roman"/>
          <w:color w:val="FF0000"/>
        </w:rPr>
        <w:t xml:space="preserve"> </w:t>
      </w:r>
      <w:r w:rsidR="00BE0802" w:rsidRPr="002300F6">
        <w:rPr>
          <w:rFonts w:asciiTheme="majorHAnsi" w:hAnsiTheme="majorHAnsi" w:cs="Times New Roman"/>
        </w:rPr>
        <w:t>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p>
    <w:p w14:paraId="69D6CB6F" w14:textId="77777777" w:rsidR="00D817AA" w:rsidRDefault="00D817AA" w:rsidP="002C1BE3">
      <w:pPr>
        <w:widowControl w:val="0"/>
        <w:autoSpaceDE w:val="0"/>
        <w:autoSpaceDN w:val="0"/>
        <w:adjustRightInd w:val="0"/>
        <w:rPr>
          <w:rFonts w:asciiTheme="majorHAnsi" w:hAnsiTheme="majorHAnsi" w:cs="Times New Roman"/>
        </w:rPr>
      </w:pPr>
    </w:p>
    <w:p w14:paraId="7047632C" w14:textId="77777777" w:rsidR="00D817AA" w:rsidRDefault="00D817AA" w:rsidP="00D817AA">
      <w:pPr>
        <w:widowControl w:val="0"/>
        <w:autoSpaceDE w:val="0"/>
        <w:autoSpaceDN w:val="0"/>
        <w:adjustRightInd w:val="0"/>
        <w:rPr>
          <w:rFonts w:asciiTheme="majorHAnsi" w:hAnsiTheme="majorHAnsi" w:cs="Times New Roman"/>
          <w:color w:val="00B050"/>
          <w:u w:val="single"/>
        </w:rPr>
      </w:pPr>
      <w:r w:rsidRPr="00E51546">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Pr="00FB5224">
        <w:rPr>
          <w:rFonts w:asciiTheme="majorHAnsi" w:hAnsiTheme="majorHAnsi" w:cs="Times New Roman"/>
        </w:rPr>
        <w:t>.</w:t>
      </w:r>
      <w:r w:rsidR="00E51546" w:rsidRPr="00FB5224">
        <w:rPr>
          <w:rFonts w:asciiTheme="majorHAnsi" w:hAnsiTheme="majorHAnsi" w:cs="Times New Roman"/>
        </w:rPr>
        <w:t xml:space="preserve">  There are licensing issues that need to be reviewed and addressed. Washington County Family and Children First Council received a BOP grant and have opened up 2 free training sessions to OPRA members.</w:t>
      </w:r>
      <w:r w:rsidR="00E51546">
        <w:rPr>
          <w:rFonts w:asciiTheme="majorHAnsi" w:hAnsiTheme="majorHAnsi" w:cs="Times New Roman"/>
          <w:color w:val="00B050"/>
          <w:u w:val="single"/>
        </w:rPr>
        <w:t xml:space="preserve"> </w:t>
      </w:r>
    </w:p>
    <w:p w14:paraId="7DB486DE" w14:textId="77777777" w:rsidR="007F4539" w:rsidRDefault="007F4539" w:rsidP="00D817AA">
      <w:pPr>
        <w:widowControl w:val="0"/>
        <w:autoSpaceDE w:val="0"/>
        <w:autoSpaceDN w:val="0"/>
        <w:adjustRightInd w:val="0"/>
        <w:rPr>
          <w:rFonts w:asciiTheme="majorHAnsi" w:hAnsiTheme="majorHAnsi" w:cs="Times New Roman"/>
          <w:color w:val="00B050"/>
          <w:u w:val="single"/>
        </w:rPr>
      </w:pPr>
    </w:p>
    <w:p w14:paraId="11A6E478" w14:textId="6800BCDA" w:rsidR="007F4539" w:rsidRPr="00FB5224" w:rsidRDefault="007F4539" w:rsidP="00D817AA">
      <w:pPr>
        <w:widowControl w:val="0"/>
        <w:autoSpaceDE w:val="0"/>
        <w:autoSpaceDN w:val="0"/>
        <w:adjustRightInd w:val="0"/>
        <w:rPr>
          <w:rFonts w:asciiTheme="majorHAnsi" w:hAnsiTheme="majorHAnsi" w:cs="Times New Roman"/>
          <w:color w:val="FF0000"/>
          <w:u w:val="single"/>
        </w:rPr>
      </w:pPr>
      <w:r w:rsidRPr="00FB5224">
        <w:rPr>
          <w:rFonts w:asciiTheme="majorHAnsi" w:hAnsiTheme="majorHAnsi" w:cs="Times New Roman"/>
          <w:color w:val="FF0000"/>
          <w:u w:val="single"/>
        </w:rPr>
        <w:t>We will be offering attendance to members for sessions scheduled by the B</w:t>
      </w:r>
      <w:r w:rsidR="00FB5224">
        <w:rPr>
          <w:rFonts w:asciiTheme="majorHAnsi" w:hAnsiTheme="majorHAnsi" w:cs="Times New Roman"/>
          <w:color w:val="FF0000"/>
          <w:u w:val="single"/>
        </w:rPr>
        <w:t xml:space="preserve">ridges </w:t>
      </w:r>
      <w:r w:rsidRPr="00FB5224">
        <w:rPr>
          <w:rFonts w:asciiTheme="majorHAnsi" w:hAnsiTheme="majorHAnsi" w:cs="Times New Roman"/>
          <w:color w:val="FF0000"/>
          <w:u w:val="single"/>
        </w:rPr>
        <w:t>O</w:t>
      </w:r>
      <w:r w:rsidR="00FB5224">
        <w:rPr>
          <w:rFonts w:asciiTheme="majorHAnsi" w:hAnsiTheme="majorHAnsi" w:cs="Times New Roman"/>
          <w:color w:val="FF0000"/>
          <w:u w:val="single"/>
        </w:rPr>
        <w:t xml:space="preserve">ut of </w:t>
      </w:r>
      <w:r w:rsidRPr="00FB5224">
        <w:rPr>
          <w:rFonts w:asciiTheme="majorHAnsi" w:hAnsiTheme="majorHAnsi" w:cs="Times New Roman"/>
          <w:color w:val="FF0000"/>
          <w:u w:val="single"/>
        </w:rPr>
        <w:t>P</w:t>
      </w:r>
      <w:r w:rsidR="00FB5224">
        <w:rPr>
          <w:rFonts w:asciiTheme="majorHAnsi" w:hAnsiTheme="majorHAnsi" w:cs="Times New Roman"/>
          <w:color w:val="FF0000"/>
          <w:u w:val="single"/>
        </w:rPr>
        <w:t>overty (BOP)</w:t>
      </w:r>
      <w:r w:rsidRPr="00FB5224">
        <w:rPr>
          <w:rFonts w:asciiTheme="majorHAnsi" w:hAnsiTheme="majorHAnsi" w:cs="Times New Roman"/>
          <w:color w:val="FF0000"/>
          <w:u w:val="single"/>
        </w:rPr>
        <w:t xml:space="preserve"> licensed entities. We will also be scheduling a few OPRA sponsored sessions in different areas of the state.</w:t>
      </w:r>
    </w:p>
    <w:p w14:paraId="4A977FC6" w14:textId="77777777" w:rsidR="007F4539" w:rsidRPr="00FB5224" w:rsidRDefault="007F4539" w:rsidP="00D817AA">
      <w:pPr>
        <w:widowControl w:val="0"/>
        <w:autoSpaceDE w:val="0"/>
        <w:autoSpaceDN w:val="0"/>
        <w:adjustRightInd w:val="0"/>
        <w:rPr>
          <w:rFonts w:asciiTheme="majorHAnsi" w:hAnsiTheme="majorHAnsi" w:cs="Times New Roman"/>
          <w:color w:val="FF0000"/>
          <w:u w:val="single"/>
        </w:rPr>
      </w:pPr>
    </w:p>
    <w:p w14:paraId="310DA0E7" w14:textId="77777777" w:rsidR="007F4539" w:rsidRPr="00FB5224" w:rsidRDefault="007F4539" w:rsidP="00D817AA">
      <w:pPr>
        <w:widowControl w:val="0"/>
        <w:autoSpaceDE w:val="0"/>
        <w:autoSpaceDN w:val="0"/>
        <w:adjustRightInd w:val="0"/>
        <w:rPr>
          <w:rFonts w:asciiTheme="majorHAnsi" w:hAnsiTheme="majorHAnsi" w:cs="Times New Roman"/>
          <w:color w:val="FF0000"/>
          <w:u w:val="single"/>
        </w:rPr>
      </w:pPr>
      <w:r w:rsidRPr="00FB5224">
        <w:rPr>
          <w:rFonts w:asciiTheme="majorHAnsi" w:hAnsiTheme="majorHAnsi" w:cs="Times New Roman"/>
          <w:color w:val="FF0000"/>
          <w:u w:val="single"/>
        </w:rPr>
        <w:t>Free informational session scheduled for 3/3 at OPRA. This session will offer an overview of BOP, along with presentations from workforce resource entities that have participated in the grant and are available on a statewide basis.</w:t>
      </w:r>
    </w:p>
    <w:p w14:paraId="72E28CD1" w14:textId="77777777" w:rsidR="00D817AA" w:rsidRPr="00E51546" w:rsidRDefault="00D817AA" w:rsidP="00D817AA">
      <w:pPr>
        <w:widowControl w:val="0"/>
        <w:autoSpaceDE w:val="0"/>
        <w:autoSpaceDN w:val="0"/>
        <w:adjustRightInd w:val="0"/>
        <w:rPr>
          <w:rFonts w:asciiTheme="majorHAnsi" w:hAnsiTheme="majorHAnsi" w:cs="Times New Roman"/>
        </w:rPr>
      </w:pPr>
    </w:p>
    <w:p w14:paraId="78411207" w14:textId="77777777" w:rsidR="00B24AF8" w:rsidRPr="000E2C2C" w:rsidRDefault="00D817AA" w:rsidP="002C1BE3">
      <w:pPr>
        <w:widowControl w:val="0"/>
        <w:autoSpaceDE w:val="0"/>
        <w:autoSpaceDN w:val="0"/>
        <w:adjustRightInd w:val="0"/>
        <w:rPr>
          <w:rFonts w:asciiTheme="majorHAnsi" w:hAnsiTheme="majorHAnsi" w:cs="Times New Roman"/>
        </w:rPr>
      </w:pPr>
      <w:r w:rsidRPr="00E51546">
        <w:rPr>
          <w:rFonts w:asciiTheme="majorHAnsi" w:hAnsiTheme="majorHAnsi" w:cs="Times New Roman"/>
        </w:rPr>
        <w:t>OPRA had a vendor booth at the OACB conference and shared information on our workforce initiatives.</w:t>
      </w:r>
    </w:p>
    <w:p w14:paraId="735D8A28" w14:textId="77777777" w:rsidR="00E51546" w:rsidRDefault="00E51546" w:rsidP="002C1BE3">
      <w:pPr>
        <w:widowControl w:val="0"/>
        <w:autoSpaceDE w:val="0"/>
        <w:autoSpaceDN w:val="0"/>
        <w:adjustRightInd w:val="0"/>
        <w:rPr>
          <w:rFonts w:asciiTheme="majorHAnsi" w:hAnsiTheme="majorHAnsi" w:cs="Times New Roman"/>
          <w:color w:val="FF0000"/>
          <w:u w:val="single"/>
        </w:rPr>
      </w:pPr>
    </w:p>
    <w:p w14:paraId="668A04DC" w14:textId="77777777"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57E94E27" w14:textId="77777777" w:rsidR="004100D8" w:rsidRPr="00F04AD1" w:rsidRDefault="004100D8" w:rsidP="002C1BE3">
      <w:pPr>
        <w:widowControl w:val="0"/>
        <w:autoSpaceDE w:val="0"/>
        <w:autoSpaceDN w:val="0"/>
        <w:adjustRightInd w:val="0"/>
        <w:rPr>
          <w:rFonts w:asciiTheme="majorHAnsi" w:hAnsiTheme="majorHAnsi" w:cs="Times New Roman"/>
        </w:rPr>
      </w:pPr>
      <w:r w:rsidRPr="00F04AD1">
        <w:rPr>
          <w:rFonts w:asciiTheme="majorHAnsi" w:hAnsiTheme="majorHAnsi" w:cs="Times New Roman"/>
        </w:rPr>
        <w:t>On Friday, December 8</w:t>
      </w:r>
      <w:r w:rsidRPr="00F04AD1">
        <w:rPr>
          <w:rFonts w:asciiTheme="majorHAnsi" w:hAnsiTheme="majorHAnsi" w:cs="Times New Roman"/>
          <w:vertAlign w:val="superscript"/>
        </w:rPr>
        <w:t>th</w:t>
      </w:r>
      <w:r w:rsidRPr="00F04AD1">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w:t>
      </w:r>
      <w:r w:rsidRPr="00F04AD1">
        <w:rPr>
          <w:rFonts w:asciiTheme="majorHAnsi" w:hAnsiTheme="majorHAnsi" w:cs="Times New Roman"/>
        </w:rPr>
        <w:lastRenderedPageBreak/>
        <w:t>at 12:30 on Thursday, December 5</w:t>
      </w:r>
      <w:r w:rsidRPr="00F04AD1">
        <w:rPr>
          <w:rFonts w:asciiTheme="majorHAnsi" w:hAnsiTheme="majorHAnsi" w:cs="Times New Roman"/>
          <w:vertAlign w:val="superscript"/>
        </w:rPr>
        <w:t>th</w:t>
      </w:r>
      <w:r w:rsidRPr="00F04AD1">
        <w:rPr>
          <w:rFonts w:asciiTheme="majorHAnsi" w:hAnsiTheme="majorHAnsi" w:cs="Times New Roman"/>
        </w:rPr>
        <w:t>. This meeting will be designed to help craft the message. All products are anticipated bei</w:t>
      </w:r>
      <w:r w:rsidR="000E63A2" w:rsidRPr="00F04AD1">
        <w:rPr>
          <w:rFonts w:asciiTheme="majorHAnsi" w:hAnsiTheme="majorHAnsi" w:cs="Times New Roman"/>
        </w:rPr>
        <w:t>ng finished by the end of March</w:t>
      </w:r>
      <w:r w:rsidRPr="00F04AD1">
        <w:rPr>
          <w:rFonts w:asciiTheme="majorHAnsi" w:hAnsiTheme="majorHAnsi" w:cs="Times New Roman"/>
        </w:rPr>
        <w:t xml:space="preserve"> 2017.</w:t>
      </w:r>
    </w:p>
    <w:p w14:paraId="2C680D07"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2EC89DBC" w14:textId="77777777"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6158071E" w14:textId="1A980132" w:rsidR="00406355" w:rsidRPr="00F42B71" w:rsidRDefault="00406355" w:rsidP="002C1BE3">
      <w:pPr>
        <w:widowControl w:val="0"/>
        <w:autoSpaceDE w:val="0"/>
        <w:autoSpaceDN w:val="0"/>
        <w:adjustRightInd w:val="0"/>
        <w:rPr>
          <w:rFonts w:asciiTheme="majorHAnsi" w:hAnsiTheme="majorHAnsi" w:cs="Times New Roman"/>
          <w:color w:val="FF0000"/>
          <w:u w:val="single"/>
        </w:rPr>
      </w:pPr>
      <w:r w:rsidRPr="00E231BE">
        <w:rPr>
          <w:rFonts w:asciiTheme="majorHAnsi" w:hAnsiTheme="majorHAnsi" w:cs="Times New Roman"/>
        </w:rPr>
        <w:t>Direct care issue will be worked into the agenda for the DD Awareness Day, by highlighting the value of the work.</w:t>
      </w:r>
      <w:r w:rsidR="00F42B71">
        <w:rPr>
          <w:rFonts w:asciiTheme="majorHAnsi" w:hAnsiTheme="majorHAnsi" w:cs="Times New Roman"/>
        </w:rPr>
        <w:t xml:space="preserve">  </w:t>
      </w:r>
      <w:r w:rsidR="00F42B71">
        <w:rPr>
          <w:rFonts w:asciiTheme="majorHAnsi" w:hAnsiTheme="majorHAnsi" w:cs="Times New Roman"/>
          <w:color w:val="FF0000"/>
          <w:u w:val="single"/>
        </w:rPr>
        <w:t>Registration is closed, as the event is at capacity.</w:t>
      </w:r>
    </w:p>
    <w:p w14:paraId="34302367" w14:textId="77777777" w:rsidR="00515399" w:rsidRDefault="00515399" w:rsidP="00E40492">
      <w:pPr>
        <w:rPr>
          <w:rFonts w:asciiTheme="majorHAnsi" w:hAnsiTheme="majorHAnsi" w:cs="Calibri"/>
        </w:rPr>
      </w:pPr>
    </w:p>
    <w:p w14:paraId="29D4040E" w14:textId="77777777" w:rsidR="00963793" w:rsidRDefault="00565D7B" w:rsidP="00E40492">
      <w:pPr>
        <w:rPr>
          <w:rFonts w:asciiTheme="majorHAnsi" w:hAnsiTheme="majorHAnsi" w:cs="Calibri"/>
          <w:b/>
        </w:rPr>
      </w:pPr>
      <w:proofErr w:type="gramStart"/>
      <w:r>
        <w:rPr>
          <w:rFonts w:asciiTheme="majorHAnsi" w:hAnsiTheme="majorHAnsi" w:cs="Calibri"/>
          <w:b/>
        </w:rPr>
        <w:t>10</w:t>
      </w:r>
      <w:r w:rsidR="00963793">
        <w:rPr>
          <w:rFonts w:asciiTheme="majorHAnsi" w:hAnsiTheme="majorHAnsi" w:cs="Calibri"/>
          <w:b/>
        </w:rPr>
        <w:t>. Compensation</w:t>
      </w:r>
      <w:proofErr w:type="gramEnd"/>
      <w:r w:rsidR="00963793">
        <w:rPr>
          <w:rFonts w:asciiTheme="majorHAnsi" w:hAnsiTheme="majorHAnsi" w:cs="Calibri"/>
          <w:b/>
        </w:rPr>
        <w:t xml:space="preserve"> and Benefits Survey</w:t>
      </w:r>
    </w:p>
    <w:p w14:paraId="45AC5996" w14:textId="36C043D6" w:rsidR="00963793" w:rsidRPr="00480036" w:rsidRDefault="00963793" w:rsidP="00E40492">
      <w:pPr>
        <w:rPr>
          <w:rFonts w:asciiTheme="majorHAnsi" w:hAnsiTheme="majorHAnsi" w:cs="Calibri"/>
          <w:b/>
          <w:color w:val="FF0000"/>
          <w:u w:val="single"/>
        </w:rPr>
      </w:pPr>
      <w:r w:rsidRPr="00F04AD1">
        <w:rPr>
          <w:rFonts w:asciiTheme="majorHAnsi" w:hAnsiTheme="majorHAnsi" w:cs="Times New Roman"/>
        </w:rPr>
        <w:t xml:space="preserve">A </w:t>
      </w:r>
      <w:proofErr w:type="gramStart"/>
      <w:r w:rsidRPr="00F04AD1">
        <w:rPr>
          <w:rFonts w:asciiTheme="majorHAnsi" w:hAnsiTheme="majorHAnsi" w:cs="Times New Roman"/>
        </w:rPr>
        <w:t>one page</w:t>
      </w:r>
      <w:proofErr w:type="gramEnd"/>
      <w:r w:rsidRPr="00F04AD1">
        <w:rPr>
          <w:rFonts w:asciiTheme="majorHAnsi" w:hAnsiTheme="majorHAnsi" w:cs="Times New Roman"/>
        </w:rPr>
        <w:t xml:space="preserve"> summary was developed for distribution.</w:t>
      </w:r>
      <w:r w:rsidR="007F4539">
        <w:rPr>
          <w:rFonts w:asciiTheme="majorHAnsi" w:hAnsiTheme="majorHAnsi" w:cs="Times New Roman"/>
        </w:rPr>
        <w:t xml:space="preserve"> </w:t>
      </w:r>
      <w:r w:rsidR="00515399" w:rsidRPr="00480036">
        <w:rPr>
          <w:rFonts w:asciiTheme="majorHAnsi" w:hAnsiTheme="majorHAnsi" w:cs="Times New Roman"/>
          <w:color w:val="FF0000"/>
          <w:u w:val="single"/>
        </w:rPr>
        <w:t>This</w:t>
      </w:r>
      <w:r w:rsidR="007F4539" w:rsidRPr="00480036">
        <w:rPr>
          <w:rFonts w:asciiTheme="majorHAnsi" w:hAnsiTheme="majorHAnsi" w:cs="Times New Roman"/>
          <w:color w:val="FF0000"/>
          <w:u w:val="single"/>
        </w:rPr>
        <w:t xml:space="preserve"> item </w:t>
      </w:r>
      <w:r w:rsidR="00480036">
        <w:rPr>
          <w:rFonts w:asciiTheme="majorHAnsi" w:hAnsiTheme="majorHAnsi" w:cs="Times New Roman"/>
          <w:color w:val="FF0000"/>
          <w:u w:val="single"/>
        </w:rPr>
        <w:t xml:space="preserve">will be deleted </w:t>
      </w:r>
      <w:r w:rsidR="007F4539" w:rsidRPr="00480036">
        <w:rPr>
          <w:rFonts w:asciiTheme="majorHAnsi" w:hAnsiTheme="majorHAnsi" w:cs="Times New Roman"/>
          <w:color w:val="FF0000"/>
          <w:u w:val="single"/>
        </w:rPr>
        <w:t>from future consent agendas.</w:t>
      </w:r>
    </w:p>
    <w:p w14:paraId="7FF5BAC9" w14:textId="77777777" w:rsidR="00853878" w:rsidRPr="002300F6" w:rsidRDefault="00853878" w:rsidP="00E40492">
      <w:pPr>
        <w:rPr>
          <w:rFonts w:asciiTheme="majorHAnsi" w:hAnsiTheme="majorHAnsi" w:cs="Calibri"/>
        </w:rPr>
      </w:pPr>
    </w:p>
    <w:p w14:paraId="110BB56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093BA237"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4FCAD160" w14:textId="77777777" w:rsidR="00F647B1" w:rsidRPr="002300F6" w:rsidRDefault="00F647B1" w:rsidP="00F647B1">
      <w:pPr>
        <w:rPr>
          <w:rFonts w:asciiTheme="majorHAnsi" w:hAnsiTheme="majorHAnsi" w:cs="Calibri"/>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Pr="00274860">
        <w:rPr>
          <w:rFonts w:asciiTheme="majorHAnsi" w:hAnsiTheme="majorHAnsi" w:cs="Calibri"/>
          <w:strike/>
          <w:color w:val="FF0000"/>
          <w:u w:val="single"/>
        </w:rPr>
        <w:t>2016</w:t>
      </w:r>
      <w:r w:rsidR="00A41ED0" w:rsidRPr="00274860">
        <w:rPr>
          <w:rFonts w:asciiTheme="majorHAnsi" w:hAnsiTheme="majorHAnsi" w:cs="Calibri"/>
          <w:strike/>
          <w:color w:val="FF0000"/>
          <w:u w:val="single"/>
        </w:rPr>
        <w:t xml:space="preserve"> and</w:t>
      </w:r>
      <w:r w:rsidR="00A41ED0" w:rsidRPr="00425541">
        <w:rPr>
          <w:rFonts w:asciiTheme="majorHAnsi" w:hAnsiTheme="majorHAnsi" w:cs="Calibri"/>
        </w:rPr>
        <w:t xml:space="preserve"> 2017</w:t>
      </w:r>
      <w:r w:rsidRPr="00425541">
        <w:rPr>
          <w:rFonts w:asciiTheme="majorHAnsi" w:hAnsiTheme="majorHAnsi" w:cs="Calibri"/>
        </w:rPr>
        <w:t>.</w:t>
      </w:r>
    </w:p>
    <w:p w14:paraId="32CF2EF6" w14:textId="77777777" w:rsidR="00F647B1" w:rsidRPr="002300F6" w:rsidRDefault="00F647B1" w:rsidP="00F647B1">
      <w:pPr>
        <w:rPr>
          <w:rFonts w:asciiTheme="majorHAnsi" w:hAnsiTheme="majorHAnsi" w:cs="Calibri"/>
        </w:rPr>
      </w:pPr>
    </w:p>
    <w:p w14:paraId="51495A19" w14:textId="77777777" w:rsidR="00F647B1" w:rsidRPr="002300F6" w:rsidRDefault="00F647B1" w:rsidP="00F647B1">
      <w:pPr>
        <w:rPr>
          <w:rFonts w:asciiTheme="majorHAnsi" w:hAnsiTheme="majorHAnsi"/>
        </w:rPr>
      </w:pPr>
      <w:r w:rsidRPr="002300F6">
        <w:rPr>
          <w:rFonts w:asciiTheme="majorHAnsi" w:hAnsiTheme="majorHAnsi"/>
          <w:b/>
        </w:rPr>
        <w:t>2.  SSA and Program Management</w:t>
      </w:r>
    </w:p>
    <w:p w14:paraId="63AB5DEE" w14:textId="77777777" w:rsidR="00480036" w:rsidRPr="00480036" w:rsidRDefault="00F647B1" w:rsidP="00480036">
      <w:pPr>
        <w:rPr>
          <w:rFonts w:asciiTheme="majorHAnsi" w:hAnsiTheme="majorHAnsi" w:cs="Calibri"/>
          <w:b/>
          <w:color w:val="FF0000"/>
          <w:u w:val="single"/>
        </w:rPr>
      </w:pPr>
      <w:r w:rsidRPr="002300F6">
        <w:rPr>
          <w:rFonts w:asciiTheme="majorHAnsi" w:hAnsiTheme="majorHAnsi"/>
        </w:rPr>
        <w:t>CMS has informed DODD that an end date is needed, for county boards to discontinue delivering HCBS as the boards also deliver TCM.  DODD negotiated a 10-year timetable for county boards to be out of delivering HBCS.  OPRA is working with COG’s and county boards, to develop private provider capacity and on other transitional preparation.</w:t>
      </w:r>
      <w:r w:rsidR="007F4539">
        <w:rPr>
          <w:rFonts w:asciiTheme="majorHAnsi" w:hAnsiTheme="majorHAnsi"/>
        </w:rPr>
        <w:t xml:space="preserve"> </w:t>
      </w:r>
      <w:r w:rsidR="00480036" w:rsidRPr="00480036">
        <w:rPr>
          <w:rFonts w:asciiTheme="majorHAnsi" w:hAnsiTheme="majorHAnsi" w:cs="Times New Roman"/>
          <w:color w:val="FF0000"/>
          <w:u w:val="single"/>
        </w:rPr>
        <w:t xml:space="preserve">This item </w:t>
      </w:r>
      <w:r w:rsidR="00480036">
        <w:rPr>
          <w:rFonts w:asciiTheme="majorHAnsi" w:hAnsiTheme="majorHAnsi" w:cs="Times New Roman"/>
          <w:color w:val="FF0000"/>
          <w:u w:val="single"/>
        </w:rPr>
        <w:t xml:space="preserve">will be deleted </w:t>
      </w:r>
      <w:r w:rsidR="00480036" w:rsidRPr="00480036">
        <w:rPr>
          <w:rFonts w:asciiTheme="majorHAnsi" w:hAnsiTheme="majorHAnsi" w:cs="Times New Roman"/>
          <w:color w:val="FF0000"/>
          <w:u w:val="single"/>
        </w:rPr>
        <w:t>from future consent agendas.</w:t>
      </w:r>
    </w:p>
    <w:p w14:paraId="0982F25F" w14:textId="2805055C" w:rsidR="00F647B1" w:rsidRPr="002300F6" w:rsidRDefault="00F647B1" w:rsidP="00F647B1">
      <w:pPr>
        <w:rPr>
          <w:rFonts w:asciiTheme="majorHAnsi" w:hAnsiTheme="majorHAnsi"/>
        </w:rPr>
      </w:pPr>
    </w:p>
    <w:p w14:paraId="7F98E1ED" w14:textId="77777777" w:rsidR="00F647B1" w:rsidRPr="002300F6" w:rsidRDefault="001647C5" w:rsidP="00F647B1">
      <w:pPr>
        <w:rPr>
          <w:rFonts w:asciiTheme="majorHAnsi" w:hAnsiTheme="majorHAnsi" w:cs="Calibri"/>
        </w:rPr>
      </w:pPr>
      <w:r>
        <w:rPr>
          <w:rFonts w:asciiTheme="majorHAnsi" w:hAnsiTheme="majorHAnsi" w:cs="Calibri"/>
          <w:b/>
        </w:rPr>
        <w:t>3</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272042E0" w14:textId="77777777" w:rsidR="00F647B1" w:rsidRPr="00987AFE" w:rsidRDefault="00F647B1" w:rsidP="00E40492">
      <w:pPr>
        <w:rPr>
          <w:rFonts w:asciiTheme="majorHAnsi" w:hAnsiTheme="majorHAnsi" w:cs="Calibri"/>
          <w:color w:val="008000"/>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w:t>
      </w:r>
      <w:r w:rsidR="00E817A4" w:rsidRPr="00987AFE">
        <w:rPr>
          <w:rFonts w:asciiTheme="majorHAnsi" w:hAnsiTheme="majorHAnsi" w:cs="Calibri"/>
        </w:rPr>
        <w:t xml:space="preserve">and ODH that they will begin </w:t>
      </w:r>
      <w:proofErr w:type="gramStart"/>
      <w:r w:rsidR="00E817A4" w:rsidRPr="00987AFE">
        <w:rPr>
          <w:rFonts w:asciiTheme="majorHAnsi" w:hAnsiTheme="majorHAnsi" w:cs="Calibri"/>
        </w:rPr>
        <w:t>phasing</w:t>
      </w:r>
      <w:proofErr w:type="gramEnd"/>
      <w:r w:rsidR="00E817A4" w:rsidRPr="00987AFE">
        <w:rPr>
          <w:rFonts w:asciiTheme="majorHAnsi" w:hAnsiTheme="majorHAnsi" w:cs="Calibri"/>
        </w:rPr>
        <w:t xml:space="preserve"> this in beginning on January 1, 2017.</w:t>
      </w:r>
      <w:r w:rsidR="009D7AC8" w:rsidRPr="00987AFE">
        <w:rPr>
          <w:rFonts w:asciiTheme="majorHAnsi" w:hAnsiTheme="majorHAnsi" w:cs="Calibri"/>
        </w:rPr>
        <w:t xml:space="preserve">  A DODD webinar held on 12/12 regarding the new licensure process.</w:t>
      </w:r>
      <w:r w:rsidR="00987AFE">
        <w:rPr>
          <w:rFonts w:asciiTheme="majorHAnsi" w:hAnsiTheme="majorHAnsi" w:cs="Calibri"/>
          <w:color w:val="FF0000"/>
          <w:u w:val="single"/>
        </w:rPr>
        <w:t xml:space="preserve">  </w:t>
      </w:r>
      <w:r w:rsidR="00987AFE" w:rsidRPr="00357D64">
        <w:rPr>
          <w:rFonts w:asciiTheme="majorHAnsi" w:hAnsiTheme="majorHAnsi" w:cs="Calibri"/>
        </w:rPr>
        <w:t>To date,</w:t>
      </w:r>
      <w:r w:rsidR="00987AFE" w:rsidRPr="00987AFE">
        <w:rPr>
          <w:rFonts w:asciiTheme="majorHAnsi" w:hAnsiTheme="majorHAnsi" w:cs="Calibri"/>
          <w:color w:val="008000"/>
          <w:u w:val="single"/>
        </w:rPr>
        <w:t xml:space="preserve"> </w:t>
      </w:r>
      <w:r w:rsidR="007F4539" w:rsidRPr="007F4539">
        <w:rPr>
          <w:rFonts w:asciiTheme="majorHAnsi" w:hAnsiTheme="majorHAnsi" w:cs="Calibri"/>
          <w:color w:val="FF0000"/>
          <w:u w:val="single"/>
        </w:rPr>
        <w:t>one</w:t>
      </w:r>
      <w:r w:rsidR="00987AFE" w:rsidRPr="00987AFE">
        <w:rPr>
          <w:rFonts w:asciiTheme="majorHAnsi" w:hAnsiTheme="majorHAnsi" w:cs="Calibri"/>
          <w:color w:val="008000"/>
          <w:u w:val="single"/>
        </w:rPr>
        <w:t xml:space="preserve"> </w:t>
      </w:r>
      <w:r w:rsidR="00987AFE" w:rsidRPr="00357D64">
        <w:rPr>
          <w:rFonts w:asciiTheme="majorHAnsi" w:hAnsiTheme="majorHAnsi" w:cs="Calibri"/>
        </w:rPr>
        <w:t>member has reported having a joint survey. We are continuing to monitor.</w:t>
      </w:r>
    </w:p>
    <w:p w14:paraId="1BB255EE" w14:textId="77777777" w:rsidR="00F17BEB" w:rsidRDefault="00F17BEB" w:rsidP="00E40492">
      <w:pPr>
        <w:rPr>
          <w:rFonts w:asciiTheme="majorHAnsi" w:hAnsiTheme="majorHAnsi" w:cs="Calibri"/>
          <w:color w:val="FF0000"/>
          <w:u w:val="single"/>
        </w:rPr>
      </w:pPr>
    </w:p>
    <w:p w14:paraId="23975B09" w14:textId="77777777" w:rsidR="00F17BEB" w:rsidRPr="006936B5" w:rsidRDefault="001647C5" w:rsidP="00E40492">
      <w:pPr>
        <w:rPr>
          <w:rFonts w:asciiTheme="majorHAnsi" w:hAnsiTheme="majorHAnsi" w:cs="Calibri"/>
          <w:b/>
        </w:rPr>
      </w:pPr>
      <w:r>
        <w:rPr>
          <w:rFonts w:asciiTheme="majorHAnsi" w:hAnsiTheme="majorHAnsi" w:cs="Calibri"/>
          <w:b/>
        </w:rPr>
        <w:t>4</w:t>
      </w:r>
      <w:r w:rsidR="00F17BEB" w:rsidRPr="006936B5">
        <w:rPr>
          <w:rFonts w:asciiTheme="majorHAnsi" w:hAnsiTheme="majorHAnsi" w:cs="Calibri"/>
          <w:b/>
        </w:rPr>
        <w:t>. Provider Certification Process</w:t>
      </w:r>
    </w:p>
    <w:p w14:paraId="008C3E5E" w14:textId="77777777" w:rsidR="004100D8" w:rsidRPr="003558D6" w:rsidRDefault="004100D8" w:rsidP="00E40492">
      <w:pPr>
        <w:rPr>
          <w:rFonts w:asciiTheme="majorHAnsi" w:hAnsiTheme="majorHAnsi" w:cs="Calibri"/>
        </w:rPr>
      </w:pPr>
      <w:r w:rsidRPr="003558D6">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3558D6">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1F414450" w14:textId="77777777" w:rsidR="00F8444A" w:rsidRDefault="00F8444A" w:rsidP="00E40492">
      <w:pPr>
        <w:rPr>
          <w:rFonts w:asciiTheme="majorHAnsi" w:hAnsiTheme="majorHAnsi" w:cs="Calibri"/>
        </w:rPr>
      </w:pPr>
    </w:p>
    <w:p w14:paraId="25E67254" w14:textId="77777777" w:rsidR="00F17BEB" w:rsidRPr="00F8444A" w:rsidRDefault="001647C5" w:rsidP="00E40492">
      <w:pPr>
        <w:rPr>
          <w:rFonts w:asciiTheme="majorHAnsi" w:hAnsiTheme="majorHAnsi" w:cs="Calibri"/>
          <w:b/>
        </w:rPr>
      </w:pPr>
      <w:r>
        <w:rPr>
          <w:rFonts w:asciiTheme="majorHAnsi" w:hAnsiTheme="majorHAnsi" w:cs="Calibri"/>
          <w:b/>
        </w:rPr>
        <w:t>5</w:t>
      </w:r>
      <w:r w:rsidR="00F17BEB" w:rsidRPr="00F8444A">
        <w:rPr>
          <w:rFonts w:asciiTheme="majorHAnsi" w:hAnsiTheme="majorHAnsi" w:cs="Calibri"/>
          <w:b/>
        </w:rPr>
        <w:t>.  Heightened Scrutiny Review Process</w:t>
      </w:r>
    </w:p>
    <w:p w14:paraId="14BCC783" w14:textId="77777777" w:rsidR="00310C03" w:rsidRPr="00666641" w:rsidRDefault="00C95F9E" w:rsidP="00310C03">
      <w:pPr>
        <w:rPr>
          <w:color w:val="00B050"/>
          <w:u w:val="single"/>
        </w:rPr>
      </w:pPr>
      <w:r w:rsidRPr="006936B5">
        <w:lastRenderedPageBreak/>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3558D6">
        <w:t xml:space="preserve"> A meeting with DODD to discuss these issues is scheduled for 12/14.</w:t>
      </w:r>
      <w:r w:rsidR="00310C03" w:rsidRPr="003558D6">
        <w:t xml:space="preserve">  </w:t>
      </w:r>
      <w:r w:rsidR="00310C03" w:rsidRPr="00274860">
        <w:t>The outcome was generally positive and a follow up meeting is scheduled for 2/21.</w:t>
      </w:r>
      <w:r w:rsidR="003D1769" w:rsidRPr="00274860">
        <w:t xml:space="preserve"> Lisa is providing strategies and tips to meeting the HCBS Setting Rule at the OPRA Day Services Meeting on Monday 1/23, as well as working with Members one on one when requested.</w:t>
      </w:r>
    </w:p>
    <w:p w14:paraId="293EB742" w14:textId="77777777" w:rsidR="00BF62A7" w:rsidRPr="00BF62A7" w:rsidRDefault="00BF62A7" w:rsidP="00BF62A7">
      <w:pPr>
        <w:rPr>
          <w:color w:val="FF0000"/>
          <w:u w:val="single"/>
        </w:rPr>
      </w:pPr>
    </w:p>
    <w:p w14:paraId="660925D2" w14:textId="77777777" w:rsidR="00853878" w:rsidRPr="002300F6" w:rsidRDefault="00853878" w:rsidP="00E40492">
      <w:pPr>
        <w:rPr>
          <w:rFonts w:asciiTheme="majorHAnsi" w:hAnsiTheme="majorHAnsi" w:cs="Calibri"/>
        </w:rPr>
      </w:pPr>
    </w:p>
    <w:p w14:paraId="07FCCC63"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08399ABB" w14:textId="77777777" w:rsidR="00EE302F" w:rsidRPr="002300F6" w:rsidRDefault="00785A6C" w:rsidP="00EE302F">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24F1A438" w14:textId="77777777" w:rsidR="002300F6" w:rsidRPr="00887D9D" w:rsidRDefault="00077B10" w:rsidP="00F15B5A">
      <w:pPr>
        <w:rPr>
          <w:rFonts w:asciiTheme="majorHAnsi" w:hAnsiTheme="majorHAnsi"/>
        </w:rPr>
      </w:pPr>
      <w:r w:rsidRPr="002300F6">
        <w:rPr>
          <w:rFonts w:asciiTheme="majorHAnsi" w:hAnsiTheme="majorHAnsi"/>
        </w:rPr>
        <w:t xml:space="preserve">Mark </w:t>
      </w:r>
      <w:r w:rsidR="00CD1FBB" w:rsidRPr="002300F6">
        <w:rPr>
          <w:rFonts w:asciiTheme="majorHAnsi" w:hAnsiTheme="majorHAnsi"/>
        </w:rPr>
        <w:t>continues to make</w:t>
      </w:r>
      <w:r w:rsidRPr="002300F6">
        <w:rPr>
          <w:rFonts w:asciiTheme="majorHAnsi" w:hAnsiTheme="majorHAnsi"/>
        </w:rPr>
        <w:t xml:space="preserve"> national connections at CMS</w:t>
      </w:r>
      <w:r w:rsidR="00CD1FBB" w:rsidRPr="002300F6">
        <w:rPr>
          <w:rFonts w:asciiTheme="majorHAnsi" w:hAnsiTheme="majorHAnsi"/>
        </w:rPr>
        <w:t xml:space="preserve">, </w:t>
      </w:r>
      <w:r w:rsidR="002D3386" w:rsidRPr="002300F6">
        <w:rPr>
          <w:rFonts w:asciiTheme="majorHAnsi" w:hAnsiTheme="majorHAnsi"/>
        </w:rPr>
        <w:t xml:space="preserve">providers, managed care company, US </w:t>
      </w:r>
      <w:r w:rsidR="00CD1FBB" w:rsidRPr="002300F6">
        <w:rPr>
          <w:rFonts w:asciiTheme="majorHAnsi" w:hAnsiTheme="majorHAnsi"/>
        </w:rPr>
        <w:t>Congress</w:t>
      </w:r>
      <w:r w:rsidRPr="002300F6">
        <w:rPr>
          <w:rFonts w:asciiTheme="majorHAnsi" w:hAnsiTheme="majorHAnsi"/>
        </w:rPr>
        <w:t xml:space="preserve"> and </w:t>
      </w:r>
      <w:r w:rsidR="00CD1FBB" w:rsidRPr="002300F6">
        <w:rPr>
          <w:rFonts w:asciiTheme="majorHAnsi" w:hAnsiTheme="majorHAnsi"/>
        </w:rPr>
        <w:t>others</w:t>
      </w:r>
      <w:r w:rsidRPr="002300F6">
        <w:rPr>
          <w:rFonts w:asciiTheme="majorHAnsi" w:hAnsiTheme="majorHAnsi"/>
        </w:rPr>
        <w:t xml:space="preserve"> associated with doing similar research</w:t>
      </w:r>
      <w:r w:rsidR="00CD1FBB" w:rsidRPr="002300F6">
        <w:rPr>
          <w:rFonts w:asciiTheme="majorHAnsi" w:hAnsiTheme="majorHAnsi"/>
        </w:rPr>
        <w:t>.  Director Martin is considering partnering with CERIIDD and may have a propos</w:t>
      </w:r>
      <w:r w:rsidR="00A7652C" w:rsidRPr="002300F6">
        <w:rPr>
          <w:rFonts w:asciiTheme="majorHAnsi" w:hAnsiTheme="majorHAnsi"/>
        </w:rPr>
        <w:t>al to CERIIDD by the end of 2016</w:t>
      </w:r>
      <w:r w:rsidR="00104176" w:rsidRPr="002300F6">
        <w:rPr>
          <w:rFonts w:asciiTheme="majorHAnsi" w:hAnsiTheme="majorHAnsi"/>
        </w:rPr>
        <w:t>.  OPRA had</w:t>
      </w:r>
      <w:r w:rsidR="00791320" w:rsidRPr="002300F6">
        <w:rPr>
          <w:rFonts w:asciiTheme="majorHAnsi" w:hAnsiTheme="majorHAnsi"/>
        </w:rPr>
        <w:t xml:space="preserve"> engaged an epidemiologist and consultant to help with the feasibility, funding and start-up of CERIIDD</w:t>
      </w:r>
      <w:r w:rsidRPr="002300F6">
        <w:rPr>
          <w:rFonts w:asciiTheme="majorHAnsi" w:hAnsiTheme="majorHAnsi"/>
        </w:rPr>
        <w:t xml:space="preserve">. </w:t>
      </w:r>
      <w:r w:rsidR="003829A3" w:rsidRPr="002300F6">
        <w:rPr>
          <w:rFonts w:asciiTheme="majorHAnsi" w:hAnsiTheme="majorHAnsi"/>
        </w:rPr>
        <w:t xml:space="preserve">We are </w:t>
      </w:r>
      <w:r w:rsidR="00A7652C" w:rsidRPr="002300F6">
        <w:rPr>
          <w:rFonts w:asciiTheme="majorHAnsi" w:hAnsiTheme="majorHAnsi"/>
        </w:rPr>
        <w:t>working on</w:t>
      </w:r>
      <w:r w:rsidR="003829A3" w:rsidRPr="002300F6">
        <w:rPr>
          <w:rFonts w:asciiTheme="majorHAnsi" w:hAnsiTheme="majorHAnsi"/>
        </w:rPr>
        <w:t xml:space="preserve"> our start-up business plan.</w:t>
      </w:r>
      <w:r w:rsidR="00A7652C" w:rsidRPr="002300F6">
        <w:rPr>
          <w:rFonts w:asciiTheme="majorHAnsi" w:hAnsiTheme="majorHAnsi"/>
        </w:rPr>
        <w:t xml:space="preserve">  We exp</w:t>
      </w:r>
      <w:r w:rsidR="00A7652C" w:rsidRPr="00887D9D">
        <w:rPr>
          <w:rFonts w:asciiTheme="majorHAnsi" w:hAnsiTheme="majorHAnsi"/>
        </w:rPr>
        <w:t xml:space="preserve">lored </w:t>
      </w:r>
      <w:r w:rsidR="0090267E" w:rsidRPr="00887D9D">
        <w:rPr>
          <w:rFonts w:asciiTheme="majorHAnsi" w:hAnsiTheme="majorHAnsi"/>
        </w:rPr>
        <w:t xml:space="preserve">an Ohio GRF </w:t>
      </w:r>
      <w:proofErr w:type="gramStart"/>
      <w:r w:rsidR="0054408D" w:rsidRPr="00887D9D">
        <w:rPr>
          <w:rFonts w:asciiTheme="majorHAnsi" w:hAnsiTheme="majorHAnsi"/>
        </w:rPr>
        <w:t>budget ask</w:t>
      </w:r>
      <w:proofErr w:type="gramEnd"/>
      <w:r w:rsidR="0054408D" w:rsidRPr="00887D9D">
        <w:rPr>
          <w:rFonts w:asciiTheme="majorHAnsi" w:hAnsiTheme="majorHAnsi"/>
        </w:rPr>
        <w:t xml:space="preserve"> for CERIIDD funding</w:t>
      </w:r>
      <w:r w:rsidR="00A7652C" w:rsidRPr="00887D9D">
        <w:rPr>
          <w:rFonts w:asciiTheme="majorHAnsi" w:hAnsiTheme="majorHAnsi"/>
        </w:rPr>
        <w:t>, but the legislature asked that we continue conversations with the administration and legislature</w:t>
      </w:r>
      <w:r w:rsidR="0054408D" w:rsidRPr="00887D9D">
        <w:rPr>
          <w:rFonts w:asciiTheme="majorHAnsi" w:hAnsiTheme="majorHAnsi"/>
        </w:rPr>
        <w:t xml:space="preserve">.  </w:t>
      </w:r>
    </w:p>
    <w:p w14:paraId="6535B93B" w14:textId="77777777" w:rsidR="00F15B5A" w:rsidRPr="00887D9D" w:rsidRDefault="00F15B5A" w:rsidP="00F15B5A">
      <w:pPr>
        <w:rPr>
          <w:rFonts w:asciiTheme="majorHAnsi" w:hAnsiTheme="majorHAnsi"/>
        </w:rPr>
      </w:pPr>
      <w:r w:rsidRPr="00887D9D">
        <w:rPr>
          <w:rFonts w:asciiTheme="majorHAnsi" w:hAnsiTheme="majorHAnsi"/>
        </w:rPr>
        <w:t xml:space="preserve">Energy continues to grow around the CERIIDD project - On April </w:t>
      </w:r>
      <w:proofErr w:type="gramStart"/>
      <w:r w:rsidRPr="00887D9D">
        <w:rPr>
          <w:rFonts w:asciiTheme="majorHAnsi" w:hAnsiTheme="majorHAnsi"/>
        </w:rPr>
        <w:t>11</w:t>
      </w:r>
      <w:r w:rsidRPr="00887D9D">
        <w:rPr>
          <w:rFonts w:asciiTheme="majorHAnsi" w:hAnsiTheme="majorHAnsi"/>
          <w:vertAlign w:val="superscript"/>
        </w:rPr>
        <w:t xml:space="preserve">th </w:t>
      </w:r>
      <w:r w:rsidRPr="00887D9D">
        <w:rPr>
          <w:rFonts w:asciiTheme="majorHAnsi" w:hAnsiTheme="majorHAnsi"/>
        </w:rPr>
        <w:t>,</w:t>
      </w:r>
      <w:proofErr w:type="gramEnd"/>
      <w:r w:rsidRPr="00887D9D">
        <w:rPr>
          <w:rFonts w:asciiTheme="majorHAnsi" w:hAnsiTheme="majorHAnsi"/>
        </w:rPr>
        <w:t xml:space="preserve"> Mark Davis and Lisa Mathis traveled to Washington, D.C. and met with </w:t>
      </w:r>
      <w:r w:rsidR="00A7652C" w:rsidRPr="00887D9D">
        <w:rPr>
          <w:rFonts w:asciiTheme="majorHAnsi" w:hAnsiTheme="majorHAnsi"/>
        </w:rPr>
        <w:t>leaders of</w:t>
      </w:r>
      <w:r w:rsidRPr="00887D9D">
        <w:rPr>
          <w:rFonts w:asciiTheme="majorHAnsi" w:hAnsiTheme="majorHAnsi"/>
        </w:rPr>
        <w:t xml:space="preserve"> </w:t>
      </w:r>
      <w:r w:rsidR="00A7652C" w:rsidRPr="00887D9D">
        <w:rPr>
          <w:rFonts w:asciiTheme="majorHAnsi" w:hAnsiTheme="majorHAnsi"/>
        </w:rPr>
        <w:t>the Administration for Community Living</w:t>
      </w:r>
      <w:r w:rsidRPr="00887D9D">
        <w:rPr>
          <w:rFonts w:asciiTheme="majorHAnsi" w:hAnsiTheme="majorHAnsi"/>
        </w:rPr>
        <w:t xml:space="preserve"> </w:t>
      </w:r>
      <w:r w:rsidR="00A7652C" w:rsidRPr="00887D9D">
        <w:rPr>
          <w:rFonts w:asciiTheme="majorHAnsi" w:hAnsiTheme="majorHAnsi"/>
        </w:rPr>
        <w:t>(</w:t>
      </w:r>
      <w:r w:rsidRPr="00887D9D">
        <w:rPr>
          <w:rFonts w:asciiTheme="majorHAnsi" w:hAnsiTheme="majorHAnsi"/>
        </w:rPr>
        <w:t>ACL</w:t>
      </w:r>
      <w:r w:rsidR="00A7652C" w:rsidRPr="00887D9D">
        <w:rPr>
          <w:rFonts w:asciiTheme="majorHAnsi" w:hAnsiTheme="majorHAnsi"/>
        </w:rPr>
        <w:t>)</w:t>
      </w:r>
      <w:r w:rsidRPr="00887D9D">
        <w:rPr>
          <w:rFonts w:asciiTheme="majorHAnsi" w:hAnsiTheme="majorHAnsi"/>
        </w:rPr>
        <w:t xml:space="preserve">, including Commissioner Aaron Bishop, Director John </w:t>
      </w:r>
      <w:proofErr w:type="spellStart"/>
      <w:r w:rsidRPr="00887D9D">
        <w:rPr>
          <w:rFonts w:asciiTheme="majorHAnsi" w:hAnsiTheme="majorHAnsi"/>
        </w:rPr>
        <w:t>Tschida</w:t>
      </w:r>
      <w:proofErr w:type="spellEnd"/>
      <w:r w:rsidRPr="00887D9D">
        <w:rPr>
          <w:rFonts w:asciiTheme="majorHAnsi" w:hAnsiTheme="majorHAnsi"/>
        </w:rPr>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590FF1CF" w14:textId="77777777" w:rsidR="00F15B5A" w:rsidRPr="00887D9D" w:rsidRDefault="00F15B5A" w:rsidP="00F15B5A">
      <w:pPr>
        <w:rPr>
          <w:rFonts w:asciiTheme="majorHAnsi" w:hAnsiTheme="majorHAnsi"/>
        </w:rPr>
      </w:pPr>
    </w:p>
    <w:p w14:paraId="53BC892F" w14:textId="77777777" w:rsidR="00F15B5A" w:rsidRPr="00887D9D" w:rsidRDefault="00F15B5A" w:rsidP="005E7EC1">
      <w:pPr>
        <w:rPr>
          <w:rFonts w:asciiTheme="majorHAnsi" w:hAnsiTheme="majorHAnsi"/>
        </w:rPr>
      </w:pPr>
      <w:r w:rsidRPr="00887D9D">
        <w:rPr>
          <w:rFonts w:asciiTheme="majorHAnsi" w:hAnsiTheme="majorHAnsi"/>
        </w:rPr>
        <w:t>Dr. Julie Gentile, M.D. and Director of Intellectual Disability Psychiatry at Wrig</w:t>
      </w:r>
      <w:r w:rsidR="00B902DB" w:rsidRPr="00887D9D">
        <w:rPr>
          <w:rFonts w:asciiTheme="majorHAnsi" w:hAnsiTheme="majorHAnsi"/>
        </w:rPr>
        <w:t>ht State University</w:t>
      </w:r>
      <w:r w:rsidRPr="00887D9D">
        <w:rPr>
          <w:rFonts w:asciiTheme="majorHAnsi" w:hAnsiTheme="majorHAnsi"/>
        </w:rPr>
        <w:t xml:space="preserve"> </w:t>
      </w:r>
      <w:proofErr w:type="gramStart"/>
      <w:r w:rsidRPr="00887D9D">
        <w:rPr>
          <w:rFonts w:asciiTheme="majorHAnsi" w:hAnsiTheme="majorHAnsi"/>
        </w:rPr>
        <w:t>is</w:t>
      </w:r>
      <w:proofErr w:type="gramEnd"/>
      <w:r w:rsidRPr="00887D9D">
        <w:rPr>
          <w:rFonts w:asciiTheme="majorHAnsi" w:hAnsiTheme="majorHAnsi"/>
        </w:rPr>
        <w:t xml:space="preserve"> interested in CERIIDD and </w:t>
      </w:r>
      <w:r w:rsidR="00B902DB" w:rsidRPr="00887D9D">
        <w:rPr>
          <w:rFonts w:asciiTheme="majorHAnsi" w:hAnsiTheme="majorHAnsi"/>
        </w:rPr>
        <w:t xml:space="preserve">is the latest member of the </w:t>
      </w:r>
      <w:r w:rsidR="00A417A7" w:rsidRPr="00887D9D">
        <w:rPr>
          <w:rFonts w:asciiTheme="majorHAnsi" w:hAnsiTheme="majorHAnsi"/>
        </w:rPr>
        <w:t xml:space="preserve">CERIIDD </w:t>
      </w:r>
      <w:r w:rsidR="00B902DB" w:rsidRPr="00887D9D">
        <w:rPr>
          <w:rFonts w:asciiTheme="majorHAnsi" w:hAnsiTheme="majorHAnsi"/>
        </w:rPr>
        <w:t xml:space="preserve">leadership </w:t>
      </w:r>
      <w:r w:rsidR="00A417A7" w:rsidRPr="00887D9D">
        <w:rPr>
          <w:rFonts w:asciiTheme="majorHAnsi" w:hAnsiTheme="majorHAnsi"/>
        </w:rPr>
        <w:t>team.</w:t>
      </w:r>
    </w:p>
    <w:p w14:paraId="02E7BB00" w14:textId="77777777" w:rsidR="007F5C14" w:rsidRPr="00887D9D" w:rsidRDefault="007F5C14" w:rsidP="005E7EC1">
      <w:pPr>
        <w:rPr>
          <w:rFonts w:asciiTheme="majorHAnsi" w:hAnsiTheme="majorHAnsi"/>
        </w:rPr>
      </w:pPr>
    </w:p>
    <w:p w14:paraId="0EFDAA32" w14:textId="77777777" w:rsidR="00216EE4" w:rsidRPr="00216EE4" w:rsidRDefault="006B25F0" w:rsidP="00216EE4">
      <w:pPr>
        <w:rPr>
          <w:rFonts w:asciiTheme="majorHAnsi" w:hAnsiTheme="majorHAnsi"/>
          <w:color w:val="00922C"/>
          <w:u w:val="single"/>
        </w:rPr>
      </w:pPr>
      <w:r w:rsidRPr="00887D9D">
        <w:rPr>
          <w:rFonts w:asciiTheme="majorHAnsi" w:hAnsiTheme="majorHAnsi"/>
        </w:rPr>
        <w:t xml:space="preserve">CERIIDD applied </w:t>
      </w:r>
      <w:r w:rsidR="00DE5836" w:rsidRPr="00887D9D">
        <w:rPr>
          <w:rFonts w:asciiTheme="majorHAnsi" w:hAnsiTheme="majorHAnsi"/>
        </w:rPr>
        <w:t xml:space="preserve">to the IRS </w:t>
      </w:r>
      <w:r w:rsidRPr="00887D9D">
        <w:rPr>
          <w:rFonts w:asciiTheme="majorHAnsi" w:hAnsiTheme="majorHAnsi"/>
        </w:rPr>
        <w:t>for 501(</w:t>
      </w:r>
      <w:proofErr w:type="gramStart"/>
      <w:r w:rsidRPr="00887D9D">
        <w:rPr>
          <w:rFonts w:asciiTheme="majorHAnsi" w:hAnsiTheme="majorHAnsi"/>
        </w:rPr>
        <w:t>C)3</w:t>
      </w:r>
      <w:proofErr w:type="gramEnd"/>
      <w:r w:rsidR="00DE5836" w:rsidRPr="00887D9D">
        <w:rPr>
          <w:rFonts w:asciiTheme="majorHAnsi" w:hAnsiTheme="majorHAnsi"/>
        </w:rPr>
        <w:t xml:space="preserve"> status.  We hope to hear back by February 2017.</w:t>
      </w:r>
      <w:r w:rsidR="001A16C9" w:rsidRPr="00887D9D">
        <w:rPr>
          <w:rFonts w:asciiTheme="majorHAnsi" w:hAnsiTheme="majorHAnsi"/>
        </w:rPr>
        <w:t xml:space="preserve">  CERIIDD held its first board meeting </w:t>
      </w:r>
      <w:r w:rsidR="002126BA" w:rsidRPr="00887D9D">
        <w:rPr>
          <w:rFonts w:asciiTheme="majorHAnsi" w:hAnsiTheme="majorHAnsi"/>
        </w:rPr>
        <w:t>on August 24, 2016.</w:t>
      </w:r>
      <w:r w:rsidR="00DE5836" w:rsidRPr="00887D9D">
        <w:rPr>
          <w:rFonts w:asciiTheme="majorHAnsi" w:hAnsiTheme="majorHAnsi"/>
        </w:rPr>
        <w:t xml:space="preserve"> </w:t>
      </w:r>
      <w:r w:rsidR="00114176">
        <w:rPr>
          <w:rFonts w:asciiTheme="majorHAnsi" w:hAnsiTheme="majorHAnsi"/>
        </w:rPr>
        <w:t xml:space="preserve"> </w:t>
      </w:r>
      <w:r w:rsidR="00114176" w:rsidRPr="00AF10AA">
        <w:rPr>
          <w:rFonts w:asciiTheme="majorHAnsi" w:hAnsiTheme="majorHAnsi"/>
        </w:rPr>
        <w:t xml:space="preserve">CERIIDD also applied for a DUNS number (Data Universal Numbering System) so that we are able to receive grants from the federal government. We should receive our DUNS number sometime mid-January. </w:t>
      </w:r>
      <w:r w:rsidR="00AF10AA">
        <w:rPr>
          <w:rFonts w:asciiTheme="majorHAnsi" w:hAnsiTheme="majorHAnsi"/>
        </w:rPr>
        <w:t xml:space="preserve"> </w:t>
      </w:r>
      <w:r w:rsidR="00AF10AA" w:rsidRPr="00357D64">
        <w:rPr>
          <w:rFonts w:asciiTheme="majorHAnsi" w:hAnsiTheme="majorHAnsi"/>
        </w:rPr>
        <w:t>CERIIDD received approval of its 501(</w:t>
      </w:r>
      <w:proofErr w:type="gramStart"/>
      <w:r w:rsidR="00AF10AA" w:rsidRPr="00357D64">
        <w:rPr>
          <w:rFonts w:asciiTheme="majorHAnsi" w:hAnsiTheme="majorHAnsi"/>
        </w:rPr>
        <w:t>C)3</w:t>
      </w:r>
      <w:proofErr w:type="gramEnd"/>
      <w:r w:rsidR="00AF10AA" w:rsidRPr="00357D64">
        <w:rPr>
          <w:rFonts w:asciiTheme="majorHAnsi" w:hAnsiTheme="majorHAnsi"/>
        </w:rPr>
        <w:t xml:space="preserve"> status and its DUNS number.</w:t>
      </w:r>
      <w:r w:rsidR="00216EE4" w:rsidRPr="00357D64">
        <w:rPr>
          <w:rFonts w:asciiTheme="majorHAnsi" w:hAnsiTheme="majorHAnsi"/>
        </w:rPr>
        <w:t xml:space="preserve"> We are currently working on registering CERIIDD in the System for Award Management (SAM) so we are edible for federal grants.</w:t>
      </w:r>
      <w:r w:rsidR="00216EE4" w:rsidRPr="00216EE4">
        <w:rPr>
          <w:rFonts w:asciiTheme="majorHAnsi" w:hAnsiTheme="majorHAnsi"/>
          <w:color w:val="00922C"/>
          <w:u w:val="single"/>
        </w:rPr>
        <w:t xml:space="preserve"> </w:t>
      </w:r>
    </w:p>
    <w:p w14:paraId="347706AD" w14:textId="77777777" w:rsidR="00114176" w:rsidRPr="00AF10AA" w:rsidRDefault="00114176" w:rsidP="00114176">
      <w:pPr>
        <w:rPr>
          <w:rFonts w:asciiTheme="majorHAnsi" w:hAnsiTheme="majorHAnsi"/>
          <w:color w:val="008000"/>
          <w:u w:val="single"/>
        </w:rPr>
      </w:pPr>
    </w:p>
    <w:p w14:paraId="5547E267" w14:textId="77777777" w:rsidR="006B25F0" w:rsidRPr="00887D9D" w:rsidRDefault="006B25F0" w:rsidP="005E7EC1">
      <w:pPr>
        <w:rPr>
          <w:rFonts w:asciiTheme="majorHAnsi" w:hAnsiTheme="majorHAnsi"/>
        </w:rPr>
      </w:pPr>
    </w:p>
    <w:p w14:paraId="41C5752A" w14:textId="77777777" w:rsidR="00B35CBF" w:rsidRPr="00AF10AA" w:rsidRDefault="007F5C14" w:rsidP="00B35CBF">
      <w:pPr>
        <w:rPr>
          <w:rFonts w:asciiTheme="majorHAnsi" w:hAnsiTheme="majorHAnsi"/>
        </w:rPr>
      </w:pPr>
      <w:r w:rsidRPr="00887D9D">
        <w:rPr>
          <w:rFonts w:asciiTheme="majorHAnsi" w:hAnsiTheme="majorHAnsi"/>
        </w:rPr>
        <w:t xml:space="preserve">The Letter of Intent requesting funding for CERIIDD from </w:t>
      </w:r>
      <w:r w:rsidR="00B902DB" w:rsidRPr="00887D9D">
        <w:rPr>
          <w:rFonts w:asciiTheme="majorHAnsi" w:hAnsiTheme="majorHAnsi"/>
        </w:rPr>
        <w:t>Robert Woods Johnson Foundation (</w:t>
      </w:r>
      <w:r w:rsidRPr="00887D9D">
        <w:rPr>
          <w:rFonts w:asciiTheme="majorHAnsi" w:hAnsiTheme="majorHAnsi"/>
        </w:rPr>
        <w:t>RWJ</w:t>
      </w:r>
      <w:r w:rsidR="00B902DB" w:rsidRPr="00887D9D">
        <w:rPr>
          <w:rFonts w:asciiTheme="majorHAnsi" w:hAnsiTheme="majorHAnsi"/>
        </w:rPr>
        <w:t xml:space="preserve"> </w:t>
      </w:r>
      <w:r w:rsidRPr="00887D9D">
        <w:rPr>
          <w:rFonts w:asciiTheme="majorHAnsi" w:hAnsiTheme="majorHAnsi"/>
        </w:rPr>
        <w:t>F</w:t>
      </w:r>
      <w:r w:rsidR="00B902DB" w:rsidRPr="00887D9D">
        <w:rPr>
          <w:rFonts w:asciiTheme="majorHAnsi" w:hAnsiTheme="majorHAnsi"/>
        </w:rPr>
        <w:t>oundati</w:t>
      </w:r>
      <w:r w:rsidR="008A2149" w:rsidRPr="00887D9D">
        <w:rPr>
          <w:rFonts w:asciiTheme="majorHAnsi" w:hAnsiTheme="majorHAnsi"/>
        </w:rPr>
        <w:t>o</w:t>
      </w:r>
      <w:r w:rsidR="00B902DB" w:rsidRPr="00887D9D">
        <w:rPr>
          <w:rFonts w:asciiTheme="majorHAnsi" w:hAnsiTheme="majorHAnsi"/>
        </w:rPr>
        <w:t>n)</w:t>
      </w:r>
      <w:r w:rsidRPr="00887D9D">
        <w:rPr>
          <w:rFonts w:asciiTheme="majorHAnsi" w:hAnsiTheme="majorHAnsi"/>
        </w:rPr>
        <w:t xml:space="preserve"> </w:t>
      </w:r>
      <w:r w:rsidR="00CF23D8" w:rsidRPr="00887D9D">
        <w:rPr>
          <w:rFonts w:asciiTheme="majorHAnsi" w:hAnsiTheme="majorHAnsi"/>
        </w:rPr>
        <w:t>has been submitted.</w:t>
      </w:r>
      <w:r w:rsidR="008A2149" w:rsidRPr="00887D9D">
        <w:rPr>
          <w:rFonts w:asciiTheme="majorHAnsi" w:hAnsiTheme="majorHAnsi"/>
        </w:rPr>
        <w:t xml:space="preserve">  </w:t>
      </w:r>
      <w:r w:rsidR="00F72B0E" w:rsidRPr="00887D9D">
        <w:rPr>
          <w:rFonts w:asciiTheme="majorHAnsi" w:hAnsiTheme="majorHAnsi"/>
        </w:rPr>
        <w:t>OPRA</w:t>
      </w:r>
      <w:r w:rsidR="008A2149" w:rsidRPr="00887D9D">
        <w:rPr>
          <w:rFonts w:asciiTheme="majorHAnsi" w:hAnsiTheme="majorHAnsi"/>
        </w:rPr>
        <w:t xml:space="preserve"> hope</w:t>
      </w:r>
      <w:r w:rsidR="00F72B0E" w:rsidRPr="00887D9D">
        <w:rPr>
          <w:rFonts w:asciiTheme="majorHAnsi" w:hAnsiTheme="majorHAnsi"/>
        </w:rPr>
        <w:t>s</w:t>
      </w:r>
      <w:r w:rsidR="008A2149" w:rsidRPr="00887D9D">
        <w:rPr>
          <w:rFonts w:asciiTheme="majorHAnsi" w:hAnsiTheme="majorHAnsi"/>
        </w:rPr>
        <w:t xml:space="preserve"> to hear back from RWJ sometime during the first quarter of 2017.</w:t>
      </w:r>
      <w:r w:rsidR="00B35CBF">
        <w:rPr>
          <w:rFonts w:asciiTheme="majorHAnsi" w:hAnsiTheme="majorHAnsi"/>
        </w:rPr>
        <w:t xml:space="preserve">  </w:t>
      </w:r>
      <w:r w:rsidR="00B35CBF" w:rsidRPr="00AF10AA">
        <w:rPr>
          <w:rFonts w:asciiTheme="majorHAnsi" w:hAnsiTheme="majorHAnsi"/>
        </w:rPr>
        <w:t xml:space="preserve">In mid-November, the RWJ Foundation </w:t>
      </w:r>
      <w:r w:rsidR="00B35CBF" w:rsidRPr="00AF10AA">
        <w:rPr>
          <w:rFonts w:asciiTheme="majorHAnsi" w:hAnsiTheme="majorHAnsi"/>
        </w:rPr>
        <w:lastRenderedPageBreak/>
        <w:t xml:space="preserve">notified CERIIDD that our request for funding was denied. The CERIIDD team is currently considering other funding options, including a promising opportunity offered through the Administration for Community Living.  We are also considering contracting with a grant writer. </w:t>
      </w:r>
    </w:p>
    <w:p w14:paraId="4F2CADBD" w14:textId="77777777" w:rsidR="00960440" w:rsidRDefault="00960440" w:rsidP="005E7EC1">
      <w:pPr>
        <w:rPr>
          <w:rFonts w:asciiTheme="majorHAnsi" w:hAnsiTheme="majorHAnsi"/>
        </w:rPr>
      </w:pPr>
    </w:p>
    <w:p w14:paraId="00121191" w14:textId="77777777" w:rsidR="008A2149" w:rsidRDefault="00F72B0E" w:rsidP="005E7EC1">
      <w:pPr>
        <w:rPr>
          <w:rFonts w:asciiTheme="majorHAnsi" w:hAnsiTheme="majorHAnsi"/>
        </w:rPr>
      </w:pPr>
      <w:r w:rsidRPr="00887D9D">
        <w:rPr>
          <w:rFonts w:asciiTheme="majorHAnsi" w:hAnsiTheme="majorHAnsi"/>
        </w:rPr>
        <w:t>OPRA</w:t>
      </w:r>
      <w:r w:rsidR="008A2149" w:rsidRPr="00887D9D">
        <w:rPr>
          <w:rFonts w:asciiTheme="majorHAnsi" w:hAnsiTheme="majorHAnsi"/>
        </w:rPr>
        <w:t xml:space="preserve"> continue</w:t>
      </w:r>
      <w:r w:rsidRPr="00887D9D">
        <w:rPr>
          <w:rFonts w:asciiTheme="majorHAnsi" w:hAnsiTheme="majorHAnsi"/>
        </w:rPr>
        <w:t>s</w:t>
      </w:r>
      <w:r w:rsidR="008A2149" w:rsidRPr="00887D9D">
        <w:rPr>
          <w:rFonts w:asciiTheme="majorHAnsi" w:hAnsiTheme="majorHAnsi"/>
        </w:rPr>
        <w:t xml:space="preserve"> to have discussions with key stakeholders about the startup of CERIIDD.  </w:t>
      </w:r>
      <w:r w:rsidRPr="00887D9D">
        <w:rPr>
          <w:rFonts w:asciiTheme="majorHAnsi" w:hAnsiTheme="majorHAnsi"/>
        </w:rPr>
        <w:t>OPRA</w:t>
      </w:r>
      <w:r w:rsidR="008A2149" w:rsidRPr="00887D9D">
        <w:rPr>
          <w:rFonts w:asciiTheme="majorHAnsi" w:hAnsiTheme="majorHAnsi"/>
        </w:rPr>
        <w:t xml:space="preserve"> may ask for state funding for Ohio research. </w:t>
      </w:r>
      <w:r w:rsidRPr="00887D9D">
        <w:rPr>
          <w:rFonts w:asciiTheme="majorHAnsi" w:hAnsiTheme="majorHAnsi"/>
        </w:rPr>
        <w:t>CERIIDD leadership and Illuminators will begin to have joint discussions about CERIIDD and Illuminators will act in an advisory capacity to CERIIDD.</w:t>
      </w:r>
      <w:r w:rsidR="008A2149" w:rsidRPr="00887D9D">
        <w:rPr>
          <w:rFonts w:asciiTheme="majorHAnsi" w:hAnsiTheme="majorHAnsi"/>
        </w:rPr>
        <w:t xml:space="preserve"> </w:t>
      </w:r>
    </w:p>
    <w:p w14:paraId="50389C5A" w14:textId="77777777" w:rsidR="003A2C94" w:rsidRDefault="003A2C94" w:rsidP="005E7EC1">
      <w:pPr>
        <w:rPr>
          <w:rFonts w:asciiTheme="majorHAnsi" w:hAnsiTheme="majorHAnsi"/>
        </w:rPr>
      </w:pPr>
    </w:p>
    <w:p w14:paraId="26D2F6C6" w14:textId="77777777" w:rsidR="003A2C94" w:rsidRPr="00FF03E1" w:rsidRDefault="003A2C94" w:rsidP="003A2C94">
      <w:pPr>
        <w:rPr>
          <w:rFonts w:asciiTheme="majorHAnsi" w:hAnsiTheme="majorHAnsi" w:cstheme="majorHAnsi"/>
          <w:color w:val="008000"/>
          <w:u w:val="single"/>
        </w:rPr>
      </w:pPr>
      <w:r w:rsidRPr="00FF03E1">
        <w:rPr>
          <w:rFonts w:asciiTheme="majorHAnsi" w:hAnsiTheme="majorHAnsi" w:cstheme="majorHAnsi"/>
        </w:rPr>
        <w:t>The CERIIDD leadership team led a conference call with the CERIIDD Illuminators on November 29</w:t>
      </w:r>
      <w:r w:rsidRPr="00FF03E1">
        <w:rPr>
          <w:rFonts w:asciiTheme="majorHAnsi" w:hAnsiTheme="majorHAnsi" w:cstheme="majorHAnsi"/>
          <w:vertAlign w:val="superscript"/>
        </w:rPr>
        <w:t>th</w:t>
      </w:r>
      <w:r w:rsidRPr="00FF03E1">
        <w:rPr>
          <w:rFonts w:asciiTheme="majorHAnsi" w:hAnsiTheme="majorHAnsi" w:cstheme="majorHAnsi"/>
        </w:rPr>
        <w:t xml:space="preserve">, 2016. Robert Budd, the CEO of Family Residences and Essential Enterprises, Inc. reported that similar research is being done in the state of New York and is being funded by the NY Department of DD Services. </w:t>
      </w:r>
      <w:r w:rsidR="00FF03E1">
        <w:rPr>
          <w:rFonts w:asciiTheme="majorHAnsi" w:hAnsiTheme="majorHAnsi" w:cstheme="majorHAnsi"/>
        </w:rPr>
        <w:t xml:space="preserve"> </w:t>
      </w:r>
      <w:r w:rsidR="00FF03E1" w:rsidRPr="00357D64">
        <w:rPr>
          <w:rFonts w:asciiTheme="majorHAnsi" w:hAnsiTheme="majorHAnsi" w:cstheme="majorHAnsi"/>
        </w:rPr>
        <w:t>Mark met with New York folks who have a state legislated grant to do research on the health of people with IDD.  CERIIDD will continue to discuss a possible joint project with these folks on January 24</w:t>
      </w:r>
      <w:r w:rsidR="00FF03E1" w:rsidRPr="00357D64">
        <w:rPr>
          <w:rFonts w:asciiTheme="majorHAnsi" w:hAnsiTheme="majorHAnsi" w:cstheme="majorHAnsi"/>
          <w:vertAlign w:val="superscript"/>
        </w:rPr>
        <w:t>th</w:t>
      </w:r>
      <w:r w:rsidR="00FF03E1" w:rsidRPr="00357D64">
        <w:rPr>
          <w:rFonts w:asciiTheme="majorHAnsi" w:hAnsiTheme="majorHAnsi" w:cstheme="majorHAnsi"/>
        </w:rPr>
        <w:t>.</w:t>
      </w:r>
    </w:p>
    <w:p w14:paraId="0651D563" w14:textId="77777777" w:rsidR="003A2C94" w:rsidRPr="00C64297" w:rsidRDefault="003A2C94" w:rsidP="003A2C94">
      <w:pPr>
        <w:rPr>
          <w:rFonts w:asciiTheme="majorHAnsi" w:hAnsiTheme="majorHAnsi" w:cstheme="majorHAnsi"/>
          <w:color w:val="FF0000"/>
          <w:u w:val="single"/>
        </w:rPr>
      </w:pPr>
    </w:p>
    <w:p w14:paraId="0C73E713" w14:textId="77777777" w:rsidR="003A2C94" w:rsidRPr="00675FAF" w:rsidRDefault="003A2C94" w:rsidP="003A2C94">
      <w:pPr>
        <w:rPr>
          <w:rFonts w:asciiTheme="majorHAnsi" w:hAnsiTheme="majorHAnsi" w:cstheme="majorHAnsi"/>
        </w:rPr>
      </w:pPr>
      <w:r w:rsidRPr="00675FAF">
        <w:rPr>
          <w:rFonts w:asciiTheme="majorHAnsi" w:hAnsiTheme="majorHAnsi" w:cstheme="majorHAnsi"/>
        </w:rPr>
        <w:t>On November 21</w:t>
      </w:r>
      <w:r w:rsidRPr="00675FAF">
        <w:rPr>
          <w:rFonts w:asciiTheme="majorHAnsi" w:hAnsiTheme="majorHAnsi" w:cstheme="majorHAnsi"/>
          <w:vertAlign w:val="superscript"/>
        </w:rPr>
        <w:t>st</w:t>
      </w:r>
      <w:r w:rsidRPr="00675FAF">
        <w:rPr>
          <w:rFonts w:asciiTheme="majorHAnsi" w:hAnsiTheme="majorHAnsi" w:cstheme="majorHAnsi"/>
        </w:rPr>
        <w:t xml:space="preserve">, 2016, the CERIIDD team met with Teresa </w:t>
      </w:r>
      <w:proofErr w:type="spellStart"/>
      <w:r w:rsidRPr="00675FAF">
        <w:rPr>
          <w:rFonts w:asciiTheme="majorHAnsi" w:hAnsiTheme="majorHAnsi" w:cstheme="majorHAnsi"/>
        </w:rPr>
        <w:t>Kobelt</w:t>
      </w:r>
      <w:proofErr w:type="spellEnd"/>
      <w:r w:rsidRPr="00675FAF">
        <w:rPr>
          <w:rFonts w:asciiTheme="majorHAnsi" w:hAnsiTheme="majorHAnsi" w:cstheme="majorHAnsi"/>
        </w:rPr>
        <w:t xml:space="preserve"> and Hope </w:t>
      </w:r>
      <w:proofErr w:type="spellStart"/>
      <w:r w:rsidRPr="00675FAF">
        <w:rPr>
          <w:rFonts w:asciiTheme="majorHAnsi" w:hAnsiTheme="majorHAnsi" w:cstheme="majorHAnsi"/>
        </w:rPr>
        <w:t>McGonigle</w:t>
      </w:r>
      <w:proofErr w:type="spellEnd"/>
      <w:r w:rsidRPr="00675FAF">
        <w:rPr>
          <w:rFonts w:asciiTheme="majorHAnsi" w:hAnsiTheme="majorHAnsi" w:cstheme="majorHAnsi"/>
        </w:rPr>
        <w:t xml:space="preserve"> from DODD to discussion collaboration between DODD’s epidemiological researchers and CERIIDD. They seem willing to share data and a second meeting is scheduled in January. </w:t>
      </w:r>
      <w:r w:rsidR="00182439" w:rsidRPr="00357D64">
        <w:rPr>
          <w:rFonts w:asciiTheme="majorHAnsi" w:hAnsiTheme="majorHAnsi" w:cstheme="majorHAnsi"/>
        </w:rPr>
        <w:t>The second meeting with DODD was positive and we will be continuing our conversion with them concerning data.</w:t>
      </w:r>
    </w:p>
    <w:p w14:paraId="5574688B" w14:textId="77777777" w:rsidR="003A2C94" w:rsidRPr="00675FAF" w:rsidRDefault="003A2C94" w:rsidP="003A2C94">
      <w:pPr>
        <w:rPr>
          <w:rFonts w:asciiTheme="majorHAnsi" w:hAnsiTheme="majorHAnsi" w:cstheme="majorHAnsi"/>
        </w:rPr>
      </w:pPr>
    </w:p>
    <w:p w14:paraId="6DDB6F84" w14:textId="77777777" w:rsidR="00662255" w:rsidRDefault="003A2C94" w:rsidP="003A2C94">
      <w:pPr>
        <w:rPr>
          <w:rFonts w:asciiTheme="majorHAnsi" w:hAnsiTheme="majorHAnsi" w:cstheme="majorHAnsi"/>
        </w:rPr>
      </w:pPr>
      <w:r w:rsidRPr="00675FAF">
        <w:rPr>
          <w:rFonts w:asciiTheme="majorHAnsi" w:hAnsiTheme="majorHAnsi" w:cstheme="majorHAnsi"/>
        </w:rPr>
        <w:t>On November 30</w:t>
      </w:r>
      <w:r w:rsidRPr="00675FAF">
        <w:rPr>
          <w:rFonts w:asciiTheme="majorHAnsi" w:hAnsiTheme="majorHAnsi" w:cstheme="majorHAnsi"/>
          <w:vertAlign w:val="superscript"/>
        </w:rPr>
        <w:t>th</w:t>
      </w:r>
      <w:r w:rsidRPr="00675FAF">
        <w:rPr>
          <w:rFonts w:asciiTheme="majorHAnsi" w:hAnsiTheme="majorHAnsi" w:cstheme="majorHAnsi"/>
        </w:rPr>
        <w:t xml:space="preserve">, 2016, Mark, Christine and Lisa met with Dr. </w:t>
      </w:r>
      <w:proofErr w:type="spellStart"/>
      <w:r w:rsidRPr="00675FAF">
        <w:rPr>
          <w:rFonts w:asciiTheme="majorHAnsi" w:hAnsiTheme="majorHAnsi" w:cstheme="majorHAnsi"/>
        </w:rPr>
        <w:t>Groshen</w:t>
      </w:r>
      <w:proofErr w:type="spellEnd"/>
      <w:r w:rsidRPr="00675FAF">
        <w:rPr>
          <w:rFonts w:asciiTheme="majorHAnsi" w:hAnsiTheme="majorHAnsi" w:cstheme="majorHAnsi"/>
        </w:rPr>
        <w:t xml:space="preserve">, the Commissioner of the Bureau of Labor Statics and her team. Although the focus of the meeting was around the workforce shortage, we did get a chance to brief them on CERIIDD. We also touched base briefly with </w:t>
      </w:r>
      <w:r w:rsidR="0088433F" w:rsidRPr="00675FAF">
        <w:rPr>
          <w:rFonts w:asciiTheme="majorHAnsi" w:hAnsiTheme="majorHAnsi" w:cstheme="majorHAnsi"/>
        </w:rPr>
        <w:t>staff</w:t>
      </w:r>
      <w:r w:rsidRPr="00675FAF">
        <w:rPr>
          <w:rFonts w:asciiTheme="majorHAnsi" w:hAnsiTheme="majorHAnsi" w:cstheme="majorHAnsi"/>
        </w:rPr>
        <w:t xml:space="preserve"> of </w:t>
      </w:r>
      <w:r w:rsidR="002D7E3F" w:rsidRPr="00675FAF">
        <w:rPr>
          <w:rFonts w:asciiTheme="majorHAnsi" w:hAnsiTheme="majorHAnsi" w:cstheme="majorHAnsi"/>
        </w:rPr>
        <w:t xml:space="preserve">Rep. </w:t>
      </w:r>
      <w:proofErr w:type="spellStart"/>
      <w:r w:rsidRPr="00675FAF">
        <w:rPr>
          <w:rFonts w:asciiTheme="majorHAnsi" w:hAnsiTheme="majorHAnsi" w:cstheme="majorHAnsi"/>
        </w:rPr>
        <w:t>Stivers</w:t>
      </w:r>
      <w:proofErr w:type="spellEnd"/>
      <w:r w:rsidRPr="00675FAF">
        <w:rPr>
          <w:rFonts w:asciiTheme="majorHAnsi" w:hAnsiTheme="majorHAnsi" w:cstheme="majorHAnsi"/>
        </w:rPr>
        <w:t xml:space="preserve"> and </w:t>
      </w:r>
      <w:r w:rsidR="002D7E3F" w:rsidRPr="00675FAF">
        <w:rPr>
          <w:rFonts w:asciiTheme="majorHAnsi" w:hAnsiTheme="majorHAnsi" w:cstheme="majorHAnsi"/>
        </w:rPr>
        <w:t xml:space="preserve">Sen. </w:t>
      </w:r>
      <w:r w:rsidRPr="00675FAF">
        <w:rPr>
          <w:rFonts w:asciiTheme="majorHAnsi" w:hAnsiTheme="majorHAnsi" w:cstheme="majorHAnsi"/>
        </w:rPr>
        <w:t xml:space="preserve">Portman. </w:t>
      </w:r>
    </w:p>
    <w:p w14:paraId="1651FEB0" w14:textId="77777777" w:rsidR="00662255" w:rsidRDefault="00662255" w:rsidP="003A2C94">
      <w:pPr>
        <w:rPr>
          <w:rFonts w:asciiTheme="majorHAnsi" w:hAnsiTheme="majorHAnsi" w:cstheme="majorHAnsi"/>
        </w:rPr>
      </w:pPr>
    </w:p>
    <w:p w14:paraId="62A4506C" w14:textId="77777777" w:rsidR="003A2C94" w:rsidRDefault="00662255" w:rsidP="003A2C94">
      <w:pPr>
        <w:rPr>
          <w:rFonts w:asciiTheme="majorHAnsi" w:hAnsiTheme="majorHAnsi" w:cstheme="majorHAnsi"/>
        </w:rPr>
      </w:pPr>
      <w:r w:rsidRPr="00357D64">
        <w:rPr>
          <w:rFonts w:asciiTheme="majorHAnsi" w:hAnsiTheme="majorHAnsi" w:cstheme="majorHAnsi"/>
        </w:rPr>
        <w:t xml:space="preserve">The CERIIDD team has reached out to </w:t>
      </w:r>
      <w:proofErr w:type="spellStart"/>
      <w:r w:rsidRPr="00357D64">
        <w:rPr>
          <w:rFonts w:asciiTheme="majorHAnsi" w:hAnsiTheme="majorHAnsi" w:cstheme="majorHAnsi"/>
        </w:rPr>
        <w:t>Jini</w:t>
      </w:r>
      <w:proofErr w:type="spellEnd"/>
      <w:r w:rsidRPr="00357D64">
        <w:rPr>
          <w:rFonts w:asciiTheme="majorHAnsi" w:hAnsiTheme="majorHAnsi" w:cstheme="majorHAnsi"/>
        </w:rPr>
        <w:t xml:space="preserve"> Kim and her start up company </w:t>
      </w:r>
      <w:proofErr w:type="spellStart"/>
      <w:r w:rsidRPr="00357D64">
        <w:rPr>
          <w:rFonts w:asciiTheme="majorHAnsi" w:hAnsiTheme="majorHAnsi" w:cstheme="majorHAnsi"/>
        </w:rPr>
        <w:t>Nuna</w:t>
      </w:r>
      <w:proofErr w:type="spellEnd"/>
      <w:r w:rsidRPr="00357D64">
        <w:rPr>
          <w:rFonts w:asciiTheme="majorHAnsi" w:hAnsiTheme="majorHAnsi" w:cstheme="majorHAnsi"/>
        </w:rPr>
        <w:t xml:space="preserve">. Ms. Kim has taken complicated and </w:t>
      </w:r>
      <w:proofErr w:type="spellStart"/>
      <w:r w:rsidRPr="00357D64">
        <w:rPr>
          <w:rFonts w:asciiTheme="majorHAnsi" w:hAnsiTheme="majorHAnsi" w:cstheme="majorHAnsi"/>
        </w:rPr>
        <w:t>siloed</w:t>
      </w:r>
      <w:proofErr w:type="spellEnd"/>
      <w:r w:rsidRPr="00357D64">
        <w:rPr>
          <w:rFonts w:asciiTheme="majorHAnsi" w:hAnsiTheme="majorHAnsi" w:cstheme="majorHAnsi"/>
        </w:rPr>
        <w:t xml:space="preserve"> Medicaid data and transformed into highly usable, interactive</w:t>
      </w:r>
      <w:proofErr w:type="gramStart"/>
      <w:r w:rsidRPr="00357D64">
        <w:rPr>
          <w:rFonts w:asciiTheme="majorHAnsi" w:hAnsiTheme="majorHAnsi" w:cstheme="majorHAnsi"/>
        </w:rPr>
        <w:t>,  and</w:t>
      </w:r>
      <w:proofErr w:type="gramEnd"/>
      <w:r w:rsidRPr="00357D64">
        <w:rPr>
          <w:rFonts w:asciiTheme="majorHAnsi" w:hAnsiTheme="majorHAnsi" w:cstheme="majorHAnsi"/>
        </w:rPr>
        <w:t xml:space="preserve"> flexible real time data. </w:t>
      </w:r>
      <w:proofErr w:type="spellStart"/>
      <w:r w:rsidRPr="00357D64">
        <w:rPr>
          <w:rFonts w:asciiTheme="majorHAnsi" w:hAnsiTheme="majorHAnsi" w:cstheme="majorHAnsi"/>
        </w:rPr>
        <w:t>Ms</w:t>
      </w:r>
      <w:proofErr w:type="spellEnd"/>
      <w:r w:rsidRPr="00357D64">
        <w:rPr>
          <w:rFonts w:asciiTheme="majorHAnsi" w:hAnsiTheme="majorHAnsi" w:cstheme="majorHAnsi"/>
        </w:rPr>
        <w:t xml:space="preserve"> Kim’s brother has autism</w:t>
      </w:r>
      <w:r w:rsidR="00C022FC" w:rsidRPr="00357D64">
        <w:rPr>
          <w:rFonts w:asciiTheme="majorHAnsi" w:hAnsiTheme="majorHAnsi" w:cstheme="majorHAnsi"/>
        </w:rPr>
        <w:t xml:space="preserve"> spectrum disorder (ASD)</w:t>
      </w:r>
      <w:r w:rsidRPr="00357D64">
        <w:rPr>
          <w:rFonts w:asciiTheme="majorHAnsi" w:hAnsiTheme="majorHAnsi" w:cstheme="majorHAnsi"/>
        </w:rPr>
        <w:t xml:space="preserve">. </w:t>
      </w:r>
      <w:r w:rsidR="003A2C94" w:rsidRPr="00357D64">
        <w:rPr>
          <w:rFonts w:asciiTheme="majorHAnsi" w:hAnsiTheme="majorHAnsi" w:cstheme="majorHAnsi"/>
        </w:rPr>
        <w:t xml:space="preserve"> </w:t>
      </w:r>
    </w:p>
    <w:p w14:paraId="45895F37" w14:textId="77777777" w:rsidR="00274860" w:rsidRDefault="00274860" w:rsidP="003A2C94">
      <w:pPr>
        <w:rPr>
          <w:rFonts w:asciiTheme="majorHAnsi" w:hAnsiTheme="majorHAnsi" w:cstheme="majorHAnsi"/>
        </w:rPr>
      </w:pPr>
    </w:p>
    <w:p w14:paraId="5CE39388" w14:textId="3CB04B53" w:rsidR="00274860" w:rsidRPr="00746926" w:rsidRDefault="00274860" w:rsidP="00274860">
      <w:pPr>
        <w:rPr>
          <w:rFonts w:asciiTheme="majorHAnsi" w:hAnsiTheme="majorHAnsi"/>
          <w:color w:val="4F81BD" w:themeColor="accent1"/>
          <w:u w:val="single"/>
        </w:rPr>
      </w:pPr>
      <w:r w:rsidRPr="00274860">
        <w:rPr>
          <w:rFonts w:asciiTheme="majorHAnsi" w:hAnsiTheme="majorHAnsi"/>
          <w:color w:val="FF0000"/>
          <w:u w:val="single"/>
        </w:rPr>
        <w:t xml:space="preserve">In addition to seeking funding, the CERIIDD team is currently focusing on disseminating the results of CERIIDD’s Healthcare Disparity study in a </w:t>
      </w:r>
      <w:proofErr w:type="gramStart"/>
      <w:r w:rsidRPr="00274860">
        <w:rPr>
          <w:rFonts w:asciiTheme="majorHAnsi" w:hAnsiTheme="majorHAnsi"/>
          <w:color w:val="FF0000"/>
          <w:u w:val="single"/>
        </w:rPr>
        <w:t>peer reviewed</w:t>
      </w:r>
      <w:proofErr w:type="gramEnd"/>
      <w:r w:rsidRPr="00274860">
        <w:rPr>
          <w:rFonts w:asciiTheme="majorHAnsi" w:hAnsiTheme="majorHAnsi"/>
          <w:color w:val="FF0000"/>
          <w:u w:val="single"/>
        </w:rPr>
        <w:t xml:space="preserve"> journal and at conferences.</w:t>
      </w:r>
    </w:p>
    <w:p w14:paraId="4216A90E" w14:textId="77777777" w:rsidR="00274860" w:rsidRPr="00357D64" w:rsidRDefault="00274860" w:rsidP="003A2C94">
      <w:pPr>
        <w:rPr>
          <w:rFonts w:asciiTheme="majorHAnsi" w:hAnsiTheme="majorHAnsi"/>
        </w:rPr>
      </w:pPr>
    </w:p>
    <w:p w14:paraId="47D63257" w14:textId="77777777" w:rsidR="00302142" w:rsidRPr="002300F6" w:rsidRDefault="00302142" w:rsidP="000F1671">
      <w:pPr>
        <w:widowControl w:val="0"/>
        <w:autoSpaceDE w:val="0"/>
        <w:autoSpaceDN w:val="0"/>
        <w:adjustRightInd w:val="0"/>
        <w:rPr>
          <w:rFonts w:asciiTheme="majorHAnsi" w:hAnsiTheme="majorHAnsi" w:cs="Calibri"/>
        </w:rPr>
      </w:pPr>
    </w:p>
    <w:p w14:paraId="7F55FFF4" w14:textId="77777777" w:rsidR="00C121E8" w:rsidRPr="002300F6"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2149375E" w14:textId="77777777" w:rsidR="00C121E8" w:rsidRPr="002300F6" w:rsidRDefault="00C121E8" w:rsidP="00C121E8">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10DDD137"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28AFEA12" w14:textId="77777777" w:rsidR="007C1841" w:rsidRPr="002300F6" w:rsidRDefault="007C1841" w:rsidP="00C121E8">
      <w:pPr>
        <w:widowControl w:val="0"/>
        <w:autoSpaceDE w:val="0"/>
        <w:autoSpaceDN w:val="0"/>
        <w:adjustRightInd w:val="0"/>
        <w:rPr>
          <w:rFonts w:asciiTheme="majorHAnsi" w:hAnsiTheme="majorHAnsi" w:cs="Verdana"/>
        </w:rPr>
      </w:pPr>
    </w:p>
    <w:p w14:paraId="7FB38C20"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2613B4CB" w14:textId="77777777" w:rsidR="00F92E55" w:rsidRDefault="00F92E55" w:rsidP="00A61997">
      <w:pPr>
        <w:widowControl w:val="0"/>
        <w:autoSpaceDE w:val="0"/>
        <w:autoSpaceDN w:val="0"/>
        <w:adjustRightInd w:val="0"/>
        <w:rPr>
          <w:rFonts w:asciiTheme="majorHAnsi" w:hAnsiTheme="majorHAnsi" w:cs="Verdana"/>
        </w:rPr>
      </w:pPr>
    </w:p>
    <w:p w14:paraId="5D0B8B50" w14:textId="77777777" w:rsidR="00F92E55" w:rsidRPr="002A57C7" w:rsidRDefault="00F92E55" w:rsidP="00A61997">
      <w:pPr>
        <w:widowControl w:val="0"/>
        <w:autoSpaceDE w:val="0"/>
        <w:autoSpaceDN w:val="0"/>
        <w:adjustRightInd w:val="0"/>
        <w:rPr>
          <w:rFonts w:asciiTheme="majorHAnsi" w:hAnsiTheme="majorHAnsi" w:cs="Verdana"/>
          <w:u w:val="single"/>
        </w:rPr>
      </w:pPr>
      <w:r w:rsidRPr="008210B5">
        <w:rPr>
          <w:rFonts w:asciiTheme="majorHAnsi" w:hAnsiTheme="majorHAnsi" w:cs="Verdana"/>
        </w:rPr>
        <w:t xml:space="preserve">The education and implementation </w:t>
      </w:r>
      <w:r w:rsidRPr="002A57C7">
        <w:rPr>
          <w:rFonts w:asciiTheme="majorHAnsi" w:hAnsiTheme="majorHAnsi" w:cs="Verdana"/>
        </w:rPr>
        <w:t xml:space="preserve">phase has begun.  DODD is actively </w:t>
      </w:r>
      <w:r w:rsidR="003F2271" w:rsidRPr="002A57C7">
        <w:rPr>
          <w:rFonts w:asciiTheme="majorHAnsi" w:hAnsiTheme="majorHAnsi" w:cs="Verdana"/>
        </w:rPr>
        <w:t xml:space="preserve">doing outreach to county boards, families </w:t>
      </w:r>
      <w:r w:rsidRPr="002A57C7">
        <w:rPr>
          <w:rFonts w:asciiTheme="majorHAnsi" w:hAnsiTheme="majorHAnsi" w:cs="Verdana"/>
        </w:rPr>
        <w:t xml:space="preserve">and providers. </w:t>
      </w:r>
      <w:r w:rsidRPr="0025588E">
        <w:rPr>
          <w:rFonts w:asciiTheme="majorHAnsi" w:hAnsiTheme="majorHAnsi" w:cs="Verdana"/>
        </w:rPr>
        <w:t xml:space="preserve"> OACB and OPRA </w:t>
      </w:r>
      <w:r w:rsidR="008210B5" w:rsidRPr="0025588E">
        <w:rPr>
          <w:rFonts w:asciiTheme="majorHAnsi" w:hAnsiTheme="majorHAnsi" w:cs="Verdana"/>
        </w:rPr>
        <w:t>had</w:t>
      </w:r>
      <w:r w:rsidRPr="0025588E">
        <w:rPr>
          <w:rFonts w:asciiTheme="majorHAnsi" w:hAnsiTheme="majorHAnsi" w:cs="Verdana"/>
        </w:rPr>
        <w:t xml:space="preserve"> sessions </w:t>
      </w:r>
      <w:r w:rsidR="008210B5" w:rsidRPr="0025588E">
        <w:rPr>
          <w:rFonts w:asciiTheme="majorHAnsi" w:hAnsiTheme="majorHAnsi" w:cs="Verdana"/>
        </w:rPr>
        <w:t>at</w:t>
      </w:r>
      <w:r w:rsidRPr="0025588E">
        <w:rPr>
          <w:rFonts w:asciiTheme="majorHAnsi" w:hAnsiTheme="majorHAnsi" w:cs="Verdana"/>
        </w:rPr>
        <w:t xml:space="preserve"> their upcoming conferences on shared living.</w:t>
      </w:r>
    </w:p>
    <w:p w14:paraId="1EEC656A" w14:textId="77777777" w:rsidR="00C121E8" w:rsidRPr="002A57C7" w:rsidRDefault="00C121E8" w:rsidP="00C121E8">
      <w:pPr>
        <w:widowControl w:val="0"/>
        <w:autoSpaceDE w:val="0"/>
        <w:autoSpaceDN w:val="0"/>
        <w:adjustRightInd w:val="0"/>
        <w:rPr>
          <w:rFonts w:asciiTheme="majorHAnsi" w:hAnsiTheme="majorHAnsi" w:cs="Verdana"/>
        </w:rPr>
      </w:pPr>
      <w:r w:rsidRPr="002A57C7">
        <w:rPr>
          <w:rFonts w:asciiTheme="majorHAnsi" w:hAnsiTheme="majorHAnsi" w:cs="Verdana"/>
        </w:rPr>
        <w:t> </w:t>
      </w:r>
    </w:p>
    <w:p w14:paraId="6DFB55D1"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5E18299C" w14:textId="77777777" w:rsidR="009579AB" w:rsidRPr="006A6E6D" w:rsidRDefault="00BE0802" w:rsidP="00BE0802">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Times New Roman"/>
          <w:strike/>
          <w:color w:val="FF0000"/>
          <w:u w:val="single"/>
        </w:rPr>
        <w:t>DODD established 4 ICF work groups in 2015: Reimbursement, Quality, Process and Overarching.</w:t>
      </w:r>
      <w:r w:rsidR="00FE46A3" w:rsidRPr="006A6E6D">
        <w:rPr>
          <w:rFonts w:asciiTheme="majorHAnsi" w:hAnsiTheme="majorHAnsi" w:cs="Times New Roman"/>
          <w:strike/>
          <w:color w:val="FF0000"/>
          <w:u w:val="single"/>
        </w:rPr>
        <w:t xml:space="preserve"> All groups provided input</w:t>
      </w:r>
      <w:r w:rsidR="000B3611" w:rsidRPr="006A6E6D">
        <w:rPr>
          <w:rFonts w:asciiTheme="majorHAnsi" w:hAnsiTheme="majorHAnsi" w:cs="Times New Roman"/>
          <w:strike/>
          <w:color w:val="FF0000"/>
          <w:u w:val="single"/>
        </w:rPr>
        <w:t xml:space="preserve"> to PCG for reimbursement re-design.</w:t>
      </w:r>
      <w:r w:rsidR="009579AB" w:rsidRPr="006A6E6D">
        <w:rPr>
          <w:rFonts w:asciiTheme="majorHAnsi" w:hAnsiTheme="majorHAnsi" w:cs="Times New Roman"/>
          <w:strike/>
          <w:color w:val="FF0000"/>
          <w:u w:val="single"/>
        </w:rPr>
        <w:t xml:space="preserve"> </w:t>
      </w:r>
    </w:p>
    <w:p w14:paraId="60013B15" w14:textId="77777777" w:rsidR="00BE0802" w:rsidRPr="006A6E6D" w:rsidRDefault="009579AB" w:rsidP="00BE0802">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Calibri"/>
          <w:color w:val="FF0000"/>
          <w:u w:val="single"/>
        </w:rPr>
        <w:t>OPRA has not supported moving forward with the reimbursement re-design, as we believe it is not complete</w:t>
      </w:r>
    </w:p>
    <w:p w14:paraId="2A4486AC" w14:textId="77777777" w:rsidR="000B3611" w:rsidRPr="006A6E6D" w:rsidRDefault="007F4539" w:rsidP="00BE0802">
      <w:pPr>
        <w:widowControl w:val="0"/>
        <w:autoSpaceDE w:val="0"/>
        <w:autoSpaceDN w:val="0"/>
        <w:adjustRightInd w:val="0"/>
        <w:rPr>
          <w:rFonts w:asciiTheme="majorHAnsi" w:hAnsiTheme="majorHAnsi" w:cs="Times New Roman"/>
          <w:color w:val="FF0000"/>
          <w:u w:val="single"/>
        </w:rPr>
      </w:pPr>
      <w:r w:rsidRPr="006A6E6D">
        <w:rPr>
          <w:rFonts w:asciiTheme="majorHAnsi" w:hAnsiTheme="majorHAnsi" w:cs="Times New Roman"/>
          <w:color w:val="FF0000"/>
          <w:u w:val="single"/>
        </w:rPr>
        <w:t xml:space="preserve">DODD has committed to continuing the work on the reimbursement redesign throughout </w:t>
      </w:r>
      <w:r w:rsidR="009579AB" w:rsidRPr="006A6E6D">
        <w:rPr>
          <w:rFonts w:asciiTheme="majorHAnsi" w:hAnsiTheme="majorHAnsi" w:cs="Times New Roman"/>
          <w:color w:val="FF0000"/>
          <w:u w:val="single"/>
        </w:rPr>
        <w:t>2017, with the goal of implementing the new system in July of 2018.  Both the Reimbursement and Process workgroups have been re-instated.</w:t>
      </w:r>
    </w:p>
    <w:p w14:paraId="21EF397F" w14:textId="77777777" w:rsidR="009579AB" w:rsidRPr="006A6E6D" w:rsidRDefault="009579AB" w:rsidP="00BE0802">
      <w:pPr>
        <w:widowControl w:val="0"/>
        <w:autoSpaceDE w:val="0"/>
        <w:autoSpaceDN w:val="0"/>
        <w:adjustRightInd w:val="0"/>
        <w:rPr>
          <w:rFonts w:asciiTheme="majorHAnsi" w:hAnsiTheme="majorHAnsi" w:cs="Times New Roman"/>
          <w:color w:val="FF0000"/>
          <w:u w:val="single"/>
        </w:rPr>
      </w:pPr>
    </w:p>
    <w:p w14:paraId="717D7BC6" w14:textId="77777777" w:rsidR="009579AB" w:rsidRPr="006A6E6D" w:rsidRDefault="009579AB" w:rsidP="00BE0802">
      <w:pPr>
        <w:widowControl w:val="0"/>
        <w:autoSpaceDE w:val="0"/>
        <w:autoSpaceDN w:val="0"/>
        <w:adjustRightInd w:val="0"/>
        <w:rPr>
          <w:rFonts w:asciiTheme="majorHAnsi" w:hAnsiTheme="majorHAnsi" w:cs="Times New Roman"/>
          <w:color w:val="FF0000"/>
          <w:u w:val="single"/>
        </w:rPr>
      </w:pPr>
      <w:r w:rsidRPr="006A6E6D">
        <w:rPr>
          <w:rFonts w:asciiTheme="majorHAnsi" w:hAnsiTheme="majorHAnsi" w:cs="Times New Roman"/>
          <w:color w:val="FF0000"/>
          <w:u w:val="single"/>
        </w:rPr>
        <w:t>PGC initial recommendations:</w:t>
      </w:r>
    </w:p>
    <w:p w14:paraId="7602556F" w14:textId="77777777" w:rsidR="007F4539" w:rsidRDefault="007F4539" w:rsidP="00BE0802">
      <w:pPr>
        <w:widowControl w:val="0"/>
        <w:autoSpaceDE w:val="0"/>
        <w:autoSpaceDN w:val="0"/>
        <w:adjustRightInd w:val="0"/>
        <w:rPr>
          <w:rFonts w:asciiTheme="majorHAnsi" w:hAnsiTheme="majorHAnsi" w:cs="Times New Roman"/>
        </w:rPr>
      </w:pPr>
    </w:p>
    <w:p w14:paraId="529482ED" w14:textId="77777777" w:rsidR="00BE0802" w:rsidRPr="00AE6102" w:rsidRDefault="000B3611" w:rsidP="00BE0802">
      <w:pPr>
        <w:widowControl w:val="0"/>
        <w:autoSpaceDE w:val="0"/>
        <w:autoSpaceDN w:val="0"/>
        <w:adjustRightInd w:val="0"/>
        <w:rPr>
          <w:rFonts w:asciiTheme="majorHAnsi" w:hAnsiTheme="majorHAnsi" w:cs="Times New Roman"/>
        </w:rPr>
      </w:pPr>
      <w:r w:rsidRPr="006A6E6D">
        <w:rPr>
          <w:rFonts w:asciiTheme="majorHAnsi" w:hAnsiTheme="majorHAnsi" w:cs="Times New Roman"/>
          <w:strike/>
          <w:color w:val="FF0000"/>
          <w:u w:val="single"/>
        </w:rPr>
        <w:t>PCG Recommendations:</w:t>
      </w:r>
      <w:r w:rsidRPr="009579AB">
        <w:rPr>
          <w:rFonts w:asciiTheme="majorHAnsi" w:hAnsiTheme="majorHAnsi" w:cs="Times New Roman"/>
          <w:color w:val="FF0000"/>
        </w:rPr>
        <w:t xml:space="preserve"> </w:t>
      </w:r>
      <w:r w:rsidRPr="00AE6102">
        <w:rPr>
          <w:rFonts w:asciiTheme="majorHAnsi" w:hAnsiTheme="majorHAnsi" w:cs="Times New Roman"/>
        </w:rPr>
        <w:t xml:space="preserve">IAF will be </w:t>
      </w:r>
      <w:r w:rsidR="00BE0802" w:rsidRPr="00AE6102">
        <w:rPr>
          <w:rFonts w:asciiTheme="majorHAnsi" w:hAnsiTheme="majorHAnsi" w:cs="Times New Roman"/>
        </w:rPr>
        <w:t>replace</w:t>
      </w:r>
      <w:r w:rsidRPr="00AE6102">
        <w:rPr>
          <w:rFonts w:asciiTheme="majorHAnsi" w:hAnsiTheme="majorHAnsi" w:cs="Times New Roman"/>
        </w:rPr>
        <w:t xml:space="preserve">d </w:t>
      </w:r>
      <w:r w:rsidR="00BE0802" w:rsidRPr="00AE6102">
        <w:rPr>
          <w:rFonts w:asciiTheme="majorHAnsi" w:hAnsiTheme="majorHAnsi" w:cs="Times New Roman"/>
        </w:rPr>
        <w:t xml:space="preserve">with </w:t>
      </w:r>
      <w:r w:rsidRPr="00AE6102">
        <w:rPr>
          <w:rFonts w:asciiTheme="majorHAnsi" w:hAnsiTheme="majorHAnsi" w:cs="Times New Roman"/>
        </w:rPr>
        <w:t>the ODDP. C</w:t>
      </w:r>
      <w:r w:rsidR="00BE0802" w:rsidRPr="00AE6102">
        <w:rPr>
          <w:rFonts w:asciiTheme="majorHAnsi" w:hAnsiTheme="majorHAnsi" w:cs="Times New Roman"/>
        </w:rPr>
        <w:t xml:space="preserve">hange capital </w:t>
      </w:r>
      <w:r w:rsidRPr="00AE6102">
        <w:rPr>
          <w:rFonts w:asciiTheme="majorHAnsi" w:hAnsiTheme="majorHAnsi" w:cs="Times New Roman"/>
        </w:rPr>
        <w:t xml:space="preserve">reimbursement </w:t>
      </w:r>
      <w:r w:rsidR="00BE0802" w:rsidRPr="00AE6102">
        <w:rPr>
          <w:rFonts w:asciiTheme="majorHAnsi" w:hAnsiTheme="majorHAnsi" w:cs="Times New Roman"/>
        </w:rPr>
        <w:t>to a FRV (Fair Rental Value) system as is currently used in nursing ho</w:t>
      </w:r>
      <w:r w:rsidRPr="00AE6102">
        <w:rPr>
          <w:rFonts w:asciiTheme="majorHAnsi" w:hAnsiTheme="majorHAnsi" w:cs="Times New Roman"/>
        </w:rPr>
        <w:t xml:space="preserve">mes. </w:t>
      </w:r>
    </w:p>
    <w:p w14:paraId="266FA4D4" w14:textId="77777777" w:rsidR="00BE0802" w:rsidRPr="00AE6102" w:rsidRDefault="00BE0802" w:rsidP="00BE0802">
      <w:pPr>
        <w:widowControl w:val="0"/>
        <w:autoSpaceDE w:val="0"/>
        <w:autoSpaceDN w:val="0"/>
        <w:adjustRightInd w:val="0"/>
        <w:rPr>
          <w:rFonts w:asciiTheme="majorHAnsi" w:hAnsiTheme="majorHAnsi" w:cs="Times New Roman"/>
        </w:rPr>
      </w:pPr>
    </w:p>
    <w:p w14:paraId="24130D9E"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 </w:t>
      </w:r>
      <w:r w:rsidRPr="006A6E6D">
        <w:rPr>
          <w:rFonts w:asciiTheme="majorHAnsi" w:hAnsiTheme="majorHAnsi" w:cs="Times New Roman"/>
          <w:strike/>
          <w:color w:val="FF0000"/>
          <w:u w:val="single"/>
        </w:rPr>
        <w:t>DODD has 6 – 1</w:t>
      </w:r>
      <w:r w:rsidR="000B3611" w:rsidRPr="006A6E6D">
        <w:rPr>
          <w:rFonts w:asciiTheme="majorHAnsi" w:hAnsiTheme="majorHAnsi" w:cs="Times New Roman"/>
          <w:strike/>
          <w:color w:val="FF0000"/>
          <w:u w:val="single"/>
        </w:rPr>
        <w:t>0 million set aside.</w:t>
      </w:r>
      <w:r w:rsidRPr="006A6E6D">
        <w:rPr>
          <w:rFonts w:asciiTheme="majorHAnsi" w:hAnsiTheme="majorHAnsi" w:cs="Times New Roman"/>
          <w:strike/>
          <w:color w:val="FF0000"/>
          <w:u w:val="single"/>
        </w:rPr>
        <w:t xml:space="preserve"> Hope to implement in 2018.</w:t>
      </w:r>
      <w:r w:rsidR="000B3611" w:rsidRPr="006A6E6D">
        <w:rPr>
          <w:rFonts w:asciiTheme="majorHAnsi" w:hAnsiTheme="majorHAnsi" w:cs="Times New Roman"/>
          <w:strike/>
          <w:color w:val="FF0000"/>
          <w:u w:val="single"/>
        </w:rPr>
        <w:t xml:space="preserve">  </w:t>
      </w:r>
    </w:p>
    <w:p w14:paraId="09FE2D82" w14:textId="77777777" w:rsidR="000B3611" w:rsidRPr="00AE6102" w:rsidRDefault="000B3611" w:rsidP="00BE0802">
      <w:pPr>
        <w:widowControl w:val="0"/>
        <w:autoSpaceDE w:val="0"/>
        <w:autoSpaceDN w:val="0"/>
        <w:adjustRightInd w:val="0"/>
        <w:rPr>
          <w:rFonts w:asciiTheme="majorHAnsi" w:hAnsiTheme="majorHAnsi" w:cs="Times New Roman"/>
        </w:rPr>
      </w:pPr>
    </w:p>
    <w:p w14:paraId="77249629" w14:textId="77777777" w:rsidR="000B3611" w:rsidRPr="006A6E6D" w:rsidRDefault="000B3611" w:rsidP="00BE0802">
      <w:pPr>
        <w:widowControl w:val="0"/>
        <w:autoSpaceDE w:val="0"/>
        <w:autoSpaceDN w:val="0"/>
        <w:adjustRightInd w:val="0"/>
        <w:rPr>
          <w:rFonts w:asciiTheme="majorHAnsi" w:hAnsiTheme="majorHAnsi" w:cs="Times New Roman"/>
          <w:color w:val="FF0000"/>
          <w:u w:val="single"/>
        </w:rPr>
      </w:pPr>
      <w:r w:rsidRPr="00AE6102">
        <w:rPr>
          <w:rFonts w:asciiTheme="majorHAnsi" w:hAnsiTheme="majorHAnsi" w:cs="Times New Roman"/>
        </w:rPr>
        <w:t>Have requested all data used by PCG in re-design so that accounting firms can analyze.</w:t>
      </w:r>
      <w:r w:rsidR="009579AB">
        <w:rPr>
          <w:rFonts w:asciiTheme="majorHAnsi" w:hAnsiTheme="majorHAnsi" w:cs="Times New Roman"/>
        </w:rPr>
        <w:t xml:space="preserve"> </w:t>
      </w:r>
      <w:r w:rsidR="009579AB" w:rsidRPr="006A6E6D">
        <w:rPr>
          <w:rFonts w:asciiTheme="majorHAnsi" w:hAnsiTheme="majorHAnsi" w:cs="Times New Roman"/>
          <w:color w:val="FF0000"/>
          <w:u w:val="single"/>
        </w:rPr>
        <w:t>Most of it has been received and reviewed. There are issues with the scoring of the ODDP and with the FRV component. These issues will be addressed in upcoming workgroup meetings.</w:t>
      </w:r>
    </w:p>
    <w:p w14:paraId="51A19D1A" w14:textId="77777777" w:rsidR="00BE0802" w:rsidRPr="00AE6102" w:rsidRDefault="00BE0802" w:rsidP="00BE0802">
      <w:pPr>
        <w:widowControl w:val="0"/>
        <w:autoSpaceDE w:val="0"/>
        <w:autoSpaceDN w:val="0"/>
        <w:adjustRightInd w:val="0"/>
        <w:rPr>
          <w:rFonts w:asciiTheme="majorHAnsi" w:hAnsiTheme="majorHAnsi" w:cs="Times New Roman"/>
        </w:rPr>
      </w:pPr>
    </w:p>
    <w:p w14:paraId="4014D22D" w14:textId="77777777" w:rsidR="00BE0802" w:rsidRPr="00AE6102" w:rsidRDefault="00BE0802"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ICF Employment Pilot: Received funding and is underway. No further updates at this time.</w:t>
      </w:r>
    </w:p>
    <w:p w14:paraId="79CFD91E"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35C94CC2"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Times New Roman"/>
          <w:strike/>
          <w:color w:val="FF0000"/>
          <w:u w:val="single"/>
        </w:rPr>
        <w:lastRenderedPageBreak/>
        <w:t>Downsizing: 605 approved. 106 complete.</w:t>
      </w:r>
    </w:p>
    <w:p w14:paraId="069287DF" w14:textId="77777777" w:rsidR="00BE0802" w:rsidRPr="009579AB" w:rsidRDefault="00BE0802" w:rsidP="00BE0802">
      <w:pPr>
        <w:widowControl w:val="0"/>
        <w:autoSpaceDE w:val="0"/>
        <w:autoSpaceDN w:val="0"/>
        <w:adjustRightInd w:val="0"/>
        <w:rPr>
          <w:rFonts w:asciiTheme="majorHAnsi" w:hAnsiTheme="majorHAnsi" w:cs="Times New Roman"/>
          <w:strike/>
          <w:color w:val="FF0000"/>
        </w:rPr>
      </w:pPr>
    </w:p>
    <w:p w14:paraId="3E731DE0"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Times New Roman"/>
          <w:strike/>
          <w:color w:val="FF0000"/>
          <w:u w:val="single"/>
        </w:rPr>
        <w:t>Conversion: 446 approved. 187 complete.</w:t>
      </w:r>
    </w:p>
    <w:p w14:paraId="614DE620"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p>
    <w:p w14:paraId="04824BF8"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Times New Roman"/>
          <w:strike/>
          <w:color w:val="FF0000"/>
          <w:u w:val="single"/>
        </w:rPr>
        <w:t>Exit waiver/diversion waiver enrollees: 5 (goal 1,136)</w:t>
      </w:r>
    </w:p>
    <w:p w14:paraId="15A9239E" w14:textId="77777777" w:rsidR="00BE0802" w:rsidRPr="006A6E6D" w:rsidRDefault="00BE0802" w:rsidP="00BE0802">
      <w:pPr>
        <w:widowControl w:val="0"/>
        <w:autoSpaceDE w:val="0"/>
        <w:autoSpaceDN w:val="0"/>
        <w:adjustRightInd w:val="0"/>
        <w:rPr>
          <w:rFonts w:asciiTheme="majorHAnsi" w:hAnsiTheme="majorHAnsi" w:cs="Times New Roman"/>
          <w:strike/>
          <w:color w:val="FF0000"/>
          <w:u w:val="single"/>
        </w:rPr>
      </w:pPr>
    </w:p>
    <w:p w14:paraId="14C8128F" w14:textId="77777777" w:rsidR="00BE0802" w:rsidRPr="006A6E6D" w:rsidRDefault="00BE0802" w:rsidP="00C121E8">
      <w:pPr>
        <w:widowControl w:val="0"/>
        <w:autoSpaceDE w:val="0"/>
        <w:autoSpaceDN w:val="0"/>
        <w:adjustRightInd w:val="0"/>
        <w:rPr>
          <w:rFonts w:asciiTheme="majorHAnsi" w:hAnsiTheme="majorHAnsi" w:cs="Times New Roman"/>
          <w:strike/>
          <w:color w:val="FF0000"/>
          <w:u w:val="single"/>
        </w:rPr>
      </w:pPr>
      <w:r w:rsidRPr="006A6E6D">
        <w:rPr>
          <w:rFonts w:asciiTheme="majorHAnsi" w:hAnsiTheme="majorHAnsi" w:cs="Times New Roman"/>
          <w:strike/>
          <w:color w:val="FF0000"/>
          <w:u w:val="single"/>
        </w:rPr>
        <w:t>Preadmission counseling: 85 individuals. 72 selected ICF. 13 selected waiver.</w:t>
      </w:r>
    </w:p>
    <w:p w14:paraId="5A7CA73A" w14:textId="77777777" w:rsidR="00AE6102" w:rsidRPr="006A6E6D" w:rsidRDefault="00AE6102" w:rsidP="00C121E8">
      <w:pPr>
        <w:widowControl w:val="0"/>
        <w:autoSpaceDE w:val="0"/>
        <w:autoSpaceDN w:val="0"/>
        <w:adjustRightInd w:val="0"/>
        <w:rPr>
          <w:rFonts w:asciiTheme="majorHAnsi" w:hAnsiTheme="majorHAnsi" w:cs="Times New Roman"/>
          <w:strike/>
          <w:color w:val="FF0000"/>
          <w:u w:val="single"/>
        </w:rPr>
      </w:pPr>
    </w:p>
    <w:p w14:paraId="7B284D82" w14:textId="77777777" w:rsidR="00AE6102" w:rsidRPr="006A6E6D" w:rsidRDefault="00AE6102" w:rsidP="00C121E8">
      <w:pPr>
        <w:widowControl w:val="0"/>
        <w:autoSpaceDE w:val="0"/>
        <w:autoSpaceDN w:val="0"/>
        <w:adjustRightInd w:val="0"/>
        <w:rPr>
          <w:rFonts w:asciiTheme="majorHAnsi" w:hAnsiTheme="majorHAnsi" w:cs="Calibri"/>
          <w:strike/>
          <w:color w:val="FF0000"/>
          <w:u w:val="single"/>
        </w:rPr>
      </w:pPr>
      <w:r w:rsidRPr="006A6E6D">
        <w:rPr>
          <w:rFonts w:asciiTheme="majorHAnsi" w:hAnsiTheme="majorHAnsi" w:cs="Calibri"/>
          <w:strike/>
          <w:color w:val="FF0000"/>
          <w:u w:val="single"/>
        </w:rPr>
        <w:t>ICF meeting scheduled for 12/15 to discuss PCG recommendations and next steps.</w:t>
      </w:r>
      <w:r w:rsidR="00967B6B" w:rsidRPr="006A6E6D">
        <w:rPr>
          <w:rFonts w:asciiTheme="majorHAnsi" w:hAnsiTheme="majorHAnsi" w:cs="Calibri"/>
          <w:strike/>
          <w:color w:val="FF0000"/>
          <w:u w:val="single"/>
        </w:rPr>
        <w:t xml:space="preserve">  . Questions remain and as designed, the reimbursement negatively affects smaller ICF’s, which is the opposite of DODD’s original stated intent. Additional the Fair Rental Value component is confusing at best and again penalizes smaller homes. DODD has re-engaged PCG. We are anticipating budget language and additional meetings very soon.</w:t>
      </w:r>
    </w:p>
    <w:p w14:paraId="54327494" w14:textId="77777777" w:rsidR="00AB2A00" w:rsidRPr="009579AB" w:rsidRDefault="00AB2A00" w:rsidP="00C121E8">
      <w:pPr>
        <w:widowControl w:val="0"/>
        <w:autoSpaceDE w:val="0"/>
        <w:autoSpaceDN w:val="0"/>
        <w:adjustRightInd w:val="0"/>
        <w:rPr>
          <w:rFonts w:asciiTheme="majorHAnsi" w:hAnsiTheme="majorHAnsi" w:cs="Calibri"/>
          <w:strike/>
          <w:color w:val="FF0000"/>
        </w:rPr>
      </w:pPr>
    </w:p>
    <w:p w14:paraId="2EAF3173" w14:textId="77777777" w:rsidR="00C121E8" w:rsidRPr="002300F6" w:rsidRDefault="00BE0802" w:rsidP="00C121E8">
      <w:pPr>
        <w:widowControl w:val="0"/>
        <w:autoSpaceDE w:val="0"/>
        <w:autoSpaceDN w:val="0"/>
        <w:adjustRightInd w:val="0"/>
        <w:rPr>
          <w:rFonts w:asciiTheme="majorHAnsi" w:hAnsiTheme="majorHAnsi" w:cs="Calibri"/>
          <w:b/>
        </w:rPr>
      </w:pPr>
      <w:r w:rsidRPr="002300F6">
        <w:rPr>
          <w:rFonts w:asciiTheme="majorHAnsi" w:hAnsiTheme="majorHAnsi" w:cs="Verdana"/>
          <w:b/>
        </w:rPr>
        <w:t>4</w:t>
      </w:r>
      <w:r w:rsidR="009F3A4D" w:rsidRPr="002300F6">
        <w:rPr>
          <w:rFonts w:asciiTheme="majorHAnsi" w:hAnsiTheme="majorHAnsi" w:cs="Verdana"/>
          <w:b/>
        </w:rPr>
        <w:t xml:space="preserve">.  </w:t>
      </w:r>
      <w:r w:rsidR="00C121E8" w:rsidRPr="002300F6">
        <w:rPr>
          <w:rFonts w:asciiTheme="majorHAnsi" w:hAnsiTheme="majorHAnsi" w:cs="Verdana"/>
          <w:b/>
        </w:rPr>
        <w:t>Trauma Informed Care</w:t>
      </w:r>
    </w:p>
    <w:p w14:paraId="5B4E090F" w14:textId="77777777" w:rsidR="00480036" w:rsidRPr="00480036" w:rsidRDefault="007359D2" w:rsidP="00480036">
      <w:pPr>
        <w:rPr>
          <w:rFonts w:asciiTheme="majorHAnsi" w:hAnsiTheme="majorHAnsi" w:cs="Calibri"/>
          <w:b/>
          <w:color w:val="FF0000"/>
          <w:u w:val="single"/>
        </w:rPr>
      </w:pPr>
      <w:r w:rsidRPr="00280848">
        <w:rPr>
          <w:rFonts w:asciiTheme="majorHAnsi" w:hAnsiTheme="majorHAnsi" w:cs="Calibri"/>
        </w:rPr>
        <w:t>We continue to host educat</w:t>
      </w:r>
      <w:r w:rsidR="00AB2A00">
        <w:rPr>
          <w:rFonts w:asciiTheme="majorHAnsi" w:hAnsiTheme="majorHAnsi" w:cs="Calibri"/>
        </w:rPr>
        <w:t>ion about trauma informed care.</w:t>
      </w:r>
      <w:r w:rsidRPr="00280848">
        <w:rPr>
          <w:rFonts w:asciiTheme="majorHAnsi" w:hAnsiTheme="majorHAnsi" w:cs="Calibri"/>
        </w:rPr>
        <w:t xml:space="preserve"> </w:t>
      </w:r>
      <w:r w:rsidRPr="00AB2A00">
        <w:rPr>
          <w:rFonts w:asciiTheme="majorHAnsi" w:hAnsiTheme="majorHAnsi" w:cs="Calibri"/>
        </w:rPr>
        <w:t>There was a session on trauma informed care</w:t>
      </w:r>
      <w:r w:rsidRPr="00AB2A00">
        <w:rPr>
          <w:rFonts w:asciiTheme="majorHAnsi" w:hAnsiTheme="majorHAnsi" w:cs="Times New Roman"/>
        </w:rPr>
        <w:t xml:space="preserve"> at the Fall Conference.</w:t>
      </w:r>
      <w:r w:rsidR="009579AB">
        <w:rPr>
          <w:rFonts w:asciiTheme="majorHAnsi" w:hAnsiTheme="majorHAnsi" w:cs="Times New Roman"/>
        </w:rPr>
        <w:t xml:space="preserve"> </w:t>
      </w:r>
      <w:r w:rsidR="00480036" w:rsidRPr="00480036">
        <w:rPr>
          <w:rFonts w:asciiTheme="majorHAnsi" w:hAnsiTheme="majorHAnsi" w:cs="Times New Roman"/>
          <w:color w:val="FF0000"/>
          <w:u w:val="single"/>
        </w:rPr>
        <w:t xml:space="preserve">This item </w:t>
      </w:r>
      <w:r w:rsidR="00480036">
        <w:rPr>
          <w:rFonts w:asciiTheme="majorHAnsi" w:hAnsiTheme="majorHAnsi" w:cs="Times New Roman"/>
          <w:color w:val="FF0000"/>
          <w:u w:val="single"/>
        </w:rPr>
        <w:t xml:space="preserve">will be deleted </w:t>
      </w:r>
      <w:r w:rsidR="00480036" w:rsidRPr="00480036">
        <w:rPr>
          <w:rFonts w:asciiTheme="majorHAnsi" w:hAnsiTheme="majorHAnsi" w:cs="Times New Roman"/>
          <w:color w:val="FF0000"/>
          <w:u w:val="single"/>
        </w:rPr>
        <w:t>from future consent agendas.</w:t>
      </w:r>
    </w:p>
    <w:p w14:paraId="79A87C0B" w14:textId="403F668D" w:rsidR="00C46CAB" w:rsidRPr="002300F6" w:rsidRDefault="00C46CAB" w:rsidP="00480036">
      <w:pPr>
        <w:jc w:val="both"/>
        <w:rPr>
          <w:rFonts w:asciiTheme="majorHAnsi" w:hAnsiTheme="majorHAnsi" w:cs="Calibri"/>
        </w:rPr>
      </w:pPr>
    </w:p>
    <w:p w14:paraId="4FAB9D71"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05C3E42D" w14:textId="77777777" w:rsidR="00AF783D" w:rsidRDefault="00AF783D" w:rsidP="00AF783D">
      <w:pPr>
        <w:rPr>
          <w:rFonts w:asciiTheme="majorHAnsi" w:hAnsiTheme="majorHAnsi" w:cs="Times New Roman"/>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471549F2" w14:textId="77777777" w:rsidR="00BA2C34" w:rsidRDefault="00BA2C34" w:rsidP="00AF783D">
      <w:pPr>
        <w:rPr>
          <w:rFonts w:asciiTheme="majorHAnsi" w:hAnsiTheme="majorHAnsi" w:cs="Times New Roman"/>
        </w:rPr>
      </w:pPr>
    </w:p>
    <w:p w14:paraId="16C29A37" w14:textId="77777777" w:rsidR="00DD45A6" w:rsidRPr="00480036" w:rsidRDefault="00BA2C34" w:rsidP="00DD45A6">
      <w:pPr>
        <w:rPr>
          <w:rFonts w:asciiTheme="majorHAnsi" w:hAnsiTheme="majorHAnsi" w:cs="Times New Roman"/>
        </w:rPr>
      </w:pPr>
      <w:r w:rsidRPr="00480036">
        <w:rPr>
          <w:rFonts w:ascii="Calibri" w:hAnsi="Calibri" w:cs="Calibri"/>
        </w:rPr>
        <w:t>The updates for Tableau have been purchased and we are now waiting for the new IT support to install the new server. Once the new server is installed, we will download the program and Tableau will be up and running!</w:t>
      </w:r>
    </w:p>
    <w:p w14:paraId="42A2E687" w14:textId="77777777" w:rsidR="002410F9" w:rsidRDefault="002410F9" w:rsidP="00DD45A6">
      <w:pPr>
        <w:rPr>
          <w:rFonts w:asciiTheme="majorHAnsi" w:hAnsiTheme="majorHAnsi"/>
          <w:b/>
        </w:rPr>
      </w:pPr>
    </w:p>
    <w:p w14:paraId="7E72ABDF" w14:textId="77777777" w:rsidR="0052370E" w:rsidRPr="002300F6" w:rsidRDefault="00BE0802" w:rsidP="00DD45A6">
      <w:pPr>
        <w:rPr>
          <w:rFonts w:asciiTheme="majorHAnsi" w:hAnsiTheme="majorHAnsi" w:cs="Times New Roman"/>
          <w:b/>
        </w:rPr>
      </w:pPr>
      <w:r w:rsidRPr="002300F6">
        <w:rPr>
          <w:rFonts w:asciiTheme="majorHAnsi" w:hAnsiTheme="majorHAnsi"/>
          <w:b/>
        </w:rPr>
        <w:t>6</w:t>
      </w:r>
      <w:r w:rsidR="0052370E" w:rsidRPr="002300F6">
        <w:rPr>
          <w:rFonts w:asciiTheme="majorHAnsi" w:hAnsiTheme="majorHAnsi"/>
          <w:b/>
        </w:rPr>
        <w:t>.  CMS Regulations on Definition of Community, Conflict-Free Case Management, Person-Centered Planning</w:t>
      </w:r>
      <w:r w:rsidR="009579AB">
        <w:rPr>
          <w:rFonts w:asciiTheme="majorHAnsi" w:hAnsiTheme="majorHAnsi"/>
          <w:b/>
        </w:rPr>
        <w:t xml:space="preserve"> </w:t>
      </w:r>
      <w:r w:rsidR="009579AB" w:rsidRPr="00480036">
        <w:rPr>
          <w:rFonts w:asciiTheme="majorHAnsi" w:hAnsiTheme="majorHAnsi"/>
          <w:b/>
          <w:color w:val="FF0000"/>
          <w:u w:val="single"/>
        </w:rPr>
        <w:t>and Heightened Scrutiny</w:t>
      </w:r>
      <w:r w:rsidR="0052370E" w:rsidRPr="002300F6">
        <w:rPr>
          <w:rFonts w:asciiTheme="majorHAnsi" w:hAnsiTheme="majorHAnsi"/>
          <w:b/>
        </w:rPr>
        <w:t xml:space="preserve"> – State’s proposed transition plan</w:t>
      </w:r>
    </w:p>
    <w:p w14:paraId="10387A42" w14:textId="77777777" w:rsidR="0052370E"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1B6ED59" w14:textId="77777777" w:rsidR="009579AB" w:rsidRDefault="009579AB" w:rsidP="00DD45A6">
      <w:pPr>
        <w:rPr>
          <w:rFonts w:asciiTheme="majorHAnsi" w:hAnsiTheme="majorHAnsi" w:cs="Times New Roman"/>
        </w:rPr>
      </w:pPr>
    </w:p>
    <w:p w14:paraId="41BC5216" w14:textId="77777777" w:rsidR="009579AB" w:rsidRPr="00480036" w:rsidRDefault="009579AB" w:rsidP="00DD45A6">
      <w:pPr>
        <w:rPr>
          <w:rFonts w:asciiTheme="majorHAnsi" w:hAnsiTheme="majorHAnsi" w:cs="Times New Roman"/>
          <w:color w:val="FF0000"/>
          <w:u w:val="single"/>
        </w:rPr>
      </w:pPr>
      <w:r w:rsidRPr="00480036">
        <w:rPr>
          <w:rFonts w:asciiTheme="majorHAnsi" w:hAnsiTheme="majorHAnsi" w:cs="Times New Roman"/>
          <w:color w:val="FF0000"/>
          <w:u w:val="single"/>
        </w:rPr>
        <w:t>DODD has established a workgroup to develop standards and guidelines for the heightened scrutiny process. There is not a common understanding as to the expectations of “integration”.</w:t>
      </w:r>
    </w:p>
    <w:p w14:paraId="70A5FF44"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2B3EB569"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1FC25197"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7CC0DC87"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0DD91C9C" w14:textId="77777777" w:rsidR="00730035" w:rsidRPr="002300F6" w:rsidRDefault="00F32252"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DODD and OACB </w:t>
      </w:r>
      <w:r w:rsidR="00E63478" w:rsidRPr="002300F6">
        <w:rPr>
          <w:rFonts w:asciiTheme="majorHAnsi" w:hAnsiTheme="majorHAnsi" w:cs="Calibri"/>
        </w:rPr>
        <w:t xml:space="preserve">approved funding and </w:t>
      </w:r>
      <w:r w:rsidR="008A25D8" w:rsidRPr="002300F6">
        <w:rPr>
          <w:rFonts w:asciiTheme="majorHAnsi" w:hAnsiTheme="majorHAnsi" w:cs="Calibri"/>
        </w:rPr>
        <w:t xml:space="preserve">are </w:t>
      </w:r>
      <w:r w:rsidR="00E63478" w:rsidRPr="002300F6">
        <w:rPr>
          <w:rFonts w:asciiTheme="majorHAnsi" w:hAnsiTheme="majorHAnsi" w:cs="Calibri"/>
        </w:rPr>
        <w:t>partner</w:t>
      </w:r>
      <w:r w:rsidR="008A25D8" w:rsidRPr="002300F6">
        <w:rPr>
          <w:rFonts w:asciiTheme="majorHAnsi" w:hAnsiTheme="majorHAnsi" w:cs="Calibri"/>
        </w:rPr>
        <w:t>ing</w:t>
      </w:r>
      <w:r w:rsidR="00E63478" w:rsidRPr="002300F6">
        <w:rPr>
          <w:rFonts w:asciiTheme="majorHAnsi" w:hAnsiTheme="majorHAnsi" w:cs="Calibri"/>
        </w:rPr>
        <w:t xml:space="preserve"> with OPRA on the new website.</w:t>
      </w:r>
      <w:r w:rsidR="001C4A55" w:rsidRPr="002300F6">
        <w:rPr>
          <w:rFonts w:asciiTheme="majorHAnsi" w:hAnsiTheme="majorHAnsi" w:cs="Calibri"/>
        </w:rPr>
        <w:t xml:space="preserve">  </w:t>
      </w:r>
      <w:r w:rsidR="000258F0" w:rsidRPr="002300F6">
        <w:rPr>
          <w:rFonts w:asciiTheme="majorHAnsi" w:hAnsiTheme="majorHAnsi" w:cs="Calibri"/>
        </w:rPr>
        <w:t>January 15, 2016 was the</w:t>
      </w:r>
      <w:r w:rsidR="001C4A55" w:rsidRPr="002300F6">
        <w:rPr>
          <w:rFonts w:asciiTheme="majorHAnsi" w:hAnsiTheme="majorHAnsi" w:cs="Calibri"/>
        </w:rPr>
        <w:t xml:space="preserve"> implementation date</w:t>
      </w:r>
      <w:r w:rsidR="000258F0" w:rsidRPr="002300F6">
        <w:rPr>
          <w:rFonts w:asciiTheme="majorHAnsi" w:hAnsiTheme="majorHAnsi" w:cs="Calibri"/>
        </w:rPr>
        <w:t xml:space="preserve"> for the pilot</w:t>
      </w:r>
      <w:r w:rsidR="001C4A55" w:rsidRPr="002300F6">
        <w:rPr>
          <w:rFonts w:asciiTheme="majorHAnsi" w:hAnsiTheme="majorHAnsi" w:cs="Calibri"/>
        </w:rPr>
        <w:t>.</w:t>
      </w:r>
      <w:r w:rsidR="000258F0" w:rsidRPr="002300F6">
        <w:rPr>
          <w:rFonts w:asciiTheme="majorHAnsi" w:hAnsiTheme="majorHAnsi" w:cs="Calibri"/>
        </w:rPr>
        <w:t xml:space="preserve">  </w:t>
      </w:r>
      <w:r w:rsidR="00730035" w:rsidRPr="002300F6">
        <w:rPr>
          <w:rFonts w:asciiTheme="majorHAnsi" w:hAnsiTheme="majorHAnsi" w:cs="Calibri"/>
        </w:rPr>
        <w:t>The</w:t>
      </w:r>
      <w:r w:rsidR="008A25D8" w:rsidRPr="002300F6">
        <w:rPr>
          <w:rFonts w:asciiTheme="majorHAnsi" w:hAnsiTheme="majorHAnsi" w:cs="Calibri"/>
        </w:rPr>
        <w:t xml:space="preserve"> website is up and running, with about </w:t>
      </w:r>
      <w:r w:rsidR="00730035" w:rsidRPr="002300F6">
        <w:rPr>
          <w:rFonts w:asciiTheme="majorHAnsi" w:hAnsiTheme="majorHAnsi" w:cs="Calibri"/>
        </w:rPr>
        <w:t xml:space="preserve">1% of individuals in the pilot have submitted reviews.  </w:t>
      </w:r>
    </w:p>
    <w:p w14:paraId="5D2B3FFF" w14:textId="77777777" w:rsidR="00D741F3" w:rsidRPr="002300F6" w:rsidRDefault="00D741F3" w:rsidP="004277D8">
      <w:pPr>
        <w:widowControl w:val="0"/>
        <w:autoSpaceDE w:val="0"/>
        <w:autoSpaceDN w:val="0"/>
        <w:adjustRightInd w:val="0"/>
        <w:contextualSpacing/>
        <w:jc w:val="both"/>
        <w:rPr>
          <w:rFonts w:asciiTheme="majorHAnsi" w:hAnsiTheme="majorHAnsi" w:cs="Calibri"/>
        </w:rPr>
      </w:pPr>
    </w:p>
    <w:p w14:paraId="5F4303BC" w14:textId="77777777" w:rsidR="00D741F3" w:rsidRDefault="00D741F3"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The Provider Guide Plus (PG+) planning committee has decided to expand the PG+ pilot to all agency providers in Cuyahoga and Coshocton Counties</w:t>
      </w:r>
      <w:r w:rsidR="004B08ED" w:rsidRPr="002300F6">
        <w:rPr>
          <w:rFonts w:asciiTheme="majorHAnsi" w:hAnsiTheme="majorHAnsi" w:cs="Calibri"/>
        </w:rPr>
        <w:t xml:space="preserve"> as well as Knox County</w:t>
      </w:r>
      <w:r w:rsidRPr="002300F6">
        <w:rPr>
          <w:rFonts w:asciiTheme="majorHAnsi" w:hAnsiTheme="majorHAnsi" w:cs="Calibri"/>
        </w:rPr>
        <w:t>.</w:t>
      </w:r>
      <w:r w:rsidR="004B08ED" w:rsidRPr="002300F6">
        <w:rPr>
          <w:rFonts w:asciiTheme="majorHAnsi" w:hAnsiTheme="majorHAnsi" w:cs="Calibri"/>
        </w:rPr>
        <w:t xml:space="preserve">  </w:t>
      </w:r>
      <w:proofErr w:type="gramStart"/>
      <w:r w:rsidR="004B08ED" w:rsidRPr="002300F6">
        <w:rPr>
          <w:rFonts w:asciiTheme="majorHAnsi" w:hAnsiTheme="majorHAnsi" w:cs="Calibri"/>
        </w:rPr>
        <w:t xml:space="preserve">This will be </w:t>
      </w:r>
      <w:r w:rsidR="004B08ED" w:rsidRPr="0029283A">
        <w:rPr>
          <w:rFonts w:asciiTheme="majorHAnsi" w:hAnsiTheme="majorHAnsi" w:cs="Calibri"/>
        </w:rPr>
        <w:t xml:space="preserve">done </w:t>
      </w:r>
      <w:r w:rsidR="004B5AAE" w:rsidRPr="0029283A">
        <w:rPr>
          <w:rFonts w:asciiTheme="majorHAnsi" w:hAnsiTheme="majorHAnsi" w:cs="Calibri"/>
        </w:rPr>
        <w:t>by the end of 2015</w:t>
      </w:r>
      <w:proofErr w:type="gramEnd"/>
      <w:r w:rsidR="004B08ED" w:rsidRPr="0029283A">
        <w:rPr>
          <w:rFonts w:asciiTheme="majorHAnsi" w:hAnsiTheme="majorHAnsi" w:cs="Calibri"/>
        </w:rPr>
        <w:t xml:space="preserve">.  Our plan is to expand PG+ to the entire state by the end of </w:t>
      </w:r>
      <w:r w:rsidR="004B5AAE" w:rsidRPr="0029283A">
        <w:rPr>
          <w:rFonts w:asciiTheme="majorHAnsi" w:hAnsiTheme="majorHAnsi" w:cs="Calibri"/>
        </w:rPr>
        <w:t>next</w:t>
      </w:r>
      <w:r w:rsidR="004B08ED" w:rsidRPr="0029283A">
        <w:rPr>
          <w:rFonts w:asciiTheme="majorHAnsi" w:hAnsiTheme="majorHAnsi" w:cs="Calibri"/>
        </w:rPr>
        <w:t xml:space="preserve"> year.</w:t>
      </w:r>
      <w:r w:rsidR="004B08ED" w:rsidRPr="002300F6">
        <w:rPr>
          <w:rFonts w:asciiTheme="majorHAnsi" w:hAnsiTheme="majorHAnsi" w:cs="Calibri"/>
        </w:rPr>
        <w:t xml:space="preserve"> </w:t>
      </w:r>
      <w:r w:rsidR="0029283A" w:rsidRPr="005779FB">
        <w:rPr>
          <w:rFonts w:asciiTheme="majorHAnsi" w:hAnsiTheme="majorHAnsi" w:cs="Calibri"/>
        </w:rPr>
        <w:t>The pilot was expanded to all agency providers in Cuyahoga, Coshocton and Knox counties.</w:t>
      </w:r>
    </w:p>
    <w:p w14:paraId="02AFC318" w14:textId="77777777" w:rsidR="00E6697C" w:rsidRDefault="00E6697C" w:rsidP="004277D8">
      <w:pPr>
        <w:widowControl w:val="0"/>
        <w:autoSpaceDE w:val="0"/>
        <w:autoSpaceDN w:val="0"/>
        <w:adjustRightInd w:val="0"/>
        <w:contextualSpacing/>
        <w:jc w:val="both"/>
        <w:rPr>
          <w:rFonts w:asciiTheme="majorHAnsi" w:hAnsiTheme="majorHAnsi" w:cs="Calibri"/>
        </w:rPr>
      </w:pPr>
    </w:p>
    <w:p w14:paraId="0E41A528" w14:textId="0E230AFC" w:rsidR="00E6697C" w:rsidRPr="00255A61" w:rsidRDefault="00E6697C" w:rsidP="00E6697C">
      <w:pPr>
        <w:widowControl w:val="0"/>
        <w:autoSpaceDE w:val="0"/>
        <w:autoSpaceDN w:val="0"/>
        <w:adjustRightInd w:val="0"/>
        <w:rPr>
          <w:rFonts w:ascii="Calibri" w:hAnsi="Calibri" w:cs="Calibri"/>
          <w:color w:val="FF0000"/>
          <w:u w:val="single"/>
        </w:rPr>
      </w:pPr>
      <w:r>
        <w:rPr>
          <w:rFonts w:asciiTheme="majorHAnsi" w:hAnsiTheme="majorHAnsi" w:cs="Calibri"/>
          <w:color w:val="FF0000"/>
          <w:u w:val="single"/>
        </w:rPr>
        <w:t>We had a meeting of all pilot participants in Mansfield on January 31</w:t>
      </w:r>
      <w:r w:rsidRPr="00E6697C">
        <w:rPr>
          <w:rFonts w:asciiTheme="majorHAnsi" w:hAnsiTheme="majorHAnsi" w:cs="Calibri"/>
          <w:color w:val="FF0000"/>
          <w:u w:val="single"/>
          <w:vertAlign w:val="superscript"/>
        </w:rPr>
        <w:t>st</w:t>
      </w:r>
      <w:r>
        <w:rPr>
          <w:rFonts w:asciiTheme="majorHAnsi" w:hAnsiTheme="majorHAnsi" w:cs="Calibri"/>
          <w:color w:val="FF0000"/>
          <w:u w:val="single"/>
        </w:rPr>
        <w:t xml:space="preserve">.  All remain committed to the project and we continue to work on details of the website.  We </w:t>
      </w:r>
      <w:r w:rsidRPr="00255A61">
        <w:rPr>
          <w:rFonts w:asciiTheme="majorHAnsi" w:hAnsiTheme="majorHAnsi" w:cs="Calibri"/>
          <w:color w:val="FF0000"/>
          <w:u w:val="single"/>
        </w:rPr>
        <w:t xml:space="preserve">asked Director Martin to give us additional consideration on two issues:  </w:t>
      </w:r>
      <w:r w:rsidRPr="00255A61">
        <w:rPr>
          <w:rFonts w:ascii="Calibri" w:hAnsi="Calibri" w:cs="Calibri"/>
          <w:i/>
          <w:iCs/>
          <w:color w:val="FF0000"/>
          <w:u w:val="single"/>
        </w:rPr>
        <w:t>First Issue:  </w:t>
      </w:r>
      <w:r w:rsidRPr="00255A61">
        <w:rPr>
          <w:rFonts w:ascii="Calibri" w:hAnsi="Calibri" w:cs="Calibri"/>
          <w:color w:val="FF0000"/>
          <w:u w:val="single"/>
        </w:rPr>
        <w:t xml:space="preserve">When a </w:t>
      </w:r>
      <w:proofErr w:type="spellStart"/>
      <w:r w:rsidRPr="00255A61">
        <w:rPr>
          <w:rFonts w:ascii="Calibri" w:hAnsi="Calibri" w:cs="Calibri"/>
          <w:color w:val="FF0000"/>
          <w:u w:val="single"/>
        </w:rPr>
        <w:t>ProviderGuide</w:t>
      </w:r>
      <w:proofErr w:type="spellEnd"/>
      <w:r w:rsidRPr="00255A61">
        <w:rPr>
          <w:rFonts w:ascii="Calibri" w:hAnsi="Calibri" w:cs="Calibri"/>
          <w:color w:val="FF0000"/>
          <w:u w:val="single"/>
        </w:rPr>
        <w:t xml:space="preserve"> Plus user searches for a provider, they get hundreds of responses – </w:t>
      </w:r>
      <w:proofErr w:type="gramStart"/>
      <w:r w:rsidRPr="00255A61">
        <w:rPr>
          <w:rFonts w:ascii="Calibri" w:hAnsi="Calibri" w:cs="Calibri"/>
          <w:color w:val="FF0000"/>
          <w:u w:val="single"/>
        </w:rPr>
        <w:t>may</w:t>
      </w:r>
      <w:proofErr w:type="gramEnd"/>
      <w:r w:rsidRPr="00255A61">
        <w:rPr>
          <w:rFonts w:ascii="Calibri" w:hAnsi="Calibri" w:cs="Calibri"/>
          <w:color w:val="FF0000"/>
          <w:u w:val="single"/>
        </w:rPr>
        <w:t xml:space="preserve"> are duplicates.  This occurs when the providers for whom they are searching operate licensed sites.  All of the sites are returned on the search, instead of simply the “parent” provider.  This results in confusion and is not helpful to the person searching.  If users are interested in learning more about a provider, or contacting that provider, they need to be directed to the “parent” provider page, not to an individual licensed home address.  The “parent” provider is the location of intake to access a provider’s services and to request additional information on that provider (not the individual licensed sites, where intake staff are not located).  We are also concerned about generic search results publishing the specific addresses of homes where individuals with IDD live, possibly putting those folks at risk and, again, for no useful purpose to the users.</w:t>
      </w:r>
    </w:p>
    <w:p w14:paraId="0769972C" w14:textId="77777777" w:rsidR="00E6697C" w:rsidRPr="00255A61" w:rsidRDefault="00E6697C" w:rsidP="00E6697C">
      <w:pPr>
        <w:widowControl w:val="0"/>
        <w:autoSpaceDE w:val="0"/>
        <w:autoSpaceDN w:val="0"/>
        <w:adjustRightInd w:val="0"/>
        <w:rPr>
          <w:rFonts w:ascii="Calibri" w:hAnsi="Calibri" w:cs="Calibri"/>
          <w:color w:val="FF0000"/>
          <w:u w:val="single"/>
        </w:rPr>
      </w:pPr>
    </w:p>
    <w:p w14:paraId="78D929D4" w14:textId="77777777" w:rsidR="00E6697C" w:rsidRPr="00255A61" w:rsidRDefault="00E6697C" w:rsidP="00E6697C">
      <w:pPr>
        <w:widowControl w:val="0"/>
        <w:autoSpaceDE w:val="0"/>
        <w:autoSpaceDN w:val="0"/>
        <w:adjustRightInd w:val="0"/>
        <w:rPr>
          <w:rFonts w:ascii="Calibri" w:hAnsi="Calibri" w:cs="Calibri"/>
          <w:color w:val="FF0000"/>
          <w:u w:val="single"/>
        </w:rPr>
      </w:pPr>
      <w:r w:rsidRPr="00255A61">
        <w:rPr>
          <w:rFonts w:ascii="Calibri" w:hAnsi="Calibri" w:cs="Calibri"/>
          <w:color w:val="FF0000"/>
          <w:u w:val="single"/>
        </w:rPr>
        <w:t>Therefore, the planning committee asked that the search results only show “parent” provider information.  If a user wanted to write a review on a specific licensed location, they could still access that location through the “parent” provider’s site and submit a site-specific review.  We are not modifying any data, merely organizing the data to accomplish a more efficacious user interface and enhanced safety for those we serve.</w:t>
      </w:r>
    </w:p>
    <w:p w14:paraId="3E26A8B8" w14:textId="77777777" w:rsidR="00E6697C" w:rsidRPr="00255A61" w:rsidRDefault="00E6697C" w:rsidP="00E6697C">
      <w:pPr>
        <w:widowControl w:val="0"/>
        <w:autoSpaceDE w:val="0"/>
        <w:autoSpaceDN w:val="0"/>
        <w:adjustRightInd w:val="0"/>
        <w:rPr>
          <w:rFonts w:ascii="Calibri" w:hAnsi="Calibri" w:cs="Calibri"/>
          <w:color w:val="FF0000"/>
          <w:u w:val="single"/>
        </w:rPr>
      </w:pPr>
    </w:p>
    <w:p w14:paraId="2BDC0EAA" w14:textId="0E0D506D" w:rsidR="00E6697C" w:rsidRDefault="00E6697C" w:rsidP="00E6697C">
      <w:pPr>
        <w:widowControl w:val="0"/>
        <w:autoSpaceDE w:val="0"/>
        <w:autoSpaceDN w:val="0"/>
        <w:adjustRightInd w:val="0"/>
        <w:contextualSpacing/>
        <w:jc w:val="both"/>
        <w:rPr>
          <w:rFonts w:ascii="Calibri" w:hAnsi="Calibri" w:cs="Calibri"/>
          <w:color w:val="FF0000"/>
          <w:u w:val="single"/>
        </w:rPr>
      </w:pPr>
      <w:r w:rsidRPr="00255A61">
        <w:rPr>
          <w:rFonts w:ascii="Calibri" w:hAnsi="Calibri" w:cs="Calibri"/>
          <w:i/>
          <w:iCs/>
          <w:color w:val="FF0000"/>
          <w:u w:val="single"/>
        </w:rPr>
        <w:t>Second Issue:</w:t>
      </w:r>
      <w:r w:rsidRPr="00255A61">
        <w:rPr>
          <w:rFonts w:ascii="Calibri" w:hAnsi="Calibri" w:cs="Calibri"/>
          <w:color w:val="FF0000"/>
          <w:u w:val="single"/>
        </w:rPr>
        <w:t xml:space="preserve">  In September 2013, the first conversation of a provider information and selection website pilot was held in Cuyahoga County.  The OPRA, the county board and providers discussed the purpose for the website.  We have not strayed from that initial vision - "To pilot a website that provides accurate, helpful, easy to access, timely and HIPAA-compliant information about providers to individuals with developmental disabilities, family members and others.”  We have worked over the subsequent years, </w:t>
      </w:r>
      <w:r w:rsidRPr="00255A61">
        <w:rPr>
          <w:rFonts w:ascii="Calibri" w:hAnsi="Calibri" w:cs="Calibri"/>
          <w:color w:val="FF0000"/>
          <w:u w:val="single"/>
        </w:rPr>
        <w:lastRenderedPageBreak/>
        <w:t xml:space="preserve">to bring this vision to life through </w:t>
      </w:r>
      <w:proofErr w:type="spellStart"/>
      <w:r w:rsidRPr="00255A61">
        <w:rPr>
          <w:rFonts w:ascii="Calibri" w:hAnsi="Calibri" w:cs="Calibri"/>
          <w:color w:val="FF0000"/>
          <w:u w:val="single"/>
        </w:rPr>
        <w:t>ProviderGuide</w:t>
      </w:r>
      <w:proofErr w:type="spellEnd"/>
      <w:r w:rsidRPr="00255A61">
        <w:rPr>
          <w:rFonts w:ascii="Calibri" w:hAnsi="Calibri" w:cs="Calibri"/>
          <w:color w:val="FF0000"/>
          <w:u w:val="single"/>
        </w:rPr>
        <w:t xml:space="preserve"> Plus.  We are concerned that if negative reviews are forwarded to the DODD provider certification/licensure and MUI units, it will create a disincentive for providers to encourage the individuals they serve and family members to use the website.  It would create a “gotcha” culture to the project, contrary to our vision and likely put the future of the project in jeopardy.  The administrator of the website has been trained to identify potential MUI’s and to report those to DODD.  We think this is sufficient and maintains the integrity of our purpose.  We are also concerned about the additional workload on DODD staff and their ability to process these reviews i</w:t>
      </w:r>
      <w:r w:rsidR="00255A61">
        <w:rPr>
          <w:rFonts w:ascii="Calibri" w:hAnsi="Calibri" w:cs="Calibri"/>
          <w:color w:val="FF0000"/>
          <w:u w:val="single"/>
        </w:rPr>
        <w:t>n a timely manner.</w:t>
      </w:r>
    </w:p>
    <w:p w14:paraId="20C0586F" w14:textId="77777777" w:rsidR="00255A61" w:rsidRDefault="00255A61" w:rsidP="00E6697C">
      <w:pPr>
        <w:widowControl w:val="0"/>
        <w:autoSpaceDE w:val="0"/>
        <w:autoSpaceDN w:val="0"/>
        <w:adjustRightInd w:val="0"/>
        <w:contextualSpacing/>
        <w:jc w:val="both"/>
        <w:rPr>
          <w:rFonts w:ascii="Calibri" w:hAnsi="Calibri" w:cs="Calibri"/>
          <w:color w:val="FF0000"/>
          <w:u w:val="single"/>
        </w:rPr>
      </w:pPr>
    </w:p>
    <w:p w14:paraId="2FD31E9F" w14:textId="7920AD83" w:rsidR="00255A61" w:rsidRPr="00255A61" w:rsidRDefault="00255A61" w:rsidP="00E6697C">
      <w:pPr>
        <w:widowControl w:val="0"/>
        <w:autoSpaceDE w:val="0"/>
        <w:autoSpaceDN w:val="0"/>
        <w:adjustRightInd w:val="0"/>
        <w:contextualSpacing/>
        <w:jc w:val="both"/>
        <w:rPr>
          <w:rFonts w:asciiTheme="majorHAnsi" w:hAnsiTheme="majorHAnsi" w:cs="Calibri"/>
          <w:color w:val="FF0000"/>
          <w:u w:val="single"/>
        </w:rPr>
      </w:pPr>
      <w:r>
        <w:rPr>
          <w:rFonts w:ascii="Calibri" w:hAnsi="Calibri" w:cs="Calibri"/>
          <w:color w:val="FF0000"/>
          <w:u w:val="single"/>
        </w:rPr>
        <w:t xml:space="preserve">DODD </w:t>
      </w:r>
      <w:proofErr w:type="gramStart"/>
      <w:r>
        <w:rPr>
          <w:rFonts w:ascii="Calibri" w:hAnsi="Calibri" w:cs="Calibri"/>
          <w:color w:val="FF0000"/>
          <w:u w:val="single"/>
        </w:rPr>
        <w:t>staff are</w:t>
      </w:r>
      <w:proofErr w:type="gramEnd"/>
      <w:r>
        <w:rPr>
          <w:rFonts w:ascii="Calibri" w:hAnsi="Calibri" w:cs="Calibri"/>
          <w:color w:val="FF0000"/>
          <w:u w:val="single"/>
        </w:rPr>
        <w:t xml:space="preserve"> considering the above requests, except that the </w:t>
      </w:r>
      <w:proofErr w:type="spellStart"/>
      <w:r>
        <w:rPr>
          <w:rFonts w:ascii="Calibri" w:hAnsi="Calibri" w:cs="Calibri"/>
          <w:color w:val="FF0000"/>
          <w:u w:val="single"/>
        </w:rPr>
        <w:t>ProviderGuide</w:t>
      </w:r>
      <w:proofErr w:type="spellEnd"/>
      <w:r>
        <w:rPr>
          <w:rFonts w:ascii="Calibri" w:hAnsi="Calibri" w:cs="Calibri"/>
          <w:color w:val="FF0000"/>
          <w:u w:val="single"/>
        </w:rPr>
        <w:t xml:space="preserve"> Plus steering committee agreed on a compromise for Issue One, that the licensed sites be available via the provider’s home page (so users may submit a review of that specific site) only and not via the search tool.</w:t>
      </w:r>
    </w:p>
    <w:p w14:paraId="28F324EE" w14:textId="77777777" w:rsidR="00163B3F" w:rsidRDefault="00163B3F" w:rsidP="00905032">
      <w:pPr>
        <w:jc w:val="both"/>
        <w:rPr>
          <w:rFonts w:asciiTheme="majorHAnsi" w:hAnsiTheme="majorHAnsi"/>
        </w:rPr>
      </w:pPr>
    </w:p>
    <w:p w14:paraId="12DC8BF1" w14:textId="77777777" w:rsidR="00163B3F" w:rsidRPr="002300F6" w:rsidRDefault="00BE0802" w:rsidP="00163B3F">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31F148FC"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w:t>
      </w:r>
    </w:p>
    <w:p w14:paraId="1089BA60"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 </w:t>
      </w:r>
    </w:p>
    <w:p w14:paraId="0EBFABA7"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At the OPRA Spring Conference, SWOCOG superintendents returned for a follow-up session and superintendents from SOCOG hosted an informational meeting for any interested parties.  Stacy Collins from DODD presented on the future of Adult Day Services in Ohio. Stacy confirmed that DODD will be posting proposed day rules and rates sometime in May for public review, and that the new rules are planned to go into effect on October 1, 2016. </w:t>
      </w:r>
    </w:p>
    <w:p w14:paraId="6A28D0AD"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3ADA60B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Lisa Mathis and Jeff Davis continue to bring county boards and providers together to encourage collaboration and build provider capacity. </w:t>
      </w:r>
    </w:p>
    <w:p w14:paraId="66BD9E47"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OPRA members are encouraged to participate in the Employment First/Day program Workgroup that is held monthly.  The workgroup includes presentations by and conversations with DODD, OOD, county boards and other key stakeholders.</w:t>
      </w:r>
    </w:p>
    <w:p w14:paraId="136DFA6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r w:rsidRPr="002300F6">
        <w:rPr>
          <w:rFonts w:asciiTheme="majorHAnsi" w:hAnsiTheme="majorHAnsi" w:cs="Verdana"/>
        </w:rPr>
        <w:t> </w:t>
      </w:r>
    </w:p>
    <w:p w14:paraId="7D2C6834"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In May ODD publicized a new fee schedule that will negatively impact OPRA members providing OOD services. Lisa and Jeff are working with OOD to accomplish the following objectives:</w:t>
      </w:r>
    </w:p>
    <w:p w14:paraId="2BA69FD5" w14:textId="4BBBFEC1"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 xml:space="preserve">OOD should reconsider the proposed fees, especially for Tiered Job Development. -  </w:t>
      </w:r>
      <w:r w:rsidR="008A7CB7" w:rsidRPr="002300F6">
        <w:rPr>
          <w:rFonts w:asciiTheme="majorHAnsi" w:hAnsiTheme="majorHAnsi" w:cs="Calibri"/>
        </w:rPr>
        <w:t>The</w:t>
      </w:r>
      <w:r w:rsidRPr="002300F6">
        <w:rPr>
          <w:rFonts w:asciiTheme="majorHAnsi" w:hAnsiTheme="majorHAnsi" w:cs="Calibri"/>
        </w:rPr>
        <w:t xml:space="preserve"> proposed fees are much too low.  Seven OPRA members have put forth the effort to collect data in support of higher OOD fees.  This data is currently being analyzed </w:t>
      </w:r>
      <w:r w:rsidR="008A7CB7" w:rsidRPr="002300F6">
        <w:rPr>
          <w:rFonts w:asciiTheme="majorHAnsi" w:hAnsiTheme="majorHAnsi" w:cs="Calibri"/>
        </w:rPr>
        <w:t>and will</w:t>
      </w:r>
      <w:r w:rsidRPr="002300F6">
        <w:rPr>
          <w:rFonts w:asciiTheme="majorHAnsi" w:hAnsiTheme="majorHAnsi" w:cs="Calibri"/>
        </w:rPr>
        <w:t xml:space="preserve"> be presented to OOD after release of </w:t>
      </w:r>
      <w:r w:rsidRPr="002300F6">
        <w:rPr>
          <w:rFonts w:asciiTheme="majorHAnsi" w:hAnsiTheme="majorHAnsi" w:cs="Calibri"/>
        </w:rPr>
        <w:lastRenderedPageBreak/>
        <w:t>the new and revised OOD fees</w:t>
      </w:r>
    </w:p>
    <w:p w14:paraId="324E7B7B"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unbundle mileage and report writing</w:t>
      </w:r>
    </w:p>
    <w:p w14:paraId="07E3F401" w14:textId="77777777" w:rsidR="006B30E2" w:rsidRPr="002300F6" w:rsidRDefault="006B30E2" w:rsidP="006B30E2">
      <w:pPr>
        <w:widowControl w:val="0"/>
        <w:autoSpaceDE w:val="0"/>
        <w:autoSpaceDN w:val="0"/>
        <w:adjustRightInd w:val="0"/>
        <w:spacing w:after="266"/>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create an enhanced fee schedule for Supportive Employment</w:t>
      </w:r>
    </w:p>
    <w:p w14:paraId="4F14876E" w14:textId="77777777" w:rsidR="00DD7489" w:rsidRPr="00AE2211" w:rsidRDefault="00DD7489" w:rsidP="00DD7489">
      <w:pPr>
        <w:widowControl w:val="0"/>
        <w:autoSpaceDE w:val="0"/>
        <w:autoSpaceDN w:val="0"/>
        <w:adjustRightInd w:val="0"/>
        <w:spacing w:after="266"/>
        <w:rPr>
          <w:rFonts w:asciiTheme="majorHAnsi" w:hAnsiTheme="majorHAnsi" w:cs="Calibri"/>
        </w:rPr>
      </w:pPr>
      <w:r w:rsidRPr="00AE2211">
        <w:rPr>
          <w:rFonts w:asciiTheme="majorHAnsi" w:hAnsiTheme="majorHAnsi" w:cs="Calibri"/>
        </w:rPr>
        <w:t xml:space="preserve">In November, ODD sent out yet another proposed fee schedule. OPRA’s response to the proposal included the three points below: </w:t>
      </w:r>
    </w:p>
    <w:p w14:paraId="619C6239" w14:textId="77777777" w:rsidR="00DD7489" w:rsidRPr="00AE2211"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The necessity of minimizing documentation requirements for providers</w:t>
      </w:r>
    </w:p>
    <w:p w14:paraId="477107B0" w14:textId="77777777" w:rsidR="00DD7489" w:rsidRPr="00AE2211"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 xml:space="preserve"> The need for further clarification of who qualifies for Supported Employment</w:t>
      </w:r>
    </w:p>
    <w:p w14:paraId="5640C2C1" w14:textId="77777777" w:rsidR="00DD7489" w:rsidRPr="00AE2211" w:rsidRDefault="00DD7489" w:rsidP="006B30E2">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 xml:space="preserve">The need to closely monitor the employment success of individuals with the most severe disabilities to ensure the new fee schedule facilitates employment for this population.  </w:t>
      </w:r>
    </w:p>
    <w:p w14:paraId="0D7C3B76" w14:textId="77777777" w:rsidR="006B30E2"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xml:space="preserve">DODD has also publicized new rules and rates for day services and employment. Notable changes include DODD proposal of using </w:t>
      </w:r>
      <w:proofErr w:type="gramStart"/>
      <w:r w:rsidRPr="002300F6">
        <w:rPr>
          <w:rFonts w:asciiTheme="majorHAnsi" w:hAnsiTheme="majorHAnsi" w:cs="Calibri"/>
        </w:rPr>
        <w:t>15 minute</w:t>
      </w:r>
      <w:proofErr w:type="gramEnd"/>
      <w:r w:rsidRPr="002300F6">
        <w:rPr>
          <w:rFonts w:asciiTheme="majorHAnsi" w:hAnsiTheme="majorHAnsi" w:cs="Calibri"/>
        </w:rPr>
        <w:t xml:space="preserve"> units for billing, the discontinuation of a combo code and day rate, and the addition of career planning services. Stay t</w:t>
      </w:r>
      <w:r w:rsidR="00AE2211">
        <w:rPr>
          <w:rFonts w:asciiTheme="majorHAnsi" w:hAnsiTheme="majorHAnsi" w:cs="Calibri"/>
        </w:rPr>
        <w:t xml:space="preserve">uned for further clarification </w:t>
      </w:r>
      <w:r w:rsidRPr="002300F6">
        <w:rPr>
          <w:rFonts w:asciiTheme="majorHAnsi" w:hAnsiTheme="majorHAnsi" w:cs="Calibri"/>
        </w:rPr>
        <w:t>and guidance from OPRA concerning these proposed rules and rates.</w:t>
      </w:r>
    </w:p>
    <w:p w14:paraId="7201CD12" w14:textId="77777777" w:rsidR="009A5ED1" w:rsidRPr="002A57C7" w:rsidRDefault="009A5ED1" w:rsidP="006B30E2">
      <w:pPr>
        <w:widowControl w:val="0"/>
        <w:autoSpaceDE w:val="0"/>
        <w:autoSpaceDN w:val="0"/>
        <w:adjustRightInd w:val="0"/>
        <w:rPr>
          <w:rFonts w:asciiTheme="majorHAnsi" w:hAnsiTheme="majorHAnsi" w:cs="Calibri"/>
        </w:rPr>
      </w:pPr>
      <w:r w:rsidRPr="004956EE">
        <w:rPr>
          <w:rFonts w:asciiTheme="majorHAnsi" w:hAnsiTheme="majorHAnsi" w:cs="Calibri"/>
        </w:rPr>
        <w:t xml:space="preserve">Implementation of the new Waiver Day Array rules has been delayed pending CMS approval. Despite the delay in the implementation of the new rules, DODD has decided to </w:t>
      </w:r>
      <w:r w:rsidRPr="002A57C7">
        <w:rPr>
          <w:rFonts w:asciiTheme="majorHAnsi" w:hAnsiTheme="majorHAnsi" w:cs="Calibri"/>
        </w:rPr>
        <w:t>eliminate the combo code on November 1</w:t>
      </w:r>
      <w:r w:rsidRPr="002A57C7">
        <w:rPr>
          <w:rFonts w:asciiTheme="majorHAnsi" w:hAnsiTheme="majorHAnsi" w:cs="Calibri"/>
          <w:vertAlign w:val="superscript"/>
        </w:rPr>
        <w:t>st</w:t>
      </w:r>
      <w:r w:rsidRPr="002A57C7">
        <w:rPr>
          <w:rFonts w:asciiTheme="majorHAnsi" w:hAnsiTheme="majorHAnsi" w:cs="Calibri"/>
        </w:rPr>
        <w:t xml:space="preserve">. OPRA is working with DODD to come to a reasonable solution concerning the elimination of the combo code. </w:t>
      </w:r>
    </w:p>
    <w:p w14:paraId="4A251603" w14:textId="77777777" w:rsidR="003736EB" w:rsidRPr="002A57C7" w:rsidRDefault="003736EB" w:rsidP="006B30E2">
      <w:pPr>
        <w:widowControl w:val="0"/>
        <w:autoSpaceDE w:val="0"/>
        <w:autoSpaceDN w:val="0"/>
        <w:adjustRightInd w:val="0"/>
        <w:rPr>
          <w:rFonts w:asciiTheme="majorHAnsi" w:hAnsiTheme="majorHAnsi" w:cs="Calibri"/>
        </w:rPr>
      </w:pPr>
    </w:p>
    <w:p w14:paraId="0BCA4F47" w14:textId="77777777" w:rsidR="003736EB" w:rsidRPr="002A1DC9" w:rsidRDefault="003736EB" w:rsidP="003736EB">
      <w:pPr>
        <w:widowControl w:val="0"/>
        <w:autoSpaceDE w:val="0"/>
        <w:autoSpaceDN w:val="0"/>
        <w:adjustRightInd w:val="0"/>
        <w:rPr>
          <w:rFonts w:asciiTheme="majorHAnsi" w:hAnsiTheme="majorHAnsi" w:cs="Calibri"/>
        </w:rPr>
      </w:pPr>
      <w:r w:rsidRPr="002A1DC9">
        <w:rPr>
          <w:rFonts w:asciiTheme="majorHAnsi" w:hAnsiTheme="majorHAnsi" w:cs="Calibri"/>
        </w:rPr>
        <w:t xml:space="preserve">The OPRA team was able to negotiate a reasonable solution for the elimination of the combo code while awaiting implementation of the new rules. Director Martin wrote a letter supporting providers in the use of vocational habilitation or day support billing codes when providing a combination of services. This billing option will be available until the new rules go into effect. </w:t>
      </w:r>
    </w:p>
    <w:p w14:paraId="6B5016A1" w14:textId="77777777" w:rsidR="003736EB" w:rsidRPr="002A1DC9" w:rsidRDefault="003736EB" w:rsidP="003736EB">
      <w:pPr>
        <w:widowControl w:val="0"/>
        <w:autoSpaceDE w:val="0"/>
        <w:autoSpaceDN w:val="0"/>
        <w:adjustRightInd w:val="0"/>
        <w:rPr>
          <w:rFonts w:asciiTheme="majorHAnsi" w:hAnsiTheme="majorHAnsi" w:cs="Calibri"/>
        </w:rPr>
      </w:pPr>
    </w:p>
    <w:p w14:paraId="7A811565" w14:textId="77777777" w:rsidR="003736EB" w:rsidRPr="002A1DC9" w:rsidRDefault="003736EB" w:rsidP="006B30E2">
      <w:pPr>
        <w:widowControl w:val="0"/>
        <w:autoSpaceDE w:val="0"/>
        <w:autoSpaceDN w:val="0"/>
        <w:adjustRightInd w:val="0"/>
        <w:rPr>
          <w:rFonts w:asciiTheme="majorHAnsi" w:hAnsiTheme="majorHAnsi" w:cs="Calibri"/>
        </w:rPr>
      </w:pPr>
      <w:r w:rsidRPr="002A1DC9">
        <w:rPr>
          <w:rFonts w:asciiTheme="majorHAnsi" w:hAnsiTheme="majorHAnsi" w:cs="Calibri"/>
        </w:rPr>
        <w:t xml:space="preserve">DODD responded to the Request for Additional Information (RAIs) from CMS concerning the day array rules in late November.  DODDs responses to CMS have been made available to members upon request. The new rules </w:t>
      </w:r>
      <w:proofErr w:type="gramStart"/>
      <w:r w:rsidRPr="002A1DC9">
        <w:rPr>
          <w:rFonts w:asciiTheme="majorHAnsi" w:hAnsiTheme="majorHAnsi" w:cs="Calibri"/>
        </w:rPr>
        <w:t>are still expected to be implemented</w:t>
      </w:r>
      <w:proofErr w:type="gramEnd"/>
      <w:r w:rsidRPr="002A1DC9">
        <w:rPr>
          <w:rFonts w:asciiTheme="majorHAnsi" w:hAnsiTheme="majorHAnsi" w:cs="Calibri"/>
        </w:rPr>
        <w:t xml:space="preserve"> on April 1, 2017.</w:t>
      </w:r>
    </w:p>
    <w:p w14:paraId="451ECE15" w14:textId="77777777" w:rsidR="009A5ED1" w:rsidRPr="002A57C7" w:rsidRDefault="009A5ED1" w:rsidP="006B30E2">
      <w:pPr>
        <w:widowControl w:val="0"/>
        <w:autoSpaceDE w:val="0"/>
        <w:autoSpaceDN w:val="0"/>
        <w:adjustRightInd w:val="0"/>
        <w:rPr>
          <w:rFonts w:asciiTheme="majorHAnsi" w:hAnsiTheme="majorHAnsi" w:cs="Calibri"/>
        </w:rPr>
      </w:pPr>
    </w:p>
    <w:p w14:paraId="49D4E859" w14:textId="77777777" w:rsidR="009A5ED1" w:rsidRPr="002A57C7" w:rsidRDefault="00C76BFF" w:rsidP="006B30E2">
      <w:pPr>
        <w:widowControl w:val="0"/>
        <w:autoSpaceDE w:val="0"/>
        <w:autoSpaceDN w:val="0"/>
        <w:adjustRightInd w:val="0"/>
        <w:rPr>
          <w:rFonts w:asciiTheme="majorHAnsi" w:hAnsiTheme="majorHAnsi" w:cs="Calibri"/>
        </w:rPr>
      </w:pPr>
      <w:r w:rsidRPr="002A57C7">
        <w:rPr>
          <w:rFonts w:asciiTheme="majorHAnsi" w:hAnsiTheme="majorHAnsi" w:cs="Calibri"/>
        </w:rPr>
        <w:t>Guida</w:t>
      </w:r>
      <w:r w:rsidR="009A5ED1" w:rsidRPr="002A57C7">
        <w:rPr>
          <w:rFonts w:asciiTheme="majorHAnsi" w:hAnsiTheme="majorHAnsi" w:cs="Calibri"/>
        </w:rPr>
        <w:t>nce from OOD and DODD has been released concerning</w:t>
      </w:r>
      <w:r w:rsidRPr="002A57C7">
        <w:rPr>
          <w:rFonts w:asciiTheme="majorHAnsi" w:hAnsiTheme="majorHAnsi" w:cs="Calibri"/>
        </w:rPr>
        <w:t xml:space="preserve"> the WIOA and providers utilizing a 14(c) certificate. This guidance has been presented at several OPRA meetings and forwarded to members.</w:t>
      </w:r>
    </w:p>
    <w:p w14:paraId="07E28DAE" w14:textId="77777777" w:rsidR="00C76BFF" w:rsidRPr="002A57C7" w:rsidRDefault="00C76BFF" w:rsidP="006B30E2">
      <w:pPr>
        <w:widowControl w:val="0"/>
        <w:autoSpaceDE w:val="0"/>
        <w:autoSpaceDN w:val="0"/>
        <w:adjustRightInd w:val="0"/>
        <w:rPr>
          <w:rFonts w:asciiTheme="majorHAnsi" w:hAnsiTheme="majorHAnsi" w:cs="Calibri"/>
        </w:rPr>
      </w:pPr>
    </w:p>
    <w:p w14:paraId="1961FC8B" w14:textId="77777777" w:rsidR="00C76BFF" w:rsidRPr="002A57C7" w:rsidRDefault="00C76BFF" w:rsidP="006B30E2">
      <w:pPr>
        <w:widowControl w:val="0"/>
        <w:autoSpaceDE w:val="0"/>
        <w:autoSpaceDN w:val="0"/>
        <w:adjustRightInd w:val="0"/>
        <w:rPr>
          <w:rFonts w:asciiTheme="majorHAnsi" w:hAnsiTheme="majorHAnsi" w:cs="Calibri"/>
        </w:rPr>
      </w:pPr>
      <w:proofErr w:type="gramStart"/>
      <w:r w:rsidRPr="002A57C7">
        <w:rPr>
          <w:rFonts w:asciiTheme="majorHAnsi" w:hAnsiTheme="majorHAnsi" w:cs="Calibri"/>
        </w:rPr>
        <w:t>The new day array rules and braiding of DODD and OOD funding will be addressed by DODD and OOD employees at the 2016 OPRA Fall Conference</w:t>
      </w:r>
      <w:proofErr w:type="gramEnd"/>
      <w:r w:rsidRPr="002A57C7">
        <w:rPr>
          <w:rFonts w:asciiTheme="majorHAnsi" w:hAnsiTheme="majorHAnsi" w:cs="Calibri"/>
        </w:rPr>
        <w:t>.</w:t>
      </w:r>
    </w:p>
    <w:p w14:paraId="5F221A0A" w14:textId="77777777" w:rsidR="0030637D" w:rsidRPr="002A57C7" w:rsidRDefault="0030637D" w:rsidP="006B30E2">
      <w:pPr>
        <w:widowControl w:val="0"/>
        <w:autoSpaceDE w:val="0"/>
        <w:autoSpaceDN w:val="0"/>
        <w:adjustRightInd w:val="0"/>
        <w:rPr>
          <w:rFonts w:asciiTheme="majorHAnsi" w:hAnsiTheme="majorHAnsi" w:cs="Calibri"/>
        </w:rPr>
      </w:pPr>
    </w:p>
    <w:p w14:paraId="3A4DDEA7" w14:textId="77777777" w:rsidR="0030637D" w:rsidRPr="00CC55F5" w:rsidRDefault="0030637D" w:rsidP="006B30E2">
      <w:pPr>
        <w:widowControl w:val="0"/>
        <w:autoSpaceDE w:val="0"/>
        <w:autoSpaceDN w:val="0"/>
        <w:adjustRightInd w:val="0"/>
        <w:rPr>
          <w:rFonts w:asciiTheme="majorHAnsi" w:hAnsiTheme="majorHAnsi" w:cs="Calibri"/>
        </w:rPr>
      </w:pPr>
      <w:r w:rsidRPr="00CC55F5">
        <w:rPr>
          <w:rFonts w:asciiTheme="majorHAnsi" w:hAnsiTheme="majorHAnsi" w:cs="Calibri"/>
        </w:rPr>
        <w:t xml:space="preserve">Based on member input, another session explaining braided funding has been added to the OPRA 2014 Spring Conference. This session will include case studies. </w:t>
      </w:r>
    </w:p>
    <w:p w14:paraId="58639185" w14:textId="77777777" w:rsidR="009A4F82" w:rsidRDefault="009A4F82" w:rsidP="006B30E2">
      <w:pPr>
        <w:widowControl w:val="0"/>
        <w:autoSpaceDE w:val="0"/>
        <w:autoSpaceDN w:val="0"/>
        <w:adjustRightInd w:val="0"/>
        <w:rPr>
          <w:rFonts w:asciiTheme="majorHAnsi" w:hAnsiTheme="majorHAnsi" w:cs="Calibri"/>
          <w:color w:val="FF0000"/>
          <w:u w:val="single"/>
        </w:rPr>
      </w:pPr>
    </w:p>
    <w:p w14:paraId="7ED287E2" w14:textId="77777777" w:rsidR="009A4F82" w:rsidRDefault="009A4F82" w:rsidP="009A4F82">
      <w:pPr>
        <w:widowControl w:val="0"/>
        <w:autoSpaceDE w:val="0"/>
        <w:autoSpaceDN w:val="0"/>
        <w:adjustRightInd w:val="0"/>
        <w:rPr>
          <w:rFonts w:asciiTheme="majorHAnsi" w:hAnsiTheme="majorHAnsi" w:cs="Calibri"/>
        </w:rPr>
      </w:pPr>
      <w:r w:rsidRPr="00480036">
        <w:rPr>
          <w:rFonts w:asciiTheme="majorHAnsi" w:hAnsiTheme="majorHAnsi" w:cs="Calibri"/>
        </w:rPr>
        <w:t xml:space="preserve">As of 1/19/17, proposed DODD and OOD rules and rates </w:t>
      </w:r>
      <w:proofErr w:type="gramStart"/>
      <w:r w:rsidRPr="00480036">
        <w:rPr>
          <w:rFonts w:asciiTheme="majorHAnsi" w:hAnsiTheme="majorHAnsi" w:cs="Calibri"/>
        </w:rPr>
        <w:t>are still anticipated to be</w:t>
      </w:r>
      <w:r w:rsidRPr="009A4F82">
        <w:rPr>
          <w:rFonts w:asciiTheme="majorHAnsi" w:hAnsiTheme="majorHAnsi" w:cs="Calibri"/>
          <w:color w:val="00922C"/>
          <w:u w:val="single"/>
        </w:rPr>
        <w:t xml:space="preserve"> </w:t>
      </w:r>
      <w:r w:rsidRPr="00BD35BA">
        <w:rPr>
          <w:rFonts w:asciiTheme="majorHAnsi" w:hAnsiTheme="majorHAnsi" w:cs="Calibri"/>
        </w:rPr>
        <w:t>implemented</w:t>
      </w:r>
      <w:proofErr w:type="gramEnd"/>
      <w:r w:rsidRPr="00BD35BA">
        <w:rPr>
          <w:rFonts w:asciiTheme="majorHAnsi" w:hAnsiTheme="majorHAnsi" w:cs="Calibri"/>
        </w:rPr>
        <w:t xml:space="preserve"> on April 1</w:t>
      </w:r>
      <w:r w:rsidRPr="00BD35BA">
        <w:rPr>
          <w:rFonts w:asciiTheme="majorHAnsi" w:hAnsiTheme="majorHAnsi" w:cs="Calibri"/>
          <w:vertAlign w:val="superscript"/>
        </w:rPr>
        <w:t>st</w:t>
      </w:r>
      <w:r w:rsidRPr="00BD35BA">
        <w:rPr>
          <w:rFonts w:asciiTheme="majorHAnsi" w:hAnsiTheme="majorHAnsi" w:cs="Calibri"/>
        </w:rPr>
        <w:t xml:space="preserve">. The proposed OOD rules are currently being reviewed by CSI and the proposed DODD rules are currently being reviewed by CMS. </w:t>
      </w:r>
    </w:p>
    <w:p w14:paraId="6EA2568E" w14:textId="77777777" w:rsidR="00CC55F5" w:rsidRDefault="00CC55F5" w:rsidP="009A4F82">
      <w:pPr>
        <w:widowControl w:val="0"/>
        <w:autoSpaceDE w:val="0"/>
        <w:autoSpaceDN w:val="0"/>
        <w:adjustRightInd w:val="0"/>
        <w:rPr>
          <w:rFonts w:asciiTheme="majorHAnsi" w:hAnsiTheme="majorHAnsi" w:cs="Calibri"/>
        </w:rPr>
      </w:pPr>
    </w:p>
    <w:p w14:paraId="64DF8616" w14:textId="0BED41EA" w:rsidR="00CC55F5" w:rsidRPr="00CC55F5" w:rsidRDefault="00CC55F5" w:rsidP="009A4F82">
      <w:pPr>
        <w:widowControl w:val="0"/>
        <w:autoSpaceDE w:val="0"/>
        <w:autoSpaceDN w:val="0"/>
        <w:adjustRightInd w:val="0"/>
        <w:rPr>
          <w:rFonts w:asciiTheme="majorHAnsi" w:hAnsiTheme="majorHAnsi" w:cs="Calibri"/>
          <w:color w:val="FF0000"/>
        </w:rPr>
      </w:pPr>
      <w:r w:rsidRPr="00CC55F5">
        <w:rPr>
          <w:rFonts w:asciiTheme="majorHAnsi" w:hAnsiTheme="majorHAnsi" w:cs="Calibri"/>
          <w:color w:val="FF0000"/>
          <w:u w:val="single"/>
        </w:rPr>
        <w:t>On February 7</w:t>
      </w:r>
      <w:r w:rsidRPr="00CC55F5">
        <w:rPr>
          <w:rFonts w:asciiTheme="majorHAnsi" w:hAnsiTheme="majorHAnsi" w:cs="Calibri"/>
          <w:color w:val="FF0000"/>
          <w:u w:val="single"/>
          <w:vertAlign w:val="superscript"/>
        </w:rPr>
        <w:t>th</w:t>
      </w:r>
      <w:r w:rsidRPr="00CC55F5">
        <w:rPr>
          <w:rFonts w:asciiTheme="majorHAnsi" w:hAnsiTheme="majorHAnsi" w:cs="Calibri"/>
          <w:color w:val="FF0000"/>
          <w:u w:val="single"/>
        </w:rPr>
        <w:t xml:space="preserve">, Lisa attended a meeting at OOD that was facilitated by the Common Sense Initiative. Based on the tone of the meeting, there is a chance </w:t>
      </w:r>
      <w:proofErr w:type="gramStart"/>
      <w:r w:rsidRPr="00CC55F5">
        <w:rPr>
          <w:rFonts w:asciiTheme="majorHAnsi" w:hAnsiTheme="majorHAnsi" w:cs="Calibri"/>
          <w:color w:val="FF0000"/>
          <w:u w:val="single"/>
        </w:rPr>
        <w:t>that  the</w:t>
      </w:r>
      <w:proofErr w:type="gramEnd"/>
      <w:r w:rsidRPr="00CC55F5">
        <w:rPr>
          <w:rFonts w:asciiTheme="majorHAnsi" w:hAnsiTheme="majorHAnsi" w:cs="Calibri"/>
          <w:color w:val="FF0000"/>
          <w:u w:val="single"/>
        </w:rPr>
        <w:t xml:space="preserve"> new OOD fee structure will  not go into effect on the newest proposed date of May 1</w:t>
      </w:r>
      <w:r w:rsidRPr="00CC55F5">
        <w:rPr>
          <w:rFonts w:asciiTheme="majorHAnsi" w:hAnsiTheme="majorHAnsi" w:cs="Calibri"/>
          <w:color w:val="FF0000"/>
          <w:u w:val="single"/>
          <w:vertAlign w:val="superscript"/>
        </w:rPr>
        <w:t>st</w:t>
      </w:r>
      <w:r w:rsidRPr="00CC55F5">
        <w:rPr>
          <w:rFonts w:asciiTheme="majorHAnsi" w:hAnsiTheme="majorHAnsi" w:cs="Calibri"/>
          <w:color w:val="FF0000"/>
          <w:u w:val="single"/>
        </w:rPr>
        <w:t>.</w:t>
      </w:r>
    </w:p>
    <w:p w14:paraId="6DB3F0DF" w14:textId="77777777" w:rsidR="006B30E2" w:rsidRPr="002300F6" w:rsidRDefault="006B30E2" w:rsidP="006B30E2">
      <w:pPr>
        <w:widowControl w:val="0"/>
        <w:autoSpaceDE w:val="0"/>
        <w:autoSpaceDN w:val="0"/>
        <w:adjustRightInd w:val="0"/>
        <w:rPr>
          <w:rFonts w:asciiTheme="majorHAnsi" w:hAnsiTheme="majorHAnsi" w:cs="Calibri"/>
        </w:rPr>
      </w:pPr>
    </w:p>
    <w:p w14:paraId="2B2C79F3" w14:textId="77777777" w:rsidR="00EC013F" w:rsidRPr="002300F6" w:rsidRDefault="00BE0802" w:rsidP="006B30E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9</w:t>
      </w:r>
      <w:r w:rsidR="00EC013F" w:rsidRPr="002300F6">
        <w:rPr>
          <w:rFonts w:asciiTheme="majorHAnsi" w:hAnsiTheme="majorHAnsi" w:cs="Times New Roman"/>
          <w:b/>
        </w:rPr>
        <w:t>.  ABLE Act Training</w:t>
      </w:r>
    </w:p>
    <w:p w14:paraId="644F1825" w14:textId="77777777" w:rsidR="00EC013F" w:rsidRDefault="00EC013F" w:rsidP="00EC013F">
      <w:pPr>
        <w:widowControl w:val="0"/>
        <w:autoSpaceDE w:val="0"/>
        <w:autoSpaceDN w:val="0"/>
        <w:adjustRightInd w:val="0"/>
        <w:rPr>
          <w:rFonts w:asciiTheme="majorHAnsi" w:hAnsiTheme="majorHAnsi" w:cs="Times New Roman"/>
        </w:rPr>
      </w:pPr>
      <w:r w:rsidRPr="002300F6">
        <w:rPr>
          <w:rFonts w:asciiTheme="majorHAnsi" w:hAnsiTheme="majorHAnsi" w:cs="Times New Roman"/>
        </w:rPr>
        <w:t>OPRA has done several trainings on the ABLE Act and its implementation in Ohio, the first state to have these new accounts.  The STABLE accounts in Ohio allow individuals with disabilities to create savings accounts that don’t impact their Medicaid eligibility and prepare them to pay for services directly.  The investment income in a STABLE account is free from federal tax.</w:t>
      </w:r>
      <w:r w:rsidR="00670C9B">
        <w:rPr>
          <w:rFonts w:asciiTheme="majorHAnsi" w:hAnsiTheme="majorHAnsi" w:cs="Times New Roman"/>
        </w:rPr>
        <w:t xml:space="preserve">  People from other states are permitted to open a STABLE account and about half of the accounts opened initially, are from out-of-state folks.</w:t>
      </w:r>
    </w:p>
    <w:p w14:paraId="495E3E79" w14:textId="77777777" w:rsidR="005D7480" w:rsidRDefault="005D7480" w:rsidP="00EC013F">
      <w:pPr>
        <w:widowControl w:val="0"/>
        <w:autoSpaceDE w:val="0"/>
        <w:autoSpaceDN w:val="0"/>
        <w:adjustRightInd w:val="0"/>
        <w:rPr>
          <w:rFonts w:asciiTheme="majorHAnsi" w:hAnsiTheme="majorHAnsi" w:cs="Times New Roman"/>
        </w:rPr>
      </w:pPr>
    </w:p>
    <w:p w14:paraId="3AAF24C3" w14:textId="77777777" w:rsidR="00BD35BA" w:rsidRPr="00480036" w:rsidRDefault="005D7480" w:rsidP="00BD35BA">
      <w:pPr>
        <w:rPr>
          <w:rFonts w:asciiTheme="majorHAnsi" w:hAnsiTheme="majorHAnsi" w:cs="Calibri"/>
          <w:b/>
          <w:color w:val="FF0000"/>
          <w:u w:val="single"/>
        </w:rPr>
      </w:pPr>
      <w:r w:rsidRPr="007B471B">
        <w:rPr>
          <w:rFonts w:asciiTheme="majorHAnsi" w:hAnsiTheme="majorHAnsi" w:cs="Times New Roman"/>
        </w:rPr>
        <w:t xml:space="preserve">The ANCOR State Association Executives Forum hosted a presentation by the Ohio Treasurer’s Office on the STABLE Account program.  </w:t>
      </w:r>
      <w:r w:rsidR="00BD35BA" w:rsidRPr="00480036">
        <w:rPr>
          <w:rFonts w:asciiTheme="majorHAnsi" w:hAnsiTheme="majorHAnsi" w:cs="Times New Roman"/>
          <w:color w:val="FF0000"/>
          <w:u w:val="single"/>
        </w:rPr>
        <w:t xml:space="preserve">This item </w:t>
      </w:r>
      <w:r w:rsidR="00BD35BA">
        <w:rPr>
          <w:rFonts w:asciiTheme="majorHAnsi" w:hAnsiTheme="majorHAnsi" w:cs="Times New Roman"/>
          <w:color w:val="FF0000"/>
          <w:u w:val="single"/>
        </w:rPr>
        <w:t xml:space="preserve">will be deleted </w:t>
      </w:r>
      <w:r w:rsidR="00BD35BA" w:rsidRPr="00480036">
        <w:rPr>
          <w:rFonts w:asciiTheme="majorHAnsi" w:hAnsiTheme="majorHAnsi" w:cs="Times New Roman"/>
          <w:color w:val="FF0000"/>
          <w:u w:val="single"/>
        </w:rPr>
        <w:t>from future consent agendas.</w:t>
      </w:r>
    </w:p>
    <w:p w14:paraId="00E8EFF9" w14:textId="4DF7E8EA" w:rsidR="007B471B" w:rsidRDefault="007B471B" w:rsidP="00EC013F">
      <w:pPr>
        <w:widowControl w:val="0"/>
        <w:autoSpaceDE w:val="0"/>
        <w:autoSpaceDN w:val="0"/>
        <w:adjustRightInd w:val="0"/>
        <w:rPr>
          <w:rFonts w:asciiTheme="majorHAnsi" w:hAnsiTheme="majorHAnsi" w:cs="Times New Roman"/>
        </w:rPr>
      </w:pPr>
    </w:p>
    <w:p w14:paraId="034AD7D6" w14:textId="77777777" w:rsidR="00E112FA" w:rsidRPr="002300F6" w:rsidRDefault="00E112FA" w:rsidP="00E112FA">
      <w:pPr>
        <w:widowControl w:val="0"/>
        <w:autoSpaceDE w:val="0"/>
        <w:autoSpaceDN w:val="0"/>
        <w:adjustRightInd w:val="0"/>
        <w:rPr>
          <w:rFonts w:asciiTheme="majorHAnsi" w:hAnsiTheme="majorHAnsi" w:cs="Times New Roman"/>
        </w:rPr>
      </w:pPr>
      <w:r>
        <w:rPr>
          <w:rFonts w:asciiTheme="majorHAnsi" w:hAnsiTheme="majorHAnsi" w:cs="Times New Roman"/>
          <w:b/>
        </w:rPr>
        <w:t>10.</w:t>
      </w:r>
      <w:r w:rsidRPr="002300F6">
        <w:rPr>
          <w:rFonts w:asciiTheme="majorHAnsi" w:hAnsiTheme="majorHAnsi" w:cs="Calibri"/>
          <w:b/>
          <w:bCs/>
        </w:rPr>
        <w:t xml:space="preserve">  Waiver Pilot</w:t>
      </w:r>
    </w:p>
    <w:p w14:paraId="6946DEF1" w14:textId="77777777" w:rsidR="00E112F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15BA3C09" w14:textId="77777777" w:rsidR="00CC55F5" w:rsidRDefault="00CC55F5" w:rsidP="00E112FA">
      <w:pPr>
        <w:rPr>
          <w:rFonts w:asciiTheme="majorHAnsi" w:hAnsiTheme="majorHAnsi" w:cs="Calibri"/>
        </w:rPr>
      </w:pPr>
    </w:p>
    <w:p w14:paraId="3AB7ECF5" w14:textId="77777777" w:rsidR="00CC55F5" w:rsidRPr="00CC55F5" w:rsidRDefault="00CC55F5" w:rsidP="00CC55F5">
      <w:pPr>
        <w:rPr>
          <w:rFonts w:asciiTheme="majorHAnsi" w:hAnsiTheme="majorHAnsi" w:cs="Calibri"/>
          <w:b/>
          <w:color w:val="FF0000"/>
          <w:u w:val="single"/>
        </w:rPr>
      </w:pPr>
      <w:r w:rsidRPr="00CC55F5">
        <w:rPr>
          <w:rFonts w:asciiTheme="majorHAnsi" w:hAnsiTheme="majorHAnsi" w:cs="Calibri"/>
          <w:b/>
          <w:color w:val="FF0000"/>
          <w:u w:val="single"/>
        </w:rPr>
        <w:t>11.</w:t>
      </w:r>
      <w:r w:rsidRPr="00CC55F5">
        <w:rPr>
          <w:rFonts w:asciiTheme="majorHAnsi" w:hAnsiTheme="majorHAnsi" w:cs="Calibri"/>
          <w:color w:val="FF0000"/>
          <w:u w:val="single"/>
        </w:rPr>
        <w:t xml:space="preserve"> </w:t>
      </w:r>
      <w:r w:rsidRPr="00CC55F5">
        <w:rPr>
          <w:rFonts w:asciiTheme="majorHAnsi" w:hAnsiTheme="majorHAnsi" w:cs="Calibri"/>
          <w:b/>
          <w:color w:val="FF0000"/>
          <w:u w:val="single"/>
        </w:rPr>
        <w:t>Outcome-Based Payment Systems</w:t>
      </w:r>
    </w:p>
    <w:p w14:paraId="3D0A4F51" w14:textId="238AF38B" w:rsidR="00CC55F5" w:rsidRPr="00CC55F5" w:rsidRDefault="00CC55F5" w:rsidP="00CC55F5">
      <w:pPr>
        <w:rPr>
          <w:rFonts w:asciiTheme="majorHAnsi" w:hAnsiTheme="majorHAnsi" w:cs="Calibri"/>
          <w:color w:val="FF0000"/>
          <w:u w:val="single"/>
        </w:rPr>
      </w:pPr>
      <w:r w:rsidRPr="00CC55F5">
        <w:rPr>
          <w:rFonts w:asciiTheme="majorHAnsi" w:hAnsiTheme="majorHAnsi" w:cs="Calibri"/>
          <w:color w:val="FF0000"/>
          <w:u w:val="single"/>
        </w:rPr>
        <w:t>On April 1</w:t>
      </w:r>
      <w:r w:rsidRPr="00CC55F5">
        <w:rPr>
          <w:rFonts w:asciiTheme="majorHAnsi" w:hAnsiTheme="majorHAnsi" w:cs="Calibri"/>
          <w:color w:val="FF0000"/>
          <w:u w:val="single"/>
          <w:vertAlign w:val="superscript"/>
        </w:rPr>
        <w:t>st</w:t>
      </w:r>
      <w:r w:rsidRPr="00CC55F5">
        <w:rPr>
          <w:rFonts w:asciiTheme="majorHAnsi" w:hAnsiTheme="majorHAnsi" w:cs="Calibri"/>
          <w:color w:val="FF0000"/>
          <w:u w:val="single"/>
        </w:rPr>
        <w:t>, DODD plans to implement the following outcome-based services</w:t>
      </w:r>
      <w:proofErr w:type="gramStart"/>
      <w:r w:rsidRPr="00CC55F5">
        <w:rPr>
          <w:rFonts w:asciiTheme="majorHAnsi" w:hAnsiTheme="majorHAnsi" w:cs="Calibri"/>
          <w:color w:val="FF0000"/>
          <w:u w:val="single"/>
        </w:rPr>
        <w:t>;</w:t>
      </w:r>
      <w:proofErr w:type="gramEnd"/>
    </w:p>
    <w:p w14:paraId="4F91A7DF" w14:textId="77777777" w:rsidR="00CC55F5" w:rsidRPr="00CC55F5" w:rsidRDefault="00CC55F5" w:rsidP="00CC55F5">
      <w:pPr>
        <w:numPr>
          <w:ilvl w:val="0"/>
          <w:numId w:val="24"/>
        </w:numPr>
        <w:rPr>
          <w:rFonts w:asciiTheme="majorHAnsi" w:hAnsiTheme="majorHAnsi" w:cs="Calibri"/>
          <w:color w:val="FF0000"/>
          <w:u w:val="single"/>
        </w:rPr>
      </w:pPr>
      <w:r w:rsidRPr="00CC55F5">
        <w:rPr>
          <w:rFonts w:asciiTheme="majorHAnsi" w:hAnsiTheme="majorHAnsi" w:cs="Calibri"/>
          <w:color w:val="FF0000"/>
          <w:u w:val="single"/>
        </w:rPr>
        <w:t>Assistive Technology</w:t>
      </w:r>
    </w:p>
    <w:p w14:paraId="21E200DD" w14:textId="77777777" w:rsidR="00CC55F5" w:rsidRPr="00CC55F5" w:rsidRDefault="00CC55F5" w:rsidP="00CC55F5">
      <w:pPr>
        <w:numPr>
          <w:ilvl w:val="0"/>
          <w:numId w:val="24"/>
        </w:numPr>
        <w:rPr>
          <w:rFonts w:asciiTheme="majorHAnsi" w:hAnsiTheme="majorHAnsi" w:cs="Calibri"/>
          <w:color w:val="FF0000"/>
          <w:u w:val="single"/>
        </w:rPr>
      </w:pPr>
      <w:proofErr w:type="spellStart"/>
      <w:r w:rsidRPr="00CC55F5">
        <w:rPr>
          <w:rFonts w:asciiTheme="majorHAnsi" w:hAnsiTheme="majorHAnsi" w:cs="Calibri"/>
          <w:color w:val="FF0000"/>
          <w:u w:val="single"/>
        </w:rPr>
        <w:t>Benfits</w:t>
      </w:r>
      <w:proofErr w:type="spellEnd"/>
      <w:r w:rsidRPr="00CC55F5">
        <w:rPr>
          <w:rFonts w:asciiTheme="majorHAnsi" w:hAnsiTheme="majorHAnsi" w:cs="Calibri"/>
          <w:color w:val="FF0000"/>
          <w:u w:val="single"/>
        </w:rPr>
        <w:t xml:space="preserve"> Educations and </w:t>
      </w:r>
      <w:proofErr w:type="spellStart"/>
      <w:r w:rsidRPr="00CC55F5">
        <w:rPr>
          <w:rFonts w:asciiTheme="majorHAnsi" w:hAnsiTheme="majorHAnsi" w:cs="Calibri"/>
          <w:color w:val="FF0000"/>
          <w:u w:val="single"/>
        </w:rPr>
        <w:t>Anaysis</w:t>
      </w:r>
      <w:proofErr w:type="spellEnd"/>
    </w:p>
    <w:p w14:paraId="7647D282" w14:textId="77777777" w:rsidR="00CC55F5" w:rsidRPr="00CC55F5" w:rsidRDefault="00CC55F5" w:rsidP="00CC55F5">
      <w:pPr>
        <w:numPr>
          <w:ilvl w:val="0"/>
          <w:numId w:val="24"/>
        </w:numPr>
        <w:rPr>
          <w:rFonts w:asciiTheme="majorHAnsi" w:hAnsiTheme="majorHAnsi" w:cs="Calibri"/>
          <w:color w:val="FF0000"/>
          <w:u w:val="single"/>
        </w:rPr>
      </w:pPr>
      <w:r w:rsidRPr="00CC55F5">
        <w:rPr>
          <w:rFonts w:asciiTheme="majorHAnsi" w:hAnsiTheme="majorHAnsi" w:cs="Calibri"/>
          <w:color w:val="FF0000"/>
          <w:u w:val="single"/>
        </w:rPr>
        <w:t>Career Discovery</w:t>
      </w:r>
    </w:p>
    <w:p w14:paraId="3C63B638" w14:textId="77777777" w:rsidR="00CC55F5" w:rsidRPr="00CC55F5" w:rsidRDefault="00CC55F5" w:rsidP="00CC55F5">
      <w:pPr>
        <w:numPr>
          <w:ilvl w:val="0"/>
          <w:numId w:val="24"/>
        </w:numPr>
        <w:rPr>
          <w:rFonts w:asciiTheme="majorHAnsi" w:hAnsiTheme="majorHAnsi" w:cs="Calibri"/>
          <w:color w:val="FF0000"/>
          <w:u w:val="single"/>
        </w:rPr>
      </w:pPr>
      <w:r w:rsidRPr="00CC55F5">
        <w:rPr>
          <w:rFonts w:asciiTheme="majorHAnsi" w:hAnsiTheme="majorHAnsi" w:cs="Calibri"/>
          <w:color w:val="FF0000"/>
          <w:u w:val="single"/>
        </w:rPr>
        <w:t>Employment/Self-Employment Planning</w:t>
      </w:r>
    </w:p>
    <w:p w14:paraId="585258E3" w14:textId="77777777" w:rsidR="00CC55F5" w:rsidRPr="00CC55F5" w:rsidRDefault="00CC55F5" w:rsidP="00CC55F5">
      <w:pPr>
        <w:numPr>
          <w:ilvl w:val="0"/>
          <w:numId w:val="24"/>
        </w:numPr>
        <w:rPr>
          <w:rFonts w:asciiTheme="majorHAnsi" w:hAnsiTheme="majorHAnsi" w:cs="Calibri"/>
          <w:color w:val="FF0000"/>
          <w:u w:val="single"/>
        </w:rPr>
      </w:pPr>
      <w:proofErr w:type="spellStart"/>
      <w:r w:rsidRPr="00CC55F5">
        <w:rPr>
          <w:rFonts w:asciiTheme="majorHAnsi" w:hAnsiTheme="majorHAnsi" w:cs="Calibri"/>
          <w:color w:val="FF0000"/>
          <w:u w:val="single"/>
        </w:rPr>
        <w:t>Situatin</w:t>
      </w:r>
      <w:proofErr w:type="spellEnd"/>
      <w:r w:rsidRPr="00CC55F5">
        <w:rPr>
          <w:rFonts w:asciiTheme="majorHAnsi" w:hAnsiTheme="majorHAnsi" w:cs="Calibri"/>
          <w:color w:val="FF0000"/>
          <w:u w:val="single"/>
        </w:rPr>
        <w:t xml:space="preserve"> Observations and Assessment</w:t>
      </w:r>
    </w:p>
    <w:p w14:paraId="6A28CE6F" w14:textId="77777777" w:rsidR="00CC55F5" w:rsidRPr="00CC55F5" w:rsidRDefault="00CC55F5" w:rsidP="00CC55F5">
      <w:pPr>
        <w:rPr>
          <w:rFonts w:asciiTheme="majorHAnsi" w:hAnsiTheme="majorHAnsi" w:cs="Calibri"/>
          <w:u w:val="single"/>
        </w:rPr>
      </w:pPr>
      <w:r w:rsidRPr="00CC55F5">
        <w:rPr>
          <w:rFonts w:asciiTheme="majorHAnsi" w:hAnsiTheme="majorHAnsi" w:cs="Calibri"/>
          <w:color w:val="FF0000"/>
          <w:u w:val="single"/>
        </w:rPr>
        <w:br/>
        <w:t>On May 1</w:t>
      </w:r>
      <w:r w:rsidRPr="00CC55F5">
        <w:rPr>
          <w:rFonts w:asciiTheme="majorHAnsi" w:hAnsiTheme="majorHAnsi" w:cs="Calibri"/>
          <w:color w:val="FF0000"/>
          <w:u w:val="single"/>
          <w:vertAlign w:val="superscript"/>
        </w:rPr>
        <w:t>st</w:t>
      </w:r>
      <w:r w:rsidRPr="00CC55F5">
        <w:rPr>
          <w:rFonts w:asciiTheme="majorHAnsi" w:hAnsiTheme="majorHAnsi" w:cs="Calibri"/>
          <w:color w:val="FF0000"/>
          <w:u w:val="single"/>
        </w:rPr>
        <w:t>, OOD plans to implement the following new outcome-based services: Supported Employment</w:t>
      </w:r>
    </w:p>
    <w:p w14:paraId="249DDFCA" w14:textId="77777777" w:rsidR="00CC55F5" w:rsidRPr="002D114A" w:rsidRDefault="00CC55F5" w:rsidP="00E112FA">
      <w:pPr>
        <w:rPr>
          <w:rFonts w:asciiTheme="majorHAnsi" w:hAnsiTheme="majorHAnsi" w:cs="Calibri"/>
        </w:rPr>
      </w:pPr>
    </w:p>
    <w:p w14:paraId="5EE3C3B6" w14:textId="3E1493A9" w:rsidR="00E112FA" w:rsidRDefault="00CC55F5" w:rsidP="00EC013F">
      <w:pPr>
        <w:widowControl w:val="0"/>
        <w:autoSpaceDE w:val="0"/>
        <w:autoSpaceDN w:val="0"/>
        <w:adjustRightInd w:val="0"/>
        <w:rPr>
          <w:rFonts w:asciiTheme="majorHAnsi" w:hAnsiTheme="majorHAnsi" w:cs="Times New Roman"/>
          <w:b/>
          <w:color w:val="FF0000"/>
          <w:u w:val="single"/>
        </w:rPr>
      </w:pPr>
      <w:r>
        <w:rPr>
          <w:rFonts w:asciiTheme="majorHAnsi" w:hAnsiTheme="majorHAnsi" w:cs="Times New Roman"/>
          <w:b/>
          <w:color w:val="FF0000"/>
          <w:u w:val="single"/>
        </w:rPr>
        <w:t>12.  MUI Process</w:t>
      </w:r>
    </w:p>
    <w:p w14:paraId="24ADE41B" w14:textId="62C9C66B" w:rsidR="00CC55F5" w:rsidRPr="00CC55F5" w:rsidRDefault="00CC55F5" w:rsidP="00EC013F">
      <w:pPr>
        <w:widowControl w:val="0"/>
        <w:autoSpaceDE w:val="0"/>
        <w:autoSpaceDN w:val="0"/>
        <w:adjustRightInd w:val="0"/>
        <w:rPr>
          <w:rFonts w:asciiTheme="majorHAnsi" w:hAnsiTheme="majorHAnsi" w:cs="Times New Roman"/>
          <w:color w:val="FF0000"/>
          <w:u w:val="single"/>
        </w:rPr>
      </w:pPr>
      <w:r w:rsidRPr="00CC55F5">
        <w:rPr>
          <w:rFonts w:asciiTheme="majorHAnsi" w:hAnsiTheme="majorHAnsi" w:cs="Times New Roman"/>
          <w:color w:val="FF0000"/>
          <w:u w:val="single"/>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proofErr w:type="gramStart"/>
      <w:r w:rsidRPr="00CC55F5">
        <w:rPr>
          <w:rFonts w:asciiTheme="majorHAnsi" w:hAnsiTheme="majorHAnsi" w:cs="Times New Roman"/>
          <w:color w:val="FF0000"/>
          <w:u w:val="single"/>
        </w:rPr>
        <w:t>and  County</w:t>
      </w:r>
      <w:proofErr w:type="gramEnd"/>
      <w:r w:rsidRPr="00CC55F5">
        <w:rPr>
          <w:rFonts w:asciiTheme="majorHAnsi" w:hAnsiTheme="majorHAnsi" w:cs="Times New Roman"/>
          <w:color w:val="FF0000"/>
          <w:u w:val="single"/>
        </w:rPr>
        <w:t xml:space="preserve"> Board representative Eric Metzger to begin discussing parameters, OPRA had its first member meeting on February 13</w:t>
      </w:r>
      <w:r w:rsidRPr="00CC55F5">
        <w:rPr>
          <w:rFonts w:asciiTheme="majorHAnsi" w:hAnsiTheme="majorHAnsi" w:cs="Times New Roman"/>
          <w:color w:val="FF0000"/>
          <w:u w:val="single"/>
          <w:vertAlign w:val="superscript"/>
        </w:rPr>
        <w:t>th</w:t>
      </w:r>
      <w:r w:rsidRPr="00CC55F5">
        <w:rPr>
          <w:rFonts w:asciiTheme="majorHAnsi" w:hAnsiTheme="majorHAnsi" w:cs="Times New Roman"/>
          <w:color w:val="FF0000"/>
          <w:u w:val="single"/>
        </w:rPr>
        <w:t xml:space="preserve"> with the OPRA Rules Focus Group to discuss the rule and process in depth. Results of those discussions were </w:t>
      </w:r>
      <w:r w:rsidRPr="00CC55F5">
        <w:rPr>
          <w:rFonts w:asciiTheme="majorHAnsi" w:hAnsiTheme="majorHAnsi" w:cs="Times New Roman"/>
          <w:color w:val="FF0000"/>
          <w:u w:val="single"/>
        </w:rPr>
        <w:lastRenderedPageBreak/>
        <w:t>presented to DODD on Tuesday, February 14</w:t>
      </w:r>
      <w:r w:rsidRPr="00CC55F5">
        <w:rPr>
          <w:rFonts w:asciiTheme="majorHAnsi" w:hAnsiTheme="majorHAnsi" w:cs="Times New Roman"/>
          <w:color w:val="FF0000"/>
          <w:u w:val="single"/>
          <w:vertAlign w:val="superscript"/>
        </w:rPr>
        <w:t>th</w:t>
      </w:r>
      <w:r w:rsidRPr="00CC55F5">
        <w:rPr>
          <w:rFonts w:asciiTheme="majorHAnsi" w:hAnsiTheme="majorHAnsi" w:cs="Times New Roman"/>
          <w:color w:val="FF0000"/>
          <w:u w:val="single"/>
        </w:rPr>
        <w:t>. A structure for continued statewide discussions as well as internal OPRA discussions (with a developed strategy for moving forward) are being developed.</w:t>
      </w:r>
    </w:p>
    <w:p w14:paraId="0C639EC0" w14:textId="77777777" w:rsidR="00CC55F5" w:rsidRDefault="00CC55F5" w:rsidP="00EC013F">
      <w:pPr>
        <w:widowControl w:val="0"/>
        <w:autoSpaceDE w:val="0"/>
        <w:autoSpaceDN w:val="0"/>
        <w:adjustRightInd w:val="0"/>
        <w:rPr>
          <w:rFonts w:asciiTheme="majorHAnsi" w:hAnsiTheme="majorHAnsi" w:cs="Times New Roman"/>
          <w:color w:val="FF0000"/>
        </w:rPr>
      </w:pPr>
    </w:p>
    <w:p w14:paraId="62D80DE2" w14:textId="7AFB1A71" w:rsidR="009579AB" w:rsidRDefault="00CC55F5" w:rsidP="00EC013F">
      <w:pPr>
        <w:widowControl w:val="0"/>
        <w:autoSpaceDE w:val="0"/>
        <w:autoSpaceDN w:val="0"/>
        <w:adjustRightInd w:val="0"/>
        <w:rPr>
          <w:rFonts w:asciiTheme="majorHAnsi" w:hAnsiTheme="majorHAnsi" w:cs="Times New Roman"/>
          <w:b/>
          <w:color w:val="FF0000"/>
          <w:u w:val="single"/>
        </w:rPr>
      </w:pPr>
      <w:r w:rsidRPr="00CC55F5">
        <w:rPr>
          <w:rFonts w:asciiTheme="majorHAnsi" w:hAnsiTheme="majorHAnsi" w:cs="Times New Roman"/>
          <w:b/>
          <w:color w:val="FF0000"/>
          <w:u w:val="single"/>
        </w:rPr>
        <w:t xml:space="preserve">13.  OPRA Training and Evaluations </w:t>
      </w:r>
    </w:p>
    <w:p w14:paraId="0E0A4180" w14:textId="77777777" w:rsidR="00BC2713" w:rsidRPr="00BC2713" w:rsidRDefault="00BC2713" w:rsidP="00BC2713">
      <w:pPr>
        <w:spacing w:after="160" w:line="259" w:lineRule="auto"/>
        <w:rPr>
          <w:rFonts w:ascii="Calibri" w:eastAsia="Calibri" w:hAnsi="Calibri" w:cs="Times New Roman"/>
          <w:color w:val="FF0000"/>
          <w:u w:val="single"/>
        </w:rPr>
      </w:pPr>
      <w:r w:rsidRPr="00BC2713">
        <w:rPr>
          <w:rFonts w:ascii="Calibri" w:eastAsia="Calibri" w:hAnsi="Calibri" w:cs="Times New Roman"/>
          <w:color w:val="FF0000"/>
          <w:u w:val="single"/>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Others, such as </w:t>
      </w:r>
      <w:proofErr w:type="spellStart"/>
      <w:r w:rsidRPr="00BC2713">
        <w:rPr>
          <w:rFonts w:ascii="Calibri" w:eastAsia="Calibri" w:hAnsi="Calibri" w:cs="Times New Roman"/>
          <w:color w:val="FF0000"/>
          <w:u w:val="single"/>
        </w:rPr>
        <w:t>Polypharmacy</w:t>
      </w:r>
      <w:proofErr w:type="spellEnd"/>
      <w:r w:rsidRPr="00BC2713">
        <w:rPr>
          <w:rFonts w:ascii="Calibri" w:eastAsia="Calibri" w:hAnsi="Calibri" w:cs="Times New Roman"/>
          <w:color w:val="FF0000"/>
          <w:u w:val="single"/>
        </w:rPr>
        <w:t xml:space="preserve"> (requested by the Nursing Committee) will be one time offers during the calendar year. This is a work in progress and we expect to learn a lot and further refine our process as we move ahead. Below is data obtained from the sessions held and/or scheduled so far. All revenue amounts are gross and do not reflect expenses.</w:t>
      </w:r>
    </w:p>
    <w:p w14:paraId="4A50964F" w14:textId="77777777" w:rsidR="00BC2713" w:rsidRPr="00BC2713" w:rsidRDefault="00BC2713" w:rsidP="00BC2713">
      <w:pPr>
        <w:pStyle w:val="ListParagraph"/>
        <w:numPr>
          <w:ilvl w:val="0"/>
          <w:numId w:val="25"/>
        </w:numPr>
        <w:spacing w:after="160" w:line="259" w:lineRule="auto"/>
        <w:rPr>
          <w:rFonts w:ascii="Calibri" w:eastAsia="Times New Roman" w:hAnsi="Calibri" w:cs="Times New Roman"/>
          <w:color w:val="FF0000"/>
          <w:sz w:val="24"/>
          <w:szCs w:val="24"/>
          <w:u w:val="single"/>
        </w:rPr>
      </w:pPr>
      <w:r w:rsidRPr="00BC2713">
        <w:rPr>
          <w:rFonts w:ascii="Calibri" w:eastAsia="Times New Roman" w:hAnsi="Calibri" w:cs="Times New Roman"/>
          <w:b/>
          <w:color w:val="FF0000"/>
          <w:sz w:val="24"/>
          <w:szCs w:val="24"/>
          <w:u w:val="single"/>
        </w:rPr>
        <w:t xml:space="preserve">Supervisor </w:t>
      </w:r>
      <w:proofErr w:type="spellStart"/>
      <w:r w:rsidRPr="00BC2713">
        <w:rPr>
          <w:rFonts w:ascii="Calibri" w:eastAsia="Times New Roman" w:hAnsi="Calibri" w:cs="Times New Roman"/>
          <w:b/>
          <w:color w:val="FF0000"/>
          <w:sz w:val="24"/>
          <w:szCs w:val="24"/>
          <w:u w:val="single"/>
        </w:rPr>
        <w:t>Bootcamp</w:t>
      </w:r>
      <w:proofErr w:type="spellEnd"/>
      <w:r w:rsidRPr="00BC2713">
        <w:rPr>
          <w:rFonts w:ascii="Calibri" w:eastAsia="Times New Roman" w:hAnsi="Calibri" w:cs="Times New Roman"/>
          <w:color w:val="FF0000"/>
          <w:sz w:val="24"/>
          <w:szCs w:val="24"/>
          <w:u w:val="single"/>
        </w:rPr>
        <w:t>:</w:t>
      </w:r>
    </w:p>
    <w:p w14:paraId="10A32AB8" w14:textId="7026422D"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The training on 1/18 received a 4.76 overall rating. </w:t>
      </w:r>
    </w:p>
    <w:p w14:paraId="5EAA9C66" w14:textId="2147BC4F"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 xml:space="preserve">78 people attended from 22 different agencies: 22 home/site managers and 28 </w:t>
      </w:r>
      <w:r>
        <w:rPr>
          <w:rFonts w:ascii="Calibri" w:eastAsia="Times New Roman" w:hAnsi="Calibri" w:cs="Times New Roman"/>
          <w:color w:val="FF0000"/>
        </w:rPr>
        <w:tab/>
      </w:r>
      <w:r w:rsidRPr="00BC2713">
        <w:rPr>
          <w:rFonts w:ascii="Calibri" w:eastAsia="Times New Roman" w:hAnsi="Calibri" w:cs="Times New Roman"/>
          <w:color w:val="FF0000"/>
          <w:u w:val="single"/>
        </w:rPr>
        <w:t>program</w:t>
      </w:r>
      <w:r>
        <w:rPr>
          <w:rFonts w:ascii="Calibri" w:eastAsia="Times New Roman" w:hAnsi="Calibri" w:cs="Times New Roman"/>
          <w:color w:val="FF0000"/>
          <w:u w:val="single"/>
        </w:rPr>
        <w:t xml:space="preserve"> </w:t>
      </w:r>
      <w:r w:rsidRPr="00BC2713">
        <w:rPr>
          <w:rFonts w:ascii="Calibri" w:eastAsia="Times New Roman" w:hAnsi="Calibri" w:cs="Times New Roman"/>
          <w:color w:val="FF0000"/>
          <w:u w:val="single"/>
        </w:rPr>
        <w:t>directors. </w:t>
      </w:r>
    </w:p>
    <w:p w14:paraId="523EE0CD"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72 members/6 non-members</w:t>
      </w:r>
    </w:p>
    <w:p w14:paraId="5142F9F4" w14:textId="75A62AD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 xml:space="preserve">98% of attendees (who turned in evaluations) said they would recommend the </w:t>
      </w:r>
      <w:r>
        <w:rPr>
          <w:rFonts w:ascii="Calibri" w:eastAsia="Times New Roman" w:hAnsi="Calibri" w:cs="Times New Roman"/>
          <w:color w:val="FF0000"/>
        </w:rPr>
        <w:tab/>
      </w:r>
      <w:r w:rsidRPr="00BC2713">
        <w:rPr>
          <w:rFonts w:ascii="Calibri" w:eastAsia="Times New Roman" w:hAnsi="Calibri" w:cs="Times New Roman"/>
          <w:color w:val="FF0000"/>
          <w:u w:val="single"/>
        </w:rPr>
        <w:t>session to others.</w:t>
      </w:r>
    </w:p>
    <w:p w14:paraId="5A080E88" w14:textId="476A6684" w:rsidR="00BC2713" w:rsidRDefault="00BC2713" w:rsidP="008A7CB7">
      <w:pPr>
        <w:spacing w:line="259" w:lineRule="auto"/>
        <w:rPr>
          <w:rFonts w:ascii="Calibri" w:eastAsia="Times New Roman" w:hAnsi="Calibri" w:cs="Times New Roman"/>
          <w:b/>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b/>
          <w:color w:val="FF0000"/>
          <w:u w:val="single"/>
        </w:rPr>
        <w:t xml:space="preserve">Revenue/$6000 </w:t>
      </w:r>
    </w:p>
    <w:p w14:paraId="57EBBCC1" w14:textId="77777777" w:rsidR="008A7CB7" w:rsidRPr="00BC2713" w:rsidRDefault="008A7CB7" w:rsidP="008A7CB7">
      <w:pPr>
        <w:spacing w:line="259" w:lineRule="auto"/>
        <w:rPr>
          <w:rFonts w:ascii="Calibri" w:eastAsia="Times New Roman" w:hAnsi="Calibri" w:cs="Times New Roman"/>
          <w:color w:val="FF0000"/>
          <w:u w:val="single"/>
        </w:rPr>
      </w:pPr>
    </w:p>
    <w:p w14:paraId="02226BD9" w14:textId="77777777" w:rsidR="00BC2713" w:rsidRPr="00BC2713" w:rsidRDefault="00BC2713" w:rsidP="00BC2713">
      <w:pPr>
        <w:pStyle w:val="ListParagraph"/>
        <w:numPr>
          <w:ilvl w:val="0"/>
          <w:numId w:val="25"/>
        </w:numPr>
        <w:spacing w:after="160" w:line="259" w:lineRule="auto"/>
        <w:rPr>
          <w:rFonts w:ascii="Calibri" w:eastAsia="Times New Roman" w:hAnsi="Calibri" w:cs="Times New Roman"/>
          <w:b/>
          <w:color w:val="FF0000"/>
          <w:sz w:val="24"/>
          <w:szCs w:val="24"/>
          <w:u w:val="single"/>
        </w:rPr>
      </w:pPr>
      <w:r w:rsidRPr="00BC2713">
        <w:rPr>
          <w:rFonts w:ascii="Calibri" w:eastAsia="Times New Roman" w:hAnsi="Calibri" w:cs="Times New Roman"/>
          <w:b/>
          <w:color w:val="FF0000"/>
          <w:sz w:val="24"/>
          <w:szCs w:val="24"/>
          <w:u w:val="single"/>
        </w:rPr>
        <w:t>ISP Training:</w:t>
      </w:r>
    </w:p>
    <w:p w14:paraId="7D9021A5" w14:textId="3E3B36FB"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Will be evaluated at the end of sessions. </w:t>
      </w:r>
    </w:p>
    <w:p w14:paraId="1D67B187" w14:textId="2B0EA24B"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 xml:space="preserve">37 have been </w:t>
      </w:r>
      <w:proofErr w:type="gramStart"/>
      <w:r w:rsidRPr="00BC2713">
        <w:rPr>
          <w:rFonts w:ascii="Calibri" w:eastAsia="Times New Roman" w:hAnsi="Calibri" w:cs="Times New Roman"/>
          <w:color w:val="FF0000"/>
          <w:u w:val="single"/>
        </w:rPr>
        <w:t>registered,</w:t>
      </w:r>
      <w:proofErr w:type="gramEnd"/>
      <w:r w:rsidRPr="00BC2713">
        <w:rPr>
          <w:rFonts w:ascii="Calibri" w:eastAsia="Times New Roman" w:hAnsi="Calibri" w:cs="Times New Roman"/>
          <w:color w:val="FF0000"/>
          <w:u w:val="single"/>
        </w:rPr>
        <w:t xml:space="preserve"> one person only session 2, one person only session 2 </w:t>
      </w:r>
      <w:r>
        <w:rPr>
          <w:rFonts w:ascii="Calibri" w:eastAsia="Times New Roman" w:hAnsi="Calibri" w:cs="Times New Roman"/>
          <w:color w:val="FF0000"/>
        </w:rPr>
        <w:tab/>
      </w:r>
      <w:r w:rsidRPr="00BC2713">
        <w:rPr>
          <w:rFonts w:ascii="Calibri" w:eastAsia="Times New Roman" w:hAnsi="Calibri" w:cs="Times New Roman"/>
          <w:color w:val="FF0000"/>
          <w:u w:val="single"/>
        </w:rPr>
        <w:t>and 3, and one person signed up for session 2, 3, and 4. </w:t>
      </w:r>
    </w:p>
    <w:p w14:paraId="2E1258E4"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proofErr w:type="gramStart"/>
      <w:r w:rsidRPr="00BC2713">
        <w:rPr>
          <w:rFonts w:ascii="Calibri" w:eastAsia="Times New Roman" w:hAnsi="Calibri" w:cs="Times New Roman"/>
          <w:color w:val="FF0000"/>
          <w:u w:val="single"/>
        </w:rPr>
        <w:t>35 members/2 non-members.</w:t>
      </w:r>
      <w:proofErr w:type="gramEnd"/>
    </w:p>
    <w:p w14:paraId="10E8FC4C"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proofErr w:type="gramStart"/>
      <w:r w:rsidRPr="00BC2713">
        <w:rPr>
          <w:rFonts w:ascii="Calibri" w:eastAsia="Times New Roman" w:hAnsi="Calibri" w:cs="Times New Roman"/>
          <w:color w:val="FF0000"/>
          <w:u w:val="single"/>
        </w:rPr>
        <w:t>10 home/site managers and 18 program directors.</w:t>
      </w:r>
      <w:proofErr w:type="gramEnd"/>
      <w:r w:rsidRPr="00BC2713">
        <w:rPr>
          <w:rFonts w:ascii="Calibri" w:eastAsia="Times New Roman" w:hAnsi="Calibri" w:cs="Times New Roman"/>
          <w:color w:val="FF0000"/>
          <w:u w:val="single"/>
        </w:rPr>
        <w:t> </w:t>
      </w:r>
    </w:p>
    <w:p w14:paraId="55239E70"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15 different agencies represented. </w:t>
      </w:r>
    </w:p>
    <w:p w14:paraId="52821CAE" w14:textId="77777777" w:rsidR="00BC2713" w:rsidRPr="00BC2713" w:rsidRDefault="00BC2713" w:rsidP="00BC2713">
      <w:pPr>
        <w:spacing w:line="259" w:lineRule="auto"/>
        <w:rPr>
          <w:rFonts w:ascii="Calibri" w:eastAsia="Times New Roman" w:hAnsi="Calibri" w:cs="Times New Roman"/>
          <w:b/>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b/>
          <w:color w:val="FF0000"/>
          <w:u w:val="single"/>
        </w:rPr>
        <w:t xml:space="preserve">Revenue/$4475 </w:t>
      </w:r>
    </w:p>
    <w:p w14:paraId="09B51A0C" w14:textId="77777777" w:rsidR="008A7CB7" w:rsidRDefault="008A7CB7" w:rsidP="008A7CB7">
      <w:pPr>
        <w:pStyle w:val="ListParagraph"/>
        <w:spacing w:after="160" w:line="259" w:lineRule="auto"/>
        <w:rPr>
          <w:rFonts w:ascii="Calibri" w:eastAsia="Times New Roman" w:hAnsi="Calibri" w:cs="Times New Roman"/>
          <w:b/>
          <w:color w:val="FF0000"/>
          <w:sz w:val="24"/>
          <w:szCs w:val="24"/>
          <w:u w:val="single"/>
        </w:rPr>
      </w:pPr>
    </w:p>
    <w:p w14:paraId="7DEF2E74" w14:textId="77777777" w:rsidR="00BC2713" w:rsidRPr="00BC2713" w:rsidRDefault="00BC2713" w:rsidP="00BC2713">
      <w:pPr>
        <w:pStyle w:val="ListParagraph"/>
        <w:numPr>
          <w:ilvl w:val="0"/>
          <w:numId w:val="25"/>
        </w:numPr>
        <w:spacing w:after="160" w:line="259" w:lineRule="auto"/>
        <w:rPr>
          <w:rFonts w:ascii="Calibri" w:eastAsia="Times New Roman" w:hAnsi="Calibri" w:cs="Times New Roman"/>
          <w:b/>
          <w:color w:val="FF0000"/>
          <w:sz w:val="24"/>
          <w:szCs w:val="24"/>
          <w:u w:val="single"/>
        </w:rPr>
      </w:pPr>
      <w:r w:rsidRPr="00BC2713">
        <w:rPr>
          <w:rFonts w:ascii="Calibri" w:eastAsia="Times New Roman" w:hAnsi="Calibri" w:cs="Times New Roman"/>
          <w:b/>
          <w:color w:val="FF0000"/>
          <w:sz w:val="24"/>
          <w:szCs w:val="24"/>
          <w:u w:val="single"/>
        </w:rPr>
        <w:t>Advance Training:</w:t>
      </w:r>
    </w:p>
    <w:p w14:paraId="5BD624C8" w14:textId="7BED6A59"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Will be evaluated at the end of sessions. </w:t>
      </w:r>
    </w:p>
    <w:p w14:paraId="414DE43F" w14:textId="5E15D802"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27 have registered. </w:t>
      </w:r>
    </w:p>
    <w:p w14:paraId="643A2BB0"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4 administrators, 23 program directors.</w:t>
      </w:r>
    </w:p>
    <w:p w14:paraId="0A1F0336" w14:textId="070CB25A"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proofErr w:type="gramStart"/>
      <w:r w:rsidRPr="00BC2713">
        <w:rPr>
          <w:rFonts w:ascii="Calibri" w:eastAsia="Times New Roman" w:hAnsi="Calibri" w:cs="Times New Roman"/>
          <w:color w:val="FF0000"/>
          <w:u w:val="single"/>
        </w:rPr>
        <w:t>21 different agencies.</w:t>
      </w:r>
      <w:proofErr w:type="gramEnd"/>
      <w:r w:rsidRPr="00BC2713">
        <w:rPr>
          <w:rFonts w:ascii="Calibri" w:eastAsia="Times New Roman" w:hAnsi="Calibri" w:cs="Times New Roman"/>
          <w:color w:val="FF0000"/>
          <w:u w:val="single"/>
        </w:rPr>
        <w:t> </w:t>
      </w:r>
    </w:p>
    <w:p w14:paraId="62CAD43B"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proofErr w:type="gramStart"/>
      <w:r w:rsidRPr="00BC2713">
        <w:rPr>
          <w:rFonts w:ascii="Calibri" w:eastAsia="Times New Roman" w:hAnsi="Calibri" w:cs="Times New Roman"/>
          <w:color w:val="FF0000"/>
          <w:u w:val="single"/>
        </w:rPr>
        <w:t>22 members/5 non-members.</w:t>
      </w:r>
      <w:proofErr w:type="gramEnd"/>
      <w:r w:rsidRPr="00BC2713">
        <w:rPr>
          <w:rFonts w:ascii="Calibri" w:eastAsia="Times New Roman" w:hAnsi="Calibri" w:cs="Times New Roman"/>
          <w:color w:val="FF0000"/>
        </w:rPr>
        <w:tab/>
      </w:r>
    </w:p>
    <w:p w14:paraId="7E6900A5" w14:textId="1278AF21" w:rsidR="00BC2713" w:rsidRDefault="00BC2713" w:rsidP="00BC2713">
      <w:pPr>
        <w:spacing w:after="160" w:line="259" w:lineRule="auto"/>
        <w:ind w:firstLine="720"/>
        <w:rPr>
          <w:rFonts w:ascii="Calibri" w:eastAsia="Times New Roman" w:hAnsi="Calibri" w:cs="Times New Roman"/>
          <w:b/>
          <w:color w:val="FF0000"/>
          <w:u w:val="single"/>
        </w:rPr>
      </w:pPr>
      <w:r w:rsidRPr="00BC2713">
        <w:rPr>
          <w:rFonts w:ascii="Calibri" w:eastAsia="Times New Roman" w:hAnsi="Calibri" w:cs="Times New Roman"/>
          <w:b/>
          <w:color w:val="FF0000"/>
          <w:u w:val="single"/>
        </w:rPr>
        <w:t xml:space="preserve">Revenue/$11650 </w:t>
      </w:r>
    </w:p>
    <w:p w14:paraId="65DD8B90" w14:textId="43A28B88" w:rsidR="00BC2713" w:rsidRPr="00BC2713" w:rsidRDefault="00BC2713" w:rsidP="008A7CB7">
      <w:pPr>
        <w:pStyle w:val="ListParagraph"/>
        <w:widowControl w:val="0"/>
        <w:numPr>
          <w:ilvl w:val="0"/>
          <w:numId w:val="25"/>
        </w:numPr>
        <w:autoSpaceDE w:val="0"/>
        <w:autoSpaceDN w:val="0"/>
        <w:adjustRightInd w:val="0"/>
        <w:spacing w:before="240" w:line="240" w:lineRule="auto"/>
        <w:rPr>
          <w:rFonts w:ascii="Calibri" w:eastAsia="Times New Roman" w:hAnsi="Calibri" w:cs="Times New Roman"/>
          <w:b/>
          <w:color w:val="FF0000"/>
          <w:sz w:val="24"/>
          <w:szCs w:val="24"/>
          <w:u w:val="single"/>
        </w:rPr>
      </w:pPr>
      <w:r w:rsidRPr="00BC2713">
        <w:rPr>
          <w:rFonts w:ascii="Calibri" w:eastAsia="Times New Roman" w:hAnsi="Calibri" w:cs="Times New Roman"/>
          <w:b/>
          <w:color w:val="FF0000"/>
          <w:sz w:val="24"/>
          <w:szCs w:val="24"/>
          <w:u w:val="single"/>
        </w:rPr>
        <w:lastRenderedPageBreak/>
        <w:t>The New Federal Administration and What it Might Mean – Webinar:</w:t>
      </w:r>
    </w:p>
    <w:p w14:paraId="7A868B06" w14:textId="1690666F" w:rsidR="00C2776A"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color w:val="FF0000"/>
          <w:u w:val="single"/>
        </w:rPr>
        <w:t>Received a 2.7 overall rating.</w:t>
      </w:r>
    </w:p>
    <w:p w14:paraId="3CB6708A" w14:textId="5A6C933E" w:rsidR="00C2776A" w:rsidRPr="00C2776A"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r w:rsidR="00C2776A" w:rsidRPr="00C2776A">
        <w:rPr>
          <w:rFonts w:ascii="Calibri" w:eastAsia="Times New Roman" w:hAnsi="Calibri" w:cs="Times New Roman"/>
          <w:color w:val="FF0000"/>
          <w:u w:val="single"/>
        </w:rPr>
        <w:t>Had significant technical</w:t>
      </w:r>
      <w:r w:rsidR="00C2776A">
        <w:rPr>
          <w:rFonts w:ascii="Calibri" w:eastAsia="Times New Roman" w:hAnsi="Calibri" w:cs="Times New Roman"/>
          <w:color w:val="FF0000"/>
          <w:u w:val="single"/>
        </w:rPr>
        <w:t xml:space="preserve"> issues</w:t>
      </w:r>
      <w:bookmarkStart w:id="0" w:name="_GoBack"/>
      <w:bookmarkEnd w:id="0"/>
    </w:p>
    <w:p w14:paraId="0568BD9F" w14:textId="3E082B29" w:rsidR="00BC2713" w:rsidRPr="00BC2713" w:rsidRDefault="00BC2713" w:rsidP="00C2776A">
      <w:pPr>
        <w:spacing w:line="259" w:lineRule="auto"/>
        <w:ind w:firstLine="720"/>
        <w:rPr>
          <w:rFonts w:ascii="Calibri" w:eastAsia="Times New Roman" w:hAnsi="Calibri" w:cs="Times New Roman"/>
          <w:color w:val="FF0000"/>
          <w:u w:val="single"/>
        </w:rPr>
      </w:pPr>
      <w:proofErr w:type="gramStart"/>
      <w:r w:rsidRPr="00BC2713">
        <w:rPr>
          <w:rFonts w:ascii="Calibri" w:eastAsia="Times New Roman" w:hAnsi="Calibri" w:cs="Times New Roman"/>
          <w:color w:val="FF0000"/>
          <w:u w:val="single"/>
        </w:rPr>
        <w:t>33 registrants from 22 different agencies.</w:t>
      </w:r>
      <w:proofErr w:type="gramEnd"/>
    </w:p>
    <w:p w14:paraId="1E3F247A" w14:textId="77777777" w:rsidR="00BC2713" w:rsidRPr="00BC2713" w:rsidRDefault="00BC2713" w:rsidP="00BC2713">
      <w:pPr>
        <w:spacing w:line="259" w:lineRule="auto"/>
        <w:rPr>
          <w:rFonts w:ascii="Calibri" w:eastAsia="Times New Roman" w:hAnsi="Calibri" w:cs="Times New Roman"/>
          <w:color w:val="FF0000"/>
          <w:u w:val="single"/>
        </w:rPr>
      </w:pPr>
      <w:r w:rsidRPr="00BC2713">
        <w:rPr>
          <w:rFonts w:ascii="Calibri" w:eastAsia="Times New Roman" w:hAnsi="Calibri" w:cs="Times New Roman"/>
          <w:color w:val="FF0000"/>
        </w:rPr>
        <w:tab/>
      </w:r>
      <w:proofErr w:type="gramStart"/>
      <w:r w:rsidRPr="00BC2713">
        <w:rPr>
          <w:rFonts w:ascii="Calibri" w:eastAsia="Times New Roman" w:hAnsi="Calibri" w:cs="Times New Roman"/>
          <w:color w:val="FF0000"/>
          <w:u w:val="single"/>
        </w:rPr>
        <w:t>28 members/5 non-members.</w:t>
      </w:r>
      <w:proofErr w:type="gramEnd"/>
    </w:p>
    <w:p w14:paraId="77671A22" w14:textId="77777777" w:rsidR="00BC2713" w:rsidRPr="00BC2713" w:rsidRDefault="00BC2713" w:rsidP="00BC2713">
      <w:pPr>
        <w:spacing w:line="259" w:lineRule="auto"/>
        <w:rPr>
          <w:rFonts w:ascii="Calibri" w:eastAsia="Times New Roman" w:hAnsi="Calibri" w:cs="Times New Roman"/>
          <w:b/>
          <w:color w:val="FF0000"/>
          <w:u w:val="single"/>
        </w:rPr>
      </w:pPr>
      <w:r w:rsidRPr="00BC2713">
        <w:rPr>
          <w:rFonts w:ascii="Calibri" w:eastAsia="Times New Roman" w:hAnsi="Calibri" w:cs="Times New Roman"/>
          <w:color w:val="FF0000"/>
        </w:rPr>
        <w:tab/>
      </w:r>
      <w:r w:rsidRPr="00BC2713">
        <w:rPr>
          <w:rFonts w:ascii="Calibri" w:eastAsia="Times New Roman" w:hAnsi="Calibri" w:cs="Times New Roman"/>
          <w:b/>
          <w:color w:val="FF0000"/>
          <w:u w:val="single"/>
        </w:rPr>
        <w:t>Revenue/$1900</w:t>
      </w:r>
    </w:p>
    <w:p w14:paraId="36062A9A" w14:textId="77777777" w:rsidR="00BC2713" w:rsidRPr="00CC55F5" w:rsidRDefault="00BC2713" w:rsidP="00EC013F">
      <w:pPr>
        <w:widowControl w:val="0"/>
        <w:autoSpaceDE w:val="0"/>
        <w:autoSpaceDN w:val="0"/>
        <w:adjustRightInd w:val="0"/>
        <w:rPr>
          <w:rFonts w:asciiTheme="majorHAnsi" w:hAnsiTheme="majorHAnsi" w:cs="Times New Roman"/>
          <w:color w:val="FF0000"/>
          <w:u w:val="single"/>
        </w:rPr>
      </w:pPr>
    </w:p>
    <w:sectPr w:rsidR="00BC2713" w:rsidRPr="00CC55F5"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97B45" w14:textId="77777777" w:rsidR="00480036" w:rsidRDefault="00480036" w:rsidP="00357301">
      <w:r>
        <w:separator/>
      </w:r>
    </w:p>
  </w:endnote>
  <w:endnote w:type="continuationSeparator" w:id="0">
    <w:p w14:paraId="796306BB" w14:textId="77777777" w:rsidR="00480036" w:rsidRDefault="00480036"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83F2" w14:textId="77777777" w:rsidR="00480036" w:rsidRDefault="00480036"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7BF2B" w14:textId="77777777" w:rsidR="00480036" w:rsidRDefault="004800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7436" w14:textId="77777777" w:rsidR="00480036" w:rsidRDefault="00480036"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76A">
      <w:rPr>
        <w:rStyle w:val="PageNumber"/>
        <w:noProof/>
      </w:rPr>
      <w:t>14</w:t>
    </w:r>
    <w:r>
      <w:rPr>
        <w:rStyle w:val="PageNumber"/>
      </w:rPr>
      <w:fldChar w:fldCharType="end"/>
    </w:r>
  </w:p>
  <w:p w14:paraId="44DD178E" w14:textId="77777777" w:rsidR="00480036" w:rsidRDefault="004800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7F1B" w14:textId="77777777" w:rsidR="00480036" w:rsidRDefault="00480036" w:rsidP="00357301">
      <w:r>
        <w:separator/>
      </w:r>
    </w:p>
  </w:footnote>
  <w:footnote w:type="continuationSeparator" w:id="0">
    <w:p w14:paraId="767B546E" w14:textId="77777777" w:rsidR="00480036" w:rsidRDefault="00480036"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F36D" w14:textId="77777777" w:rsidR="00480036" w:rsidRDefault="00480036">
    <w:pPr>
      <w:pStyle w:val="Header"/>
    </w:pPr>
    <w:r>
      <w:t>OPRA Board Consent Agenda</w:t>
    </w:r>
    <w:r>
      <w:tab/>
    </w:r>
    <w:r>
      <w:tab/>
      <w:t>February 22,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8">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9"/>
  </w:num>
  <w:num w:numId="6">
    <w:abstractNumId w:val="10"/>
  </w:num>
  <w:num w:numId="7">
    <w:abstractNumId w:val="22"/>
  </w:num>
  <w:num w:numId="8">
    <w:abstractNumId w:val="4"/>
  </w:num>
  <w:num w:numId="9">
    <w:abstractNumId w:val="14"/>
  </w:num>
  <w:num w:numId="10">
    <w:abstractNumId w:val="24"/>
  </w:num>
  <w:num w:numId="11">
    <w:abstractNumId w:val="12"/>
  </w:num>
  <w:num w:numId="12">
    <w:abstractNumId w:val="0"/>
  </w:num>
  <w:num w:numId="13">
    <w:abstractNumId w:val="8"/>
  </w:num>
  <w:num w:numId="14">
    <w:abstractNumId w:val="6"/>
  </w:num>
  <w:num w:numId="15">
    <w:abstractNumId w:val="18"/>
  </w:num>
  <w:num w:numId="16">
    <w:abstractNumId w:val="5"/>
  </w:num>
  <w:num w:numId="17">
    <w:abstractNumId w:val="15"/>
  </w:num>
  <w:num w:numId="18">
    <w:abstractNumId w:val="20"/>
  </w:num>
  <w:num w:numId="19">
    <w:abstractNumId w:val="21"/>
  </w:num>
  <w:num w:numId="20">
    <w:abstractNumId w:val="11"/>
  </w:num>
  <w:num w:numId="21">
    <w:abstractNumId w:val="1"/>
  </w:num>
  <w:num w:numId="22">
    <w:abstractNumId w:val="19"/>
  </w:num>
  <w:num w:numId="23">
    <w:abstractNumId w:val="7"/>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3A2"/>
    <w:rsid w:val="000F1671"/>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B5B4D"/>
    <w:rsid w:val="001B6458"/>
    <w:rsid w:val="001C06FB"/>
    <w:rsid w:val="001C4A55"/>
    <w:rsid w:val="001D010A"/>
    <w:rsid w:val="001D4481"/>
    <w:rsid w:val="001D4589"/>
    <w:rsid w:val="001D6025"/>
    <w:rsid w:val="001D608B"/>
    <w:rsid w:val="001D6CF7"/>
    <w:rsid w:val="001E11AA"/>
    <w:rsid w:val="001E1EF8"/>
    <w:rsid w:val="001E5195"/>
    <w:rsid w:val="001E600A"/>
    <w:rsid w:val="001E6650"/>
    <w:rsid w:val="001E74AE"/>
    <w:rsid w:val="001F2862"/>
    <w:rsid w:val="001F3F59"/>
    <w:rsid w:val="001F7288"/>
    <w:rsid w:val="00201670"/>
    <w:rsid w:val="0020474B"/>
    <w:rsid w:val="00206BDA"/>
    <w:rsid w:val="002115CA"/>
    <w:rsid w:val="002126BA"/>
    <w:rsid w:val="00213B93"/>
    <w:rsid w:val="00214CA8"/>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305A"/>
    <w:rsid w:val="002910B5"/>
    <w:rsid w:val="0029283A"/>
    <w:rsid w:val="00293575"/>
    <w:rsid w:val="0029688C"/>
    <w:rsid w:val="00296CCD"/>
    <w:rsid w:val="00297C5A"/>
    <w:rsid w:val="002A1DC9"/>
    <w:rsid w:val="002A204C"/>
    <w:rsid w:val="002A2783"/>
    <w:rsid w:val="002A57C7"/>
    <w:rsid w:val="002A6C8A"/>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57D2"/>
    <w:rsid w:val="002D7E3F"/>
    <w:rsid w:val="002E0718"/>
    <w:rsid w:val="002E0A19"/>
    <w:rsid w:val="002E1865"/>
    <w:rsid w:val="002E20CA"/>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7301"/>
    <w:rsid w:val="00357D64"/>
    <w:rsid w:val="0036224C"/>
    <w:rsid w:val="00362641"/>
    <w:rsid w:val="00365734"/>
    <w:rsid w:val="003658C0"/>
    <w:rsid w:val="003716FD"/>
    <w:rsid w:val="003731AA"/>
    <w:rsid w:val="003736EB"/>
    <w:rsid w:val="0037430A"/>
    <w:rsid w:val="00375D25"/>
    <w:rsid w:val="003829A3"/>
    <w:rsid w:val="003837AE"/>
    <w:rsid w:val="003847B9"/>
    <w:rsid w:val="00385B45"/>
    <w:rsid w:val="00391036"/>
    <w:rsid w:val="00391382"/>
    <w:rsid w:val="00394BE5"/>
    <w:rsid w:val="003965A4"/>
    <w:rsid w:val="003A2C94"/>
    <w:rsid w:val="003B3EAC"/>
    <w:rsid w:val="003B79CB"/>
    <w:rsid w:val="003C5052"/>
    <w:rsid w:val="003C600B"/>
    <w:rsid w:val="003D00B1"/>
    <w:rsid w:val="003D1769"/>
    <w:rsid w:val="003D7313"/>
    <w:rsid w:val="003E1D4F"/>
    <w:rsid w:val="003E3F91"/>
    <w:rsid w:val="003E3F9C"/>
    <w:rsid w:val="003E442F"/>
    <w:rsid w:val="003E5CA2"/>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1FF"/>
    <w:rsid w:val="004379FA"/>
    <w:rsid w:val="00442D84"/>
    <w:rsid w:val="00443211"/>
    <w:rsid w:val="00443D72"/>
    <w:rsid w:val="0044468A"/>
    <w:rsid w:val="004446E4"/>
    <w:rsid w:val="004457C3"/>
    <w:rsid w:val="004465DE"/>
    <w:rsid w:val="00447CB3"/>
    <w:rsid w:val="00451229"/>
    <w:rsid w:val="00452B2F"/>
    <w:rsid w:val="0045312A"/>
    <w:rsid w:val="00462AF7"/>
    <w:rsid w:val="00464A39"/>
    <w:rsid w:val="00465CC3"/>
    <w:rsid w:val="00470EEC"/>
    <w:rsid w:val="00471B74"/>
    <w:rsid w:val="00471C10"/>
    <w:rsid w:val="00473221"/>
    <w:rsid w:val="00476F8C"/>
    <w:rsid w:val="004771F5"/>
    <w:rsid w:val="00477366"/>
    <w:rsid w:val="00480036"/>
    <w:rsid w:val="004901FA"/>
    <w:rsid w:val="00494899"/>
    <w:rsid w:val="004956EE"/>
    <w:rsid w:val="00495C5C"/>
    <w:rsid w:val="004A091B"/>
    <w:rsid w:val="004A1B7D"/>
    <w:rsid w:val="004A1DEA"/>
    <w:rsid w:val="004B0607"/>
    <w:rsid w:val="004B08ED"/>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74D6"/>
    <w:rsid w:val="004F0CBB"/>
    <w:rsid w:val="004F1844"/>
    <w:rsid w:val="004F1AC6"/>
    <w:rsid w:val="004F2D73"/>
    <w:rsid w:val="004F480F"/>
    <w:rsid w:val="00504857"/>
    <w:rsid w:val="00505724"/>
    <w:rsid w:val="00505AB7"/>
    <w:rsid w:val="00505B41"/>
    <w:rsid w:val="00507754"/>
    <w:rsid w:val="005102A8"/>
    <w:rsid w:val="005108D0"/>
    <w:rsid w:val="00511311"/>
    <w:rsid w:val="00513C2C"/>
    <w:rsid w:val="00514A74"/>
    <w:rsid w:val="00515399"/>
    <w:rsid w:val="00516F2D"/>
    <w:rsid w:val="00521458"/>
    <w:rsid w:val="0052370E"/>
    <w:rsid w:val="005238D8"/>
    <w:rsid w:val="005245C4"/>
    <w:rsid w:val="00525757"/>
    <w:rsid w:val="005303CE"/>
    <w:rsid w:val="005333FD"/>
    <w:rsid w:val="00533454"/>
    <w:rsid w:val="00540D25"/>
    <w:rsid w:val="00541C84"/>
    <w:rsid w:val="0054408D"/>
    <w:rsid w:val="00545F46"/>
    <w:rsid w:val="00562605"/>
    <w:rsid w:val="00564876"/>
    <w:rsid w:val="00565D7B"/>
    <w:rsid w:val="00571F52"/>
    <w:rsid w:val="00573017"/>
    <w:rsid w:val="00573305"/>
    <w:rsid w:val="005749C0"/>
    <w:rsid w:val="00575340"/>
    <w:rsid w:val="005779FB"/>
    <w:rsid w:val="00577A27"/>
    <w:rsid w:val="0058098D"/>
    <w:rsid w:val="00581DD8"/>
    <w:rsid w:val="00582428"/>
    <w:rsid w:val="00584052"/>
    <w:rsid w:val="00584252"/>
    <w:rsid w:val="00585D36"/>
    <w:rsid w:val="00593750"/>
    <w:rsid w:val="005A17CE"/>
    <w:rsid w:val="005A1EBB"/>
    <w:rsid w:val="005A2DCA"/>
    <w:rsid w:val="005A4E03"/>
    <w:rsid w:val="005A5A68"/>
    <w:rsid w:val="005A69EF"/>
    <w:rsid w:val="005B050A"/>
    <w:rsid w:val="005B1410"/>
    <w:rsid w:val="005B197D"/>
    <w:rsid w:val="005B428E"/>
    <w:rsid w:val="005B780E"/>
    <w:rsid w:val="005B7BBD"/>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5F55D7"/>
    <w:rsid w:val="006010E1"/>
    <w:rsid w:val="006020DC"/>
    <w:rsid w:val="0060257E"/>
    <w:rsid w:val="006046D1"/>
    <w:rsid w:val="00605CA2"/>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E2C"/>
    <w:rsid w:val="00682FF4"/>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07E99"/>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359D2"/>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471B"/>
    <w:rsid w:val="007C0480"/>
    <w:rsid w:val="007C1841"/>
    <w:rsid w:val="007C5603"/>
    <w:rsid w:val="007C6A11"/>
    <w:rsid w:val="007C72E9"/>
    <w:rsid w:val="007D102E"/>
    <w:rsid w:val="007D1DDA"/>
    <w:rsid w:val="007D3A1D"/>
    <w:rsid w:val="007D40CE"/>
    <w:rsid w:val="007D680E"/>
    <w:rsid w:val="007D769E"/>
    <w:rsid w:val="007D7927"/>
    <w:rsid w:val="007E118C"/>
    <w:rsid w:val="007E213D"/>
    <w:rsid w:val="007E3A4E"/>
    <w:rsid w:val="007E3B4F"/>
    <w:rsid w:val="007E49FF"/>
    <w:rsid w:val="007E747E"/>
    <w:rsid w:val="007E7A17"/>
    <w:rsid w:val="007F1AAC"/>
    <w:rsid w:val="007F280C"/>
    <w:rsid w:val="007F4539"/>
    <w:rsid w:val="007F51F7"/>
    <w:rsid w:val="007F5C14"/>
    <w:rsid w:val="007F6475"/>
    <w:rsid w:val="00810AF9"/>
    <w:rsid w:val="00811281"/>
    <w:rsid w:val="00811EE6"/>
    <w:rsid w:val="00813777"/>
    <w:rsid w:val="008152A8"/>
    <w:rsid w:val="008164F0"/>
    <w:rsid w:val="008210B5"/>
    <w:rsid w:val="00821B2A"/>
    <w:rsid w:val="00821EA6"/>
    <w:rsid w:val="00821FE7"/>
    <w:rsid w:val="0082225D"/>
    <w:rsid w:val="00822C0C"/>
    <w:rsid w:val="00822EAB"/>
    <w:rsid w:val="00823DBC"/>
    <w:rsid w:val="00825BAA"/>
    <w:rsid w:val="008326A2"/>
    <w:rsid w:val="00834C27"/>
    <w:rsid w:val="00835A6F"/>
    <w:rsid w:val="0084109E"/>
    <w:rsid w:val="008512C4"/>
    <w:rsid w:val="00853878"/>
    <w:rsid w:val="00853AD5"/>
    <w:rsid w:val="00856B34"/>
    <w:rsid w:val="00857D94"/>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7D9D"/>
    <w:rsid w:val="00894DCF"/>
    <w:rsid w:val="00894F33"/>
    <w:rsid w:val="00897BBB"/>
    <w:rsid w:val="008A13A1"/>
    <w:rsid w:val="008A2149"/>
    <w:rsid w:val="008A25D8"/>
    <w:rsid w:val="008A3283"/>
    <w:rsid w:val="008A342F"/>
    <w:rsid w:val="008A7CB7"/>
    <w:rsid w:val="008B08D4"/>
    <w:rsid w:val="008B1189"/>
    <w:rsid w:val="008B2C11"/>
    <w:rsid w:val="008B3FE5"/>
    <w:rsid w:val="008C637C"/>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3171"/>
    <w:rsid w:val="00927500"/>
    <w:rsid w:val="00930105"/>
    <w:rsid w:val="009351E7"/>
    <w:rsid w:val="00935583"/>
    <w:rsid w:val="00935BF1"/>
    <w:rsid w:val="00941EF3"/>
    <w:rsid w:val="009431C0"/>
    <w:rsid w:val="00945E55"/>
    <w:rsid w:val="00946690"/>
    <w:rsid w:val="00952C5E"/>
    <w:rsid w:val="009535E3"/>
    <w:rsid w:val="00957317"/>
    <w:rsid w:val="009579AB"/>
    <w:rsid w:val="00960440"/>
    <w:rsid w:val="0096052B"/>
    <w:rsid w:val="00963793"/>
    <w:rsid w:val="00964256"/>
    <w:rsid w:val="0096471F"/>
    <w:rsid w:val="0096755C"/>
    <w:rsid w:val="0096767C"/>
    <w:rsid w:val="00967B6B"/>
    <w:rsid w:val="009738D3"/>
    <w:rsid w:val="00974CDA"/>
    <w:rsid w:val="009756CF"/>
    <w:rsid w:val="0097694B"/>
    <w:rsid w:val="00977F0E"/>
    <w:rsid w:val="009840C5"/>
    <w:rsid w:val="00987AFE"/>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2028E"/>
    <w:rsid w:val="00A20540"/>
    <w:rsid w:val="00A23953"/>
    <w:rsid w:val="00A25A11"/>
    <w:rsid w:val="00A26510"/>
    <w:rsid w:val="00A26ACD"/>
    <w:rsid w:val="00A315D5"/>
    <w:rsid w:val="00A37A9C"/>
    <w:rsid w:val="00A40BC0"/>
    <w:rsid w:val="00A417A7"/>
    <w:rsid w:val="00A41ED0"/>
    <w:rsid w:val="00A45065"/>
    <w:rsid w:val="00A47701"/>
    <w:rsid w:val="00A47C04"/>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6A4A"/>
    <w:rsid w:val="00AB7546"/>
    <w:rsid w:val="00AC6D58"/>
    <w:rsid w:val="00AC76EA"/>
    <w:rsid w:val="00AD2A5B"/>
    <w:rsid w:val="00AD3F0A"/>
    <w:rsid w:val="00AD44BF"/>
    <w:rsid w:val="00AD738A"/>
    <w:rsid w:val="00AD7CC1"/>
    <w:rsid w:val="00AE0C75"/>
    <w:rsid w:val="00AE17DA"/>
    <w:rsid w:val="00AE2211"/>
    <w:rsid w:val="00AE2CAC"/>
    <w:rsid w:val="00AE4930"/>
    <w:rsid w:val="00AE4FDB"/>
    <w:rsid w:val="00AE6102"/>
    <w:rsid w:val="00AE67AF"/>
    <w:rsid w:val="00AE74C8"/>
    <w:rsid w:val="00AF10AA"/>
    <w:rsid w:val="00AF4C71"/>
    <w:rsid w:val="00AF4FFC"/>
    <w:rsid w:val="00AF650F"/>
    <w:rsid w:val="00AF783D"/>
    <w:rsid w:val="00B0094D"/>
    <w:rsid w:val="00B00B12"/>
    <w:rsid w:val="00B01557"/>
    <w:rsid w:val="00B018FF"/>
    <w:rsid w:val="00B0573A"/>
    <w:rsid w:val="00B06C0B"/>
    <w:rsid w:val="00B110E2"/>
    <w:rsid w:val="00B11DCE"/>
    <w:rsid w:val="00B1647B"/>
    <w:rsid w:val="00B24AF8"/>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34"/>
    <w:rsid w:val="00BA2CB0"/>
    <w:rsid w:val="00BA3D00"/>
    <w:rsid w:val="00BB17D5"/>
    <w:rsid w:val="00BB1C7C"/>
    <w:rsid w:val="00BB2CEE"/>
    <w:rsid w:val="00BB3153"/>
    <w:rsid w:val="00BB39D5"/>
    <w:rsid w:val="00BB50EC"/>
    <w:rsid w:val="00BB7AE5"/>
    <w:rsid w:val="00BC0AA8"/>
    <w:rsid w:val="00BC2713"/>
    <w:rsid w:val="00BC27BA"/>
    <w:rsid w:val="00BC321C"/>
    <w:rsid w:val="00BC345B"/>
    <w:rsid w:val="00BC58B0"/>
    <w:rsid w:val="00BC5D49"/>
    <w:rsid w:val="00BD1C85"/>
    <w:rsid w:val="00BD2E7F"/>
    <w:rsid w:val="00BD32AE"/>
    <w:rsid w:val="00BD35BA"/>
    <w:rsid w:val="00BD6678"/>
    <w:rsid w:val="00BE0802"/>
    <w:rsid w:val="00BE6009"/>
    <w:rsid w:val="00BE70E2"/>
    <w:rsid w:val="00BF0A45"/>
    <w:rsid w:val="00BF4284"/>
    <w:rsid w:val="00BF5EB8"/>
    <w:rsid w:val="00BF6138"/>
    <w:rsid w:val="00BF62A7"/>
    <w:rsid w:val="00C01267"/>
    <w:rsid w:val="00C022FC"/>
    <w:rsid w:val="00C04CDA"/>
    <w:rsid w:val="00C10A16"/>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F80"/>
    <w:rsid w:val="00CC549D"/>
    <w:rsid w:val="00CC55F5"/>
    <w:rsid w:val="00CC6EA0"/>
    <w:rsid w:val="00CC6FCF"/>
    <w:rsid w:val="00CC710D"/>
    <w:rsid w:val="00CD1FBB"/>
    <w:rsid w:val="00CD206A"/>
    <w:rsid w:val="00CD357D"/>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3F89"/>
    <w:rsid w:val="00D741F3"/>
    <w:rsid w:val="00D76473"/>
    <w:rsid w:val="00D7667D"/>
    <w:rsid w:val="00D775F0"/>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3BA"/>
    <w:rsid w:val="00DB54E6"/>
    <w:rsid w:val="00DB5D4D"/>
    <w:rsid w:val="00DB61CA"/>
    <w:rsid w:val="00DB7237"/>
    <w:rsid w:val="00DC5609"/>
    <w:rsid w:val="00DC5AB4"/>
    <w:rsid w:val="00DC6B29"/>
    <w:rsid w:val="00DC7BA2"/>
    <w:rsid w:val="00DC7F84"/>
    <w:rsid w:val="00DD0AD4"/>
    <w:rsid w:val="00DD45A6"/>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75DD"/>
    <w:rsid w:val="00E218D8"/>
    <w:rsid w:val="00E22F3E"/>
    <w:rsid w:val="00E231BE"/>
    <w:rsid w:val="00E231E8"/>
    <w:rsid w:val="00E239CA"/>
    <w:rsid w:val="00E2552B"/>
    <w:rsid w:val="00E263DA"/>
    <w:rsid w:val="00E3105F"/>
    <w:rsid w:val="00E328FA"/>
    <w:rsid w:val="00E3579E"/>
    <w:rsid w:val="00E35FBC"/>
    <w:rsid w:val="00E40492"/>
    <w:rsid w:val="00E415DE"/>
    <w:rsid w:val="00E44B97"/>
    <w:rsid w:val="00E44D8D"/>
    <w:rsid w:val="00E472E6"/>
    <w:rsid w:val="00E477B4"/>
    <w:rsid w:val="00E5101A"/>
    <w:rsid w:val="00E51546"/>
    <w:rsid w:val="00E52758"/>
    <w:rsid w:val="00E54848"/>
    <w:rsid w:val="00E620D2"/>
    <w:rsid w:val="00E63478"/>
    <w:rsid w:val="00E64A46"/>
    <w:rsid w:val="00E66023"/>
    <w:rsid w:val="00E6697C"/>
    <w:rsid w:val="00E705E3"/>
    <w:rsid w:val="00E817A4"/>
    <w:rsid w:val="00E81BF8"/>
    <w:rsid w:val="00E827BA"/>
    <w:rsid w:val="00E864D5"/>
    <w:rsid w:val="00E86E2B"/>
    <w:rsid w:val="00E86F40"/>
    <w:rsid w:val="00E86FCB"/>
    <w:rsid w:val="00E914D3"/>
    <w:rsid w:val="00E941B3"/>
    <w:rsid w:val="00E95BF8"/>
    <w:rsid w:val="00EA00A5"/>
    <w:rsid w:val="00EA1F90"/>
    <w:rsid w:val="00EA3E65"/>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42B71"/>
    <w:rsid w:val="00F5008C"/>
    <w:rsid w:val="00F51E7F"/>
    <w:rsid w:val="00F544E9"/>
    <w:rsid w:val="00F555C5"/>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4AE"/>
    <w:rsid w:val="00FA171F"/>
    <w:rsid w:val="00FA5797"/>
    <w:rsid w:val="00FA6F2F"/>
    <w:rsid w:val="00FA7EA0"/>
    <w:rsid w:val="00FB1681"/>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F5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5020</Words>
  <Characters>28618</Characters>
  <Application>Microsoft Macintosh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33571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cp:lastPrinted>2016-07-25T15:45:00Z</cp:lastPrinted>
  <dcterms:created xsi:type="dcterms:W3CDTF">2017-02-16T19:42:00Z</dcterms:created>
  <dcterms:modified xsi:type="dcterms:W3CDTF">2017-02-16T19:42:00Z</dcterms:modified>
  <cp:category/>
</cp:coreProperties>
</file>