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A4411" w14:textId="77777777" w:rsidR="001A6157" w:rsidRDefault="001A6157">
      <w:pPr>
        <w:rPr>
          <w:rFonts w:asciiTheme="majorHAnsi" w:hAnsiTheme="majorHAnsi"/>
        </w:rPr>
      </w:pPr>
    </w:p>
    <w:p w14:paraId="1A2230B9" w14:textId="77777777" w:rsidR="007E118C" w:rsidRPr="007E118C" w:rsidRDefault="007E118C" w:rsidP="002E0718">
      <w:pPr>
        <w:jc w:val="center"/>
        <w:rPr>
          <w:rFonts w:asciiTheme="majorHAnsi" w:hAnsiTheme="majorHAnsi"/>
          <w:b/>
          <w:i/>
        </w:rPr>
      </w:pPr>
      <w:r w:rsidRPr="007E118C">
        <w:rPr>
          <w:rFonts w:asciiTheme="majorHAnsi" w:hAnsiTheme="majorHAnsi"/>
          <w:b/>
          <w:i/>
        </w:rPr>
        <w:t>OPRA Board Consent Agenda</w:t>
      </w:r>
    </w:p>
    <w:p w14:paraId="2CB3D617" w14:textId="426AC440" w:rsidR="007E118C" w:rsidRDefault="00FE6366" w:rsidP="007E118C">
      <w:pPr>
        <w:jc w:val="center"/>
        <w:rPr>
          <w:rFonts w:asciiTheme="majorHAnsi" w:hAnsiTheme="majorHAnsi"/>
          <w:b/>
          <w:i/>
        </w:rPr>
      </w:pPr>
      <w:r>
        <w:rPr>
          <w:rFonts w:asciiTheme="majorHAnsi" w:hAnsiTheme="majorHAnsi"/>
          <w:b/>
          <w:i/>
        </w:rPr>
        <w:t>January 25, 2017</w:t>
      </w:r>
    </w:p>
    <w:p w14:paraId="5C1B0315" w14:textId="772A606A" w:rsidR="002D01B7" w:rsidRPr="00E11C40" w:rsidRDefault="002D01B7" w:rsidP="002D01B7">
      <w:pPr>
        <w:jc w:val="center"/>
        <w:rPr>
          <w:b/>
          <w:i/>
          <w:color w:val="008000"/>
          <w:u w:val="single"/>
        </w:rPr>
      </w:pPr>
      <w:r w:rsidRPr="00E11C40">
        <w:rPr>
          <w:b/>
          <w:i/>
          <w:color w:val="008000"/>
          <w:u w:val="single"/>
        </w:rPr>
        <w:t xml:space="preserve">NOTE:  Some of the information is carried over from the </w:t>
      </w:r>
      <w:r w:rsidR="00582428" w:rsidRPr="00E11C40">
        <w:rPr>
          <w:b/>
          <w:i/>
          <w:color w:val="008000"/>
          <w:u w:val="single"/>
        </w:rPr>
        <w:t>update given at the Board retreat last month</w:t>
      </w:r>
      <w:r w:rsidRPr="00E11C40">
        <w:rPr>
          <w:b/>
          <w:i/>
          <w:color w:val="008000"/>
          <w:u w:val="single"/>
        </w:rPr>
        <w:t xml:space="preserve">.  Updates are in </w:t>
      </w:r>
      <w:r w:rsidR="00E11C40">
        <w:rPr>
          <w:b/>
          <w:i/>
          <w:color w:val="008000"/>
          <w:u w:val="single"/>
        </w:rPr>
        <w:t>green</w:t>
      </w:r>
      <w:r w:rsidRPr="00E11C40">
        <w:rPr>
          <w:b/>
          <w:i/>
          <w:color w:val="008000"/>
          <w:u w:val="single"/>
        </w:rPr>
        <w:t xml:space="preserve"> font and underlined.</w:t>
      </w:r>
    </w:p>
    <w:p w14:paraId="0A2902A1" w14:textId="77777777" w:rsidR="007E118C" w:rsidRPr="002300F6" w:rsidRDefault="007E118C">
      <w:pPr>
        <w:rPr>
          <w:rFonts w:asciiTheme="majorHAnsi" w:hAnsiTheme="majorHAnsi"/>
        </w:rPr>
      </w:pPr>
    </w:p>
    <w:p w14:paraId="62569EE5" w14:textId="77777777" w:rsidR="00821EA6" w:rsidRPr="002300F6" w:rsidRDefault="00F647B1" w:rsidP="00821EA6">
      <w:pPr>
        <w:rPr>
          <w:rFonts w:asciiTheme="majorHAnsi" w:hAnsiTheme="majorHAnsi"/>
          <w:b/>
          <w:i/>
        </w:rPr>
      </w:pPr>
      <w:r w:rsidRPr="002300F6">
        <w:rPr>
          <w:rFonts w:asciiTheme="majorHAnsi" w:hAnsiTheme="majorHAnsi"/>
          <w:b/>
          <w:i/>
        </w:rPr>
        <w:t>A</w:t>
      </w:r>
      <w:r w:rsidR="007D1DDA" w:rsidRPr="002300F6">
        <w:rPr>
          <w:rFonts w:asciiTheme="majorHAnsi" w:hAnsiTheme="majorHAnsi"/>
          <w:b/>
          <w:i/>
        </w:rPr>
        <w:t xml:space="preserve">.  </w:t>
      </w:r>
      <w:r w:rsidR="00C97F54" w:rsidRPr="002300F6">
        <w:rPr>
          <w:rFonts w:asciiTheme="majorHAnsi" w:hAnsiTheme="majorHAnsi"/>
          <w:b/>
          <w:i/>
        </w:rPr>
        <w:t>Workforce Sustainability</w:t>
      </w:r>
      <w:r w:rsidR="00514A74" w:rsidRPr="002300F6">
        <w:rPr>
          <w:rFonts w:asciiTheme="majorHAnsi" w:hAnsiTheme="majorHAnsi"/>
          <w:b/>
          <w:i/>
        </w:rPr>
        <w:t xml:space="preserve"> </w:t>
      </w:r>
      <w:r w:rsidR="00E218D8" w:rsidRPr="002300F6">
        <w:rPr>
          <w:rFonts w:asciiTheme="majorHAnsi" w:hAnsiTheme="majorHAnsi"/>
          <w:b/>
          <w:i/>
        </w:rPr>
        <w:t xml:space="preserve">and Quality </w:t>
      </w:r>
      <w:r w:rsidR="00514A74" w:rsidRPr="002300F6">
        <w:rPr>
          <w:rFonts w:asciiTheme="majorHAnsi" w:hAnsiTheme="majorHAnsi"/>
          <w:b/>
          <w:i/>
        </w:rPr>
        <w:t>Focus Area</w:t>
      </w:r>
    </w:p>
    <w:p w14:paraId="301AB12D" w14:textId="77777777" w:rsidR="006A468A" w:rsidRPr="002300F6" w:rsidRDefault="007D1DDA" w:rsidP="00C10A16">
      <w:pPr>
        <w:widowControl w:val="0"/>
        <w:autoSpaceDE w:val="0"/>
        <w:autoSpaceDN w:val="0"/>
        <w:adjustRightInd w:val="0"/>
        <w:rPr>
          <w:rFonts w:asciiTheme="majorHAnsi" w:hAnsiTheme="majorHAnsi" w:cs="Times New Roman"/>
        </w:rPr>
      </w:pPr>
      <w:r w:rsidRPr="002300F6">
        <w:rPr>
          <w:rFonts w:asciiTheme="majorHAnsi" w:hAnsiTheme="majorHAnsi" w:cs="Calibri"/>
          <w:b/>
          <w:bCs/>
        </w:rPr>
        <w:t>1.  Waiver Pilot</w:t>
      </w:r>
    </w:p>
    <w:p w14:paraId="0B0BDA1A" w14:textId="6B29D364" w:rsidR="0022443A" w:rsidRPr="00564876" w:rsidRDefault="00E35FBC" w:rsidP="00E40492">
      <w:pPr>
        <w:rPr>
          <w:rFonts w:asciiTheme="majorHAnsi" w:hAnsiTheme="majorHAnsi" w:cs="Calibri"/>
          <w:color w:val="FF0000"/>
          <w:u w:val="single"/>
        </w:rPr>
      </w:pPr>
      <w:r w:rsidRPr="002300F6">
        <w:rPr>
          <w:rFonts w:asciiTheme="majorHAnsi" w:hAnsiTheme="majorHAnsi" w:cs="Calibri"/>
        </w:rPr>
        <w:t xml:space="preserve">The </w:t>
      </w:r>
      <w:r w:rsidR="001A5B91" w:rsidRPr="002300F6">
        <w:rPr>
          <w:rFonts w:asciiTheme="majorHAnsi" w:hAnsiTheme="majorHAnsi" w:cs="Calibri"/>
        </w:rPr>
        <w:t>budget bill</w:t>
      </w:r>
      <w:r w:rsidRPr="002300F6">
        <w:rPr>
          <w:rFonts w:asciiTheme="majorHAnsi" w:hAnsiTheme="majorHAnsi" w:cs="Calibri"/>
        </w:rPr>
        <w:t xml:space="preserve"> contain</w:t>
      </w:r>
      <w:r w:rsidR="001A5B91" w:rsidRPr="002300F6">
        <w:rPr>
          <w:rFonts w:asciiTheme="majorHAnsi" w:hAnsiTheme="majorHAnsi" w:cs="Calibri"/>
        </w:rPr>
        <w:t>s</w:t>
      </w:r>
      <w:r w:rsidR="002C39E0" w:rsidRPr="002300F6">
        <w:rPr>
          <w:rFonts w:asciiTheme="majorHAnsi" w:hAnsiTheme="majorHAnsi" w:cs="Calibri"/>
        </w:rPr>
        <w:t xml:space="preserve"> language</w:t>
      </w:r>
      <w:r w:rsidRPr="002300F6">
        <w:rPr>
          <w:rFonts w:asciiTheme="majorHAnsi" w:hAnsiTheme="majorHAnsi" w:cs="Calibri"/>
        </w:rPr>
        <w:t xml:space="preserve"> </w:t>
      </w:r>
      <w:r w:rsidR="00E5101A" w:rsidRPr="002300F6">
        <w:rPr>
          <w:rFonts w:asciiTheme="majorHAnsi" w:hAnsiTheme="majorHAnsi" w:cs="Calibri"/>
        </w:rPr>
        <w:t xml:space="preserve">that </w:t>
      </w:r>
      <w:r w:rsidRPr="002300F6">
        <w:rPr>
          <w:rFonts w:asciiTheme="majorHAnsi" w:hAnsiTheme="majorHAnsi" w:cs="Calibri"/>
        </w:rPr>
        <w:t xml:space="preserve">allows </w:t>
      </w:r>
      <w:r w:rsidR="00E5101A" w:rsidRPr="002300F6">
        <w:rPr>
          <w:rFonts w:asciiTheme="majorHAnsi" w:hAnsiTheme="majorHAnsi" w:cs="Calibri"/>
        </w:rPr>
        <w:t xml:space="preserve">DODD </w:t>
      </w:r>
      <w:r w:rsidRPr="002300F6">
        <w:rPr>
          <w:rFonts w:asciiTheme="majorHAnsi" w:hAnsiTheme="majorHAnsi" w:cs="Calibri"/>
        </w:rPr>
        <w:t>to</w:t>
      </w:r>
      <w:r w:rsidR="00E5101A" w:rsidRPr="002300F6">
        <w:rPr>
          <w:rFonts w:asciiTheme="majorHAnsi" w:hAnsiTheme="majorHAnsi" w:cs="Calibri"/>
        </w:rPr>
        <w:t xml:space="preserve"> request authorization from CMS to do a daily or weekly rate in the IO waiver.</w:t>
      </w:r>
      <w:r w:rsidR="00343E11" w:rsidRPr="002300F6">
        <w:rPr>
          <w:rFonts w:asciiTheme="majorHAnsi" w:hAnsiTheme="majorHAnsi" w:cs="Calibri"/>
        </w:rPr>
        <w:t xml:space="preserve">  The final report on the waiver pilot </w:t>
      </w:r>
      <w:r w:rsidR="0003116B" w:rsidRPr="002300F6">
        <w:rPr>
          <w:rFonts w:asciiTheme="majorHAnsi" w:hAnsiTheme="majorHAnsi" w:cs="Calibri"/>
        </w:rPr>
        <w:t>was completed and sent to OHT</w:t>
      </w:r>
      <w:r w:rsidR="00343E11" w:rsidRPr="002300F6">
        <w:rPr>
          <w:rFonts w:asciiTheme="majorHAnsi" w:hAnsiTheme="majorHAnsi" w:cs="Calibri"/>
        </w:rPr>
        <w:t>.  The report recommend</w:t>
      </w:r>
      <w:r w:rsidR="0003116B" w:rsidRPr="002300F6">
        <w:rPr>
          <w:rFonts w:asciiTheme="majorHAnsi" w:hAnsiTheme="majorHAnsi" w:cs="Calibri"/>
        </w:rPr>
        <w:t>ed the state look into</w:t>
      </w:r>
      <w:r w:rsidR="00343E11" w:rsidRPr="002300F6">
        <w:rPr>
          <w:rFonts w:asciiTheme="majorHAnsi" w:hAnsiTheme="majorHAnsi" w:cs="Calibri"/>
        </w:rPr>
        <w:t xml:space="preserve"> residential habilitation as a waiver service.  </w:t>
      </w:r>
      <w:r w:rsidR="00ED366D" w:rsidRPr="002300F6">
        <w:rPr>
          <w:rFonts w:asciiTheme="majorHAnsi" w:hAnsiTheme="majorHAnsi" w:cs="Calibri"/>
        </w:rPr>
        <w:t>DODD released a draft rule for residential habilitation with a daily rate.  DODD expressed a willingness to consider a weekly ra</w:t>
      </w:r>
      <w:r w:rsidR="00ED366D" w:rsidRPr="00875784">
        <w:rPr>
          <w:rFonts w:asciiTheme="majorHAnsi" w:hAnsiTheme="majorHAnsi" w:cs="Calibri"/>
        </w:rPr>
        <w:t>te instead.</w:t>
      </w:r>
      <w:r w:rsidR="00AA4752" w:rsidRPr="00875784">
        <w:rPr>
          <w:rFonts w:asciiTheme="majorHAnsi" w:hAnsiTheme="majorHAnsi" w:cs="Calibri"/>
        </w:rPr>
        <w:t xml:space="preserve">  The OPRA Waiver Kitchen Cabinet </w:t>
      </w:r>
      <w:r w:rsidR="00564876" w:rsidRPr="00875784">
        <w:rPr>
          <w:rFonts w:asciiTheme="majorHAnsi" w:hAnsiTheme="majorHAnsi" w:cs="Calibri"/>
        </w:rPr>
        <w:t>is recommending that the board and OPRA consider the weekly billing unit proposal by DODD.</w:t>
      </w:r>
      <w:r w:rsidR="00875784">
        <w:rPr>
          <w:rFonts w:asciiTheme="majorHAnsi" w:hAnsiTheme="majorHAnsi" w:cs="Calibri"/>
        </w:rPr>
        <w:t xml:space="preserve">  </w:t>
      </w:r>
    </w:p>
    <w:p w14:paraId="60BAC73F" w14:textId="77777777" w:rsidR="00C43630" w:rsidRPr="002300F6" w:rsidRDefault="00C43630" w:rsidP="00E40492">
      <w:pPr>
        <w:rPr>
          <w:rFonts w:asciiTheme="majorHAnsi" w:hAnsiTheme="majorHAnsi" w:cs="Calibri"/>
        </w:rPr>
      </w:pPr>
    </w:p>
    <w:p w14:paraId="787AB7BD" w14:textId="2D697D13" w:rsidR="00C43630" w:rsidRPr="00E11C40" w:rsidRDefault="00C43630" w:rsidP="00E40492">
      <w:pPr>
        <w:rPr>
          <w:rFonts w:asciiTheme="majorHAnsi" w:hAnsiTheme="majorHAnsi"/>
          <w:color w:val="008000"/>
          <w:u w:val="single"/>
        </w:rPr>
      </w:pPr>
      <w:proofErr w:type="gramStart"/>
      <w:r w:rsidRPr="002300F6">
        <w:rPr>
          <w:rFonts w:asciiTheme="majorHAnsi" w:hAnsiTheme="majorHAnsi" w:cs="Calibri"/>
          <w:b/>
        </w:rPr>
        <w:t xml:space="preserve">2.  </w:t>
      </w:r>
      <w:r w:rsidRPr="002300F6">
        <w:rPr>
          <w:rFonts w:asciiTheme="majorHAnsi" w:hAnsiTheme="majorHAnsi"/>
          <w:b/>
        </w:rPr>
        <w:t xml:space="preserve">Threshold for Exempt Status </w:t>
      </w:r>
      <w:r w:rsidR="0024528E" w:rsidRPr="00E11C40">
        <w:rPr>
          <w:rFonts w:asciiTheme="majorHAnsi" w:hAnsiTheme="majorHAnsi"/>
        </w:rPr>
        <w:t>An injunction was issued by an Obama appointee, federal Judge in Texas on November 22</w:t>
      </w:r>
      <w:r w:rsidR="0024528E" w:rsidRPr="00E11C40">
        <w:rPr>
          <w:rFonts w:asciiTheme="majorHAnsi" w:hAnsiTheme="majorHAnsi"/>
          <w:vertAlign w:val="superscript"/>
        </w:rPr>
        <w:t>nd</w:t>
      </w:r>
      <w:r w:rsidR="0024528E" w:rsidRPr="00E11C40">
        <w:rPr>
          <w:rFonts w:asciiTheme="majorHAnsi" w:hAnsiTheme="majorHAnsi"/>
        </w:rPr>
        <w:t>, essentially blocking the implement</w:t>
      </w:r>
      <w:r w:rsidR="00E11C40">
        <w:rPr>
          <w:rFonts w:asciiTheme="majorHAnsi" w:hAnsiTheme="majorHAnsi"/>
        </w:rPr>
        <w:t>ation of the Department of Labo</w:t>
      </w:r>
      <w:r w:rsidR="0024528E" w:rsidRPr="00E11C40">
        <w:rPr>
          <w:rFonts w:asciiTheme="majorHAnsi" w:hAnsiTheme="majorHAnsi"/>
        </w:rPr>
        <w:t>r (DOL) overtime rule</w:t>
      </w:r>
      <w:proofErr w:type="gramEnd"/>
      <w:r w:rsidR="0024528E" w:rsidRPr="00E11C40">
        <w:rPr>
          <w:rFonts w:asciiTheme="majorHAnsi" w:hAnsiTheme="majorHAnsi"/>
        </w:rPr>
        <w:t xml:space="preserve">.  The DOL </w:t>
      </w:r>
      <w:r w:rsidR="005A4E03" w:rsidRPr="00E11C40">
        <w:rPr>
          <w:rFonts w:asciiTheme="majorHAnsi" w:hAnsiTheme="majorHAnsi"/>
        </w:rPr>
        <w:t>was granted their motion for an expedited appeal, but the timeframe for the court’s decision is after the inauguration.  Members of Congress have said they plan to use the Congressional Review Act to nullify the rule.  Rumors are that the rule is a Week One priority for the Trump administration.  Bottom line, it seems that the rule will not survive, but will require ongoing monitoring.</w:t>
      </w:r>
      <w:r w:rsidR="00E11C40">
        <w:rPr>
          <w:rFonts w:asciiTheme="majorHAnsi" w:hAnsiTheme="majorHAnsi"/>
        </w:rPr>
        <w:t xml:space="preserve">  </w:t>
      </w:r>
      <w:r w:rsidR="00E11C40">
        <w:rPr>
          <w:rFonts w:asciiTheme="majorHAnsi" w:hAnsiTheme="majorHAnsi"/>
          <w:color w:val="008000"/>
          <w:u w:val="single"/>
        </w:rPr>
        <w:t xml:space="preserve">We continue to watch the lawsuit, but every signal out of Washington indicates that this rule will not survive.  Democrats in Rhode Island, Connecticut, Maryland, Wisconsin and Michigan may propose state-level versions of the OT regulation. </w:t>
      </w:r>
    </w:p>
    <w:p w14:paraId="16E7D788" w14:textId="77777777" w:rsidR="00C43630" w:rsidRPr="002300F6" w:rsidRDefault="00C43630" w:rsidP="00E40492">
      <w:pPr>
        <w:rPr>
          <w:rFonts w:asciiTheme="majorHAnsi" w:hAnsiTheme="majorHAnsi"/>
        </w:rPr>
      </w:pPr>
    </w:p>
    <w:p w14:paraId="57443846" w14:textId="77777777" w:rsidR="00C43630" w:rsidRPr="002300F6" w:rsidRDefault="00C43630" w:rsidP="00E40492">
      <w:pPr>
        <w:rPr>
          <w:rFonts w:asciiTheme="majorHAnsi" w:hAnsiTheme="majorHAnsi" w:cs="Calibri"/>
        </w:rPr>
      </w:pPr>
      <w:r w:rsidRPr="002300F6">
        <w:rPr>
          <w:rFonts w:asciiTheme="majorHAnsi" w:hAnsiTheme="majorHAnsi"/>
          <w:b/>
        </w:rPr>
        <w:t xml:space="preserve">3.  </w:t>
      </w:r>
      <w:r w:rsidRPr="002300F6">
        <w:rPr>
          <w:rFonts w:asciiTheme="majorHAnsi" w:hAnsiTheme="majorHAnsi" w:cs="Calibri"/>
          <w:b/>
        </w:rPr>
        <w:t>Shared Living Services</w:t>
      </w:r>
      <w:r w:rsidRPr="002300F6">
        <w:rPr>
          <w:rFonts w:asciiTheme="majorHAnsi" w:hAnsiTheme="majorHAnsi" w:cs="Calibri"/>
        </w:rPr>
        <w:t xml:space="preserve"> (the expansion of this service is expected to assume some of the demand for DSP workers and allow providers to take on new individuals in other services – see </w:t>
      </w:r>
      <w:r w:rsidR="001D4481" w:rsidRPr="002300F6">
        <w:rPr>
          <w:rFonts w:asciiTheme="majorHAnsi" w:hAnsiTheme="majorHAnsi" w:cs="Calibri"/>
        </w:rPr>
        <w:t xml:space="preserve">C.2. </w:t>
      </w:r>
      <w:r w:rsidRPr="002300F6">
        <w:rPr>
          <w:rFonts w:asciiTheme="majorHAnsi" w:hAnsiTheme="majorHAnsi" w:cs="Calibri"/>
        </w:rPr>
        <w:t>below for more information)</w:t>
      </w:r>
    </w:p>
    <w:p w14:paraId="6F2FB449" w14:textId="77777777" w:rsidR="009C0BE7" w:rsidRPr="002300F6" w:rsidRDefault="009C0BE7" w:rsidP="00E40492">
      <w:pPr>
        <w:rPr>
          <w:rFonts w:asciiTheme="majorHAnsi" w:hAnsiTheme="majorHAnsi" w:cs="Calibri"/>
        </w:rPr>
      </w:pPr>
    </w:p>
    <w:p w14:paraId="14245314" w14:textId="77777777" w:rsidR="009C0BE7" w:rsidRPr="002300F6" w:rsidRDefault="009C0BE7" w:rsidP="00E40492">
      <w:pPr>
        <w:rPr>
          <w:rFonts w:asciiTheme="majorHAnsi" w:hAnsiTheme="majorHAnsi"/>
        </w:rPr>
      </w:pPr>
      <w:r w:rsidRPr="002300F6">
        <w:rPr>
          <w:rFonts w:asciiTheme="majorHAnsi" w:hAnsiTheme="majorHAnsi" w:cs="Calibri"/>
          <w:b/>
        </w:rPr>
        <w:t xml:space="preserve">4.  </w:t>
      </w:r>
      <w:r w:rsidRPr="002300F6">
        <w:rPr>
          <w:rFonts w:asciiTheme="majorHAnsi" w:hAnsiTheme="majorHAnsi"/>
          <w:b/>
        </w:rPr>
        <w:t>Healthcare Integration Workgroup</w:t>
      </w:r>
      <w:r w:rsidRPr="002300F6">
        <w:rPr>
          <w:rFonts w:asciiTheme="majorHAnsi" w:hAnsiTheme="majorHAnsi"/>
        </w:rPr>
        <w:t xml:space="preserve"> (the integration of LTSS and healthcare </w:t>
      </w:r>
      <w:proofErr w:type="gramStart"/>
      <w:r w:rsidRPr="002300F6">
        <w:rPr>
          <w:rFonts w:asciiTheme="majorHAnsi" w:hAnsiTheme="majorHAnsi"/>
        </w:rPr>
        <w:t>funding ,</w:t>
      </w:r>
      <w:proofErr w:type="gramEnd"/>
      <w:r w:rsidRPr="002300F6">
        <w:rPr>
          <w:rFonts w:asciiTheme="majorHAnsi" w:hAnsiTheme="majorHAnsi"/>
        </w:rPr>
        <w:t xml:space="preserve"> services and outcomes is expected to result in more flexibility for individuals and providers, thereby increase margins and the ability for providers to structure DSP pay higher to achieve outcomes in both LTSS and healthcare</w:t>
      </w:r>
      <w:r w:rsidR="001D4481" w:rsidRPr="002300F6">
        <w:rPr>
          <w:rFonts w:asciiTheme="majorHAnsi" w:hAnsiTheme="majorHAnsi"/>
        </w:rPr>
        <w:t xml:space="preserve"> – see C.1. below for more information</w:t>
      </w:r>
      <w:r w:rsidRPr="002300F6">
        <w:rPr>
          <w:rFonts w:asciiTheme="majorHAnsi" w:hAnsiTheme="majorHAnsi"/>
        </w:rPr>
        <w:t>)</w:t>
      </w:r>
    </w:p>
    <w:p w14:paraId="5093D1CC" w14:textId="77777777" w:rsidR="00EA3E65" w:rsidRPr="002300F6" w:rsidRDefault="00EA3E65" w:rsidP="00E40492">
      <w:pPr>
        <w:rPr>
          <w:rFonts w:asciiTheme="majorHAnsi" w:hAnsiTheme="majorHAnsi"/>
        </w:rPr>
      </w:pPr>
    </w:p>
    <w:p w14:paraId="51E46D67" w14:textId="77777777" w:rsidR="00EA3E65" w:rsidRPr="002300F6" w:rsidRDefault="00EA3E65" w:rsidP="00EA3E65">
      <w:pPr>
        <w:rPr>
          <w:rFonts w:asciiTheme="majorHAnsi" w:hAnsiTheme="majorHAnsi" w:cs="Times New Roman"/>
        </w:rPr>
      </w:pPr>
      <w:r w:rsidRPr="002300F6">
        <w:rPr>
          <w:rFonts w:asciiTheme="majorHAnsi" w:hAnsiTheme="majorHAnsi" w:cs="Times New Roman"/>
          <w:b/>
        </w:rPr>
        <w:t>5.  DSP Pilot - Community Connections, Career Partnerships-Ohio</w:t>
      </w:r>
    </w:p>
    <w:p w14:paraId="4345F0A5" w14:textId="77777777" w:rsidR="00AA42B9" w:rsidRPr="002300F6" w:rsidRDefault="00EA3E65" w:rsidP="00EA3E65">
      <w:pPr>
        <w:widowControl w:val="0"/>
        <w:autoSpaceDE w:val="0"/>
        <w:autoSpaceDN w:val="0"/>
        <w:adjustRightInd w:val="0"/>
        <w:rPr>
          <w:rFonts w:asciiTheme="majorHAnsi" w:hAnsiTheme="majorHAnsi" w:cs="Times New Roman"/>
        </w:rPr>
      </w:pPr>
      <w:r w:rsidRPr="002300F6">
        <w:rPr>
          <w:rFonts w:asciiTheme="majorHAnsi" w:hAnsiTheme="majorHAnsi" w:cs="Calibri"/>
        </w:rPr>
        <w:t xml:space="preserve">OPRA member providers participating in the pilot are:  </w:t>
      </w:r>
      <w:proofErr w:type="spellStart"/>
      <w:r w:rsidRPr="002300F6">
        <w:rPr>
          <w:rFonts w:asciiTheme="majorHAnsi" w:hAnsiTheme="majorHAnsi" w:cs="Calibri"/>
        </w:rPr>
        <w:t>Heinzerling</w:t>
      </w:r>
      <w:proofErr w:type="spellEnd"/>
      <w:r w:rsidRPr="002300F6">
        <w:rPr>
          <w:rFonts w:asciiTheme="majorHAnsi" w:hAnsiTheme="majorHAnsi" w:cs="Calibri"/>
        </w:rPr>
        <w:t xml:space="preserve">, CCHS and </w:t>
      </w:r>
      <w:proofErr w:type="spellStart"/>
      <w:r w:rsidRPr="002300F6">
        <w:rPr>
          <w:rFonts w:asciiTheme="majorHAnsi" w:hAnsiTheme="majorHAnsi" w:cs="Calibri"/>
        </w:rPr>
        <w:t>ViaQuest</w:t>
      </w:r>
      <w:proofErr w:type="spellEnd"/>
      <w:r w:rsidRPr="002300F6">
        <w:rPr>
          <w:rFonts w:asciiTheme="majorHAnsi" w:hAnsiTheme="majorHAnsi" w:cs="Calibri"/>
        </w:rPr>
        <w:t xml:space="preserve"> for students from </w:t>
      </w:r>
      <w:proofErr w:type="gramStart"/>
      <w:r w:rsidRPr="002300F6">
        <w:rPr>
          <w:rFonts w:asciiTheme="majorHAnsi" w:hAnsiTheme="majorHAnsi" w:cs="Calibri"/>
        </w:rPr>
        <w:t>Franklin</w:t>
      </w:r>
      <w:proofErr w:type="gramEnd"/>
      <w:r w:rsidRPr="002300F6">
        <w:rPr>
          <w:rFonts w:asciiTheme="majorHAnsi" w:hAnsiTheme="majorHAnsi" w:cs="Calibri"/>
        </w:rPr>
        <w:t xml:space="preserve"> Heights High School in the South-Western City Schools District. </w:t>
      </w:r>
      <w:r w:rsidRPr="002300F6">
        <w:rPr>
          <w:rFonts w:asciiTheme="majorHAnsi" w:hAnsiTheme="majorHAnsi" w:cs="Times New Roman"/>
        </w:rPr>
        <w:t xml:space="preserve">Janice Hall has been engaged as the project manager for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w:t>
      </w:r>
    </w:p>
    <w:p w14:paraId="6D2DB6D1" w14:textId="77777777" w:rsidR="00AA42B9" w:rsidRPr="002300F6" w:rsidRDefault="00AA42B9" w:rsidP="00EA3E65">
      <w:pPr>
        <w:widowControl w:val="0"/>
        <w:autoSpaceDE w:val="0"/>
        <w:autoSpaceDN w:val="0"/>
        <w:adjustRightInd w:val="0"/>
        <w:rPr>
          <w:rFonts w:asciiTheme="majorHAnsi" w:hAnsiTheme="majorHAnsi" w:cs="Times New Roman"/>
        </w:rPr>
      </w:pPr>
    </w:p>
    <w:p w14:paraId="0DCB57B4" w14:textId="77777777" w:rsidR="00AA42B9" w:rsidRPr="002300F6" w:rsidRDefault="00AA42B9" w:rsidP="00EA3E65">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All 12 students enrolled in the </w:t>
      </w:r>
      <w:proofErr w:type="gramStart"/>
      <w:r w:rsidRPr="002300F6">
        <w:rPr>
          <w:rFonts w:asciiTheme="majorHAnsi" w:hAnsiTheme="majorHAnsi" w:cs="Times New Roman"/>
        </w:rPr>
        <w:t>C3P(</w:t>
      </w:r>
      <w:proofErr w:type="gramEnd"/>
      <w:r w:rsidRPr="002300F6">
        <w:rPr>
          <w:rFonts w:asciiTheme="majorHAnsi" w:hAnsiTheme="majorHAnsi" w:cs="Times New Roman"/>
        </w:rPr>
        <w:t xml:space="preserve">O) program at South-Western City Schools finished the program and earned their Certificate of Initial Proficiency (CIP) from </w:t>
      </w:r>
      <w:proofErr w:type="spellStart"/>
      <w:r w:rsidRPr="002300F6">
        <w:rPr>
          <w:rFonts w:asciiTheme="majorHAnsi" w:hAnsiTheme="majorHAnsi" w:cs="Times New Roman"/>
        </w:rPr>
        <w:t>DSPaths</w:t>
      </w:r>
      <w:proofErr w:type="spellEnd"/>
      <w:r w:rsidRPr="002300F6">
        <w:rPr>
          <w:rFonts w:asciiTheme="majorHAnsi" w:hAnsiTheme="majorHAnsi" w:cs="Times New Roman"/>
        </w:rPr>
        <w:t xml:space="preserve">.  10 of </w:t>
      </w:r>
      <w:r w:rsidRPr="002300F6">
        <w:rPr>
          <w:rFonts w:asciiTheme="majorHAnsi" w:hAnsiTheme="majorHAnsi" w:cs="Times New Roman"/>
        </w:rPr>
        <w:lastRenderedPageBreak/>
        <w:t>those students plan to continue on to earn their Certificate of Advanced Proficiency (CAP) next school year.  Over 90% of the students plan to work in the IDD field after high school graduation.  Most of the students now plan on attending college.</w:t>
      </w:r>
    </w:p>
    <w:p w14:paraId="4CF05DE5" w14:textId="77777777" w:rsidR="00AA42B9" w:rsidRPr="002300F6" w:rsidRDefault="00AA42B9" w:rsidP="00EA3E65">
      <w:pPr>
        <w:widowControl w:val="0"/>
        <w:autoSpaceDE w:val="0"/>
        <w:autoSpaceDN w:val="0"/>
        <w:adjustRightInd w:val="0"/>
        <w:rPr>
          <w:rFonts w:asciiTheme="majorHAnsi" w:hAnsiTheme="majorHAnsi" w:cs="Times New Roman"/>
        </w:rPr>
      </w:pPr>
    </w:p>
    <w:p w14:paraId="2947967B" w14:textId="51D4978E" w:rsidR="004D1B4A" w:rsidRDefault="00AA42B9" w:rsidP="00EA3E65">
      <w:pPr>
        <w:widowControl w:val="0"/>
        <w:autoSpaceDE w:val="0"/>
        <w:autoSpaceDN w:val="0"/>
        <w:adjustRightInd w:val="0"/>
        <w:rPr>
          <w:rFonts w:asciiTheme="majorHAnsi" w:hAnsiTheme="majorHAnsi" w:cs="Times New Roman"/>
        </w:rPr>
      </w:pPr>
      <w:r w:rsidRPr="004D1B4A">
        <w:rPr>
          <w:rFonts w:asciiTheme="majorHAnsi" w:hAnsiTheme="majorHAnsi" w:cs="Times New Roman"/>
        </w:rPr>
        <w:t xml:space="preserve">There </w:t>
      </w:r>
      <w:r w:rsidR="003F1343" w:rsidRPr="004D1B4A">
        <w:rPr>
          <w:rFonts w:asciiTheme="majorHAnsi" w:hAnsiTheme="majorHAnsi" w:cs="Times New Roman"/>
        </w:rPr>
        <w:t>are 4</w:t>
      </w:r>
      <w:r w:rsidR="00EA3E65" w:rsidRPr="004D1B4A">
        <w:rPr>
          <w:rFonts w:asciiTheme="majorHAnsi" w:hAnsiTheme="majorHAnsi" w:cs="Times New Roman"/>
        </w:rPr>
        <w:t xml:space="preserve"> </w:t>
      </w:r>
      <w:r w:rsidRPr="004D1B4A">
        <w:rPr>
          <w:rFonts w:asciiTheme="majorHAnsi" w:hAnsiTheme="majorHAnsi" w:cs="Times New Roman"/>
        </w:rPr>
        <w:t>new groups in</w:t>
      </w:r>
      <w:r w:rsidR="00EA3E65" w:rsidRPr="004D1B4A">
        <w:rPr>
          <w:rFonts w:asciiTheme="majorHAnsi" w:hAnsiTheme="majorHAnsi" w:cs="Times New Roman"/>
        </w:rPr>
        <w:t xml:space="preserve"> the program </w:t>
      </w:r>
      <w:proofErr w:type="gramStart"/>
      <w:r w:rsidR="00EA3E65" w:rsidRPr="004D1B4A">
        <w:rPr>
          <w:rFonts w:asciiTheme="majorHAnsi" w:hAnsiTheme="majorHAnsi" w:cs="Times New Roman"/>
        </w:rPr>
        <w:t>in the 2016-17 school year</w:t>
      </w:r>
      <w:r w:rsidR="003F1343" w:rsidRPr="004D1B4A">
        <w:rPr>
          <w:rFonts w:asciiTheme="majorHAnsi" w:hAnsiTheme="majorHAnsi" w:cs="Times New Roman"/>
        </w:rPr>
        <w:t xml:space="preserve"> with 3 new school systems</w:t>
      </w:r>
      <w:proofErr w:type="gramEnd"/>
      <w:r w:rsidR="00EA3E65" w:rsidRPr="004D1B4A">
        <w:rPr>
          <w:rFonts w:asciiTheme="majorHAnsi" w:hAnsiTheme="majorHAnsi" w:cs="Times New Roman"/>
        </w:rPr>
        <w:t>.</w:t>
      </w:r>
      <w:r w:rsidR="003F1343" w:rsidRPr="004D1B4A">
        <w:rPr>
          <w:rFonts w:asciiTheme="majorHAnsi" w:hAnsiTheme="majorHAnsi" w:cs="Times New Roman"/>
        </w:rPr>
        <w:t xml:space="preserve">  Our </w:t>
      </w:r>
      <w:proofErr w:type="gramStart"/>
      <w:r w:rsidR="003F1343" w:rsidRPr="004D1B4A">
        <w:rPr>
          <w:rFonts w:asciiTheme="majorHAnsi" w:hAnsiTheme="majorHAnsi" w:cs="Times New Roman"/>
        </w:rPr>
        <w:t>C3P(</w:t>
      </w:r>
      <w:proofErr w:type="gramEnd"/>
      <w:r w:rsidR="003F1343" w:rsidRPr="004D1B4A">
        <w:rPr>
          <w:rFonts w:asciiTheme="majorHAnsi" w:hAnsiTheme="majorHAnsi" w:cs="Times New Roman"/>
        </w:rPr>
        <w:t>O) curriculum and credential received approval Ohio Department of Education as an approved credential.</w:t>
      </w:r>
    </w:p>
    <w:p w14:paraId="63C6F29C" w14:textId="77777777" w:rsidR="004D1B4A" w:rsidRPr="00345FF3" w:rsidRDefault="004D1B4A" w:rsidP="00EA3E65">
      <w:pPr>
        <w:widowControl w:val="0"/>
        <w:autoSpaceDE w:val="0"/>
        <w:autoSpaceDN w:val="0"/>
        <w:adjustRightInd w:val="0"/>
        <w:rPr>
          <w:rFonts w:asciiTheme="majorHAnsi" w:hAnsiTheme="majorHAnsi" w:cs="Times New Roman"/>
        </w:rPr>
      </w:pPr>
    </w:p>
    <w:p w14:paraId="33A3086C" w14:textId="610411AA" w:rsidR="002910B5" w:rsidRPr="00345FF3" w:rsidRDefault="004D1B4A" w:rsidP="00EA3E65">
      <w:pPr>
        <w:widowControl w:val="0"/>
        <w:autoSpaceDE w:val="0"/>
        <w:autoSpaceDN w:val="0"/>
        <w:adjustRightInd w:val="0"/>
        <w:rPr>
          <w:rFonts w:asciiTheme="majorHAnsi" w:hAnsiTheme="majorHAnsi" w:cs="Times New Roman"/>
        </w:rPr>
      </w:pPr>
      <w:r w:rsidRPr="00345FF3">
        <w:rPr>
          <w:rFonts w:asciiTheme="majorHAnsi" w:hAnsiTheme="majorHAnsi" w:cs="Times New Roman"/>
        </w:rPr>
        <w:t xml:space="preserve">The first </w:t>
      </w:r>
      <w:proofErr w:type="gramStart"/>
      <w:r w:rsidRPr="00345FF3">
        <w:rPr>
          <w:rFonts w:asciiTheme="majorHAnsi" w:hAnsiTheme="majorHAnsi" w:cs="Times New Roman"/>
        </w:rPr>
        <w:t>C3P(</w:t>
      </w:r>
      <w:proofErr w:type="gramEnd"/>
      <w:r w:rsidRPr="00345FF3">
        <w:rPr>
          <w:rFonts w:asciiTheme="majorHAnsi" w:hAnsiTheme="majorHAnsi" w:cs="Times New Roman"/>
        </w:rPr>
        <w:t>O) newsle</w:t>
      </w:r>
      <w:r w:rsidR="004D3A7F" w:rsidRPr="00345FF3">
        <w:rPr>
          <w:rFonts w:asciiTheme="majorHAnsi" w:hAnsiTheme="majorHAnsi" w:cs="Times New Roman"/>
        </w:rPr>
        <w:t>tter went out and received positive feedback</w:t>
      </w:r>
      <w:r w:rsidRPr="00345FF3">
        <w:rPr>
          <w:rFonts w:asciiTheme="majorHAnsi" w:hAnsiTheme="majorHAnsi" w:cs="Times New Roman"/>
        </w:rPr>
        <w:t>.</w:t>
      </w:r>
      <w:r w:rsidR="002910B5" w:rsidRPr="00345FF3">
        <w:rPr>
          <w:rFonts w:asciiTheme="majorHAnsi" w:hAnsiTheme="majorHAnsi" w:cs="Times New Roman"/>
        </w:rPr>
        <w:t xml:space="preserve"> Attendance bonuses for the first semester were awarded to 5 students at Medina Schools.</w:t>
      </w:r>
    </w:p>
    <w:p w14:paraId="0AAC46B7" w14:textId="77777777" w:rsidR="002E7B68" w:rsidRPr="00345FF3" w:rsidRDefault="002E7B68" w:rsidP="00EA3E65">
      <w:pPr>
        <w:widowControl w:val="0"/>
        <w:autoSpaceDE w:val="0"/>
        <w:autoSpaceDN w:val="0"/>
        <w:adjustRightInd w:val="0"/>
        <w:rPr>
          <w:rFonts w:asciiTheme="majorHAnsi" w:hAnsiTheme="majorHAnsi" w:cs="Times New Roman"/>
        </w:rPr>
      </w:pPr>
    </w:p>
    <w:p w14:paraId="0E218545" w14:textId="11E51280" w:rsidR="002E7B68" w:rsidRPr="00345FF3" w:rsidRDefault="002E7B68" w:rsidP="00EA3E65">
      <w:pPr>
        <w:widowControl w:val="0"/>
        <w:autoSpaceDE w:val="0"/>
        <w:autoSpaceDN w:val="0"/>
        <w:adjustRightInd w:val="0"/>
        <w:rPr>
          <w:rFonts w:asciiTheme="majorHAnsi" w:hAnsiTheme="majorHAnsi" w:cs="Times New Roman"/>
        </w:rPr>
      </w:pPr>
      <w:r w:rsidRPr="00345FF3">
        <w:rPr>
          <w:rFonts w:asciiTheme="majorHAnsi" w:hAnsiTheme="majorHAnsi" w:cs="Times New Roman"/>
        </w:rPr>
        <w:t xml:space="preserve">Trish Otter, Diane </w:t>
      </w:r>
      <w:proofErr w:type="spellStart"/>
      <w:r w:rsidRPr="00345FF3">
        <w:rPr>
          <w:rFonts w:asciiTheme="majorHAnsi" w:hAnsiTheme="majorHAnsi" w:cs="Times New Roman"/>
        </w:rPr>
        <w:t>Beastrom</w:t>
      </w:r>
      <w:proofErr w:type="spellEnd"/>
      <w:r w:rsidRPr="00345FF3">
        <w:rPr>
          <w:rFonts w:asciiTheme="majorHAnsi" w:hAnsiTheme="majorHAnsi" w:cs="Times New Roman"/>
        </w:rPr>
        <w:t xml:space="preserve">, Janice Hall and Mark met with the Cleveland Metro Schools and they are evaluating the possibility of implementing </w:t>
      </w:r>
      <w:proofErr w:type="gramStart"/>
      <w:r w:rsidRPr="00345FF3">
        <w:rPr>
          <w:rFonts w:asciiTheme="majorHAnsi" w:hAnsiTheme="majorHAnsi" w:cs="Times New Roman"/>
        </w:rPr>
        <w:t>C3P(</w:t>
      </w:r>
      <w:proofErr w:type="gramEnd"/>
      <w:r w:rsidRPr="00345FF3">
        <w:rPr>
          <w:rFonts w:asciiTheme="majorHAnsi" w:hAnsiTheme="majorHAnsi" w:cs="Times New Roman"/>
        </w:rPr>
        <w:t xml:space="preserve">O).  If they decide to do that, it will likely be in the 2018 – </w:t>
      </w:r>
      <w:proofErr w:type="gramStart"/>
      <w:r w:rsidRPr="00345FF3">
        <w:rPr>
          <w:rFonts w:asciiTheme="majorHAnsi" w:hAnsiTheme="majorHAnsi" w:cs="Times New Roman"/>
        </w:rPr>
        <w:t>19 school</w:t>
      </w:r>
      <w:proofErr w:type="gramEnd"/>
      <w:r w:rsidRPr="00345FF3">
        <w:rPr>
          <w:rFonts w:asciiTheme="majorHAnsi" w:hAnsiTheme="majorHAnsi" w:cs="Times New Roman"/>
        </w:rPr>
        <w:t xml:space="preserve"> year.</w:t>
      </w:r>
    </w:p>
    <w:p w14:paraId="3C750927" w14:textId="77777777" w:rsidR="00E54848" w:rsidRPr="00345FF3" w:rsidRDefault="00E54848" w:rsidP="00EA3E65">
      <w:pPr>
        <w:widowControl w:val="0"/>
        <w:autoSpaceDE w:val="0"/>
        <w:autoSpaceDN w:val="0"/>
        <w:adjustRightInd w:val="0"/>
        <w:rPr>
          <w:rFonts w:asciiTheme="majorHAnsi" w:hAnsiTheme="majorHAnsi" w:cs="Times New Roman"/>
        </w:rPr>
      </w:pPr>
    </w:p>
    <w:p w14:paraId="70ECE373" w14:textId="58F3020E" w:rsidR="00E54848" w:rsidRDefault="00E54848" w:rsidP="00EA3E65">
      <w:pPr>
        <w:widowControl w:val="0"/>
        <w:autoSpaceDE w:val="0"/>
        <w:autoSpaceDN w:val="0"/>
        <w:adjustRightInd w:val="0"/>
        <w:rPr>
          <w:rFonts w:asciiTheme="majorHAnsi" w:hAnsiTheme="majorHAnsi"/>
        </w:rPr>
      </w:pPr>
      <w:r w:rsidRPr="00345FF3">
        <w:rPr>
          <w:rFonts w:asciiTheme="majorHAnsi" w:hAnsiTheme="majorHAnsi"/>
        </w:rPr>
        <w:t>OPRA had a vendor booth at the OACB conference and shared info on C3PO with conference attendees. Janice and OPRA staff will be meeting with Kelly Miller and staff to discuss the project. The Compliance Unit was unaware of C3PO and considered citing a provider for having someone under 18 engaged with residents. The citation was not issued and they requested more information.</w:t>
      </w:r>
    </w:p>
    <w:p w14:paraId="42999701" w14:textId="77777777" w:rsidR="00345FF3" w:rsidRDefault="00345FF3" w:rsidP="00EA3E65">
      <w:pPr>
        <w:widowControl w:val="0"/>
        <w:autoSpaceDE w:val="0"/>
        <w:autoSpaceDN w:val="0"/>
        <w:adjustRightInd w:val="0"/>
        <w:rPr>
          <w:rFonts w:asciiTheme="majorHAnsi" w:hAnsiTheme="majorHAnsi"/>
        </w:rPr>
      </w:pPr>
    </w:p>
    <w:p w14:paraId="1942EC37" w14:textId="484E4E76" w:rsidR="00345FF3" w:rsidRPr="00345FF3" w:rsidRDefault="00345FF3" w:rsidP="00EA3E65">
      <w:pPr>
        <w:widowControl w:val="0"/>
        <w:autoSpaceDE w:val="0"/>
        <w:autoSpaceDN w:val="0"/>
        <w:adjustRightInd w:val="0"/>
        <w:rPr>
          <w:rFonts w:asciiTheme="majorHAnsi" w:hAnsiTheme="majorHAnsi"/>
          <w:color w:val="008000"/>
          <w:u w:val="single"/>
        </w:rPr>
      </w:pPr>
      <w:r>
        <w:rPr>
          <w:rFonts w:asciiTheme="majorHAnsi" w:hAnsiTheme="majorHAnsi"/>
          <w:color w:val="008000"/>
          <w:u w:val="single"/>
        </w:rPr>
        <w:t>An all-</w:t>
      </w:r>
      <w:r w:rsidRPr="00345FF3">
        <w:rPr>
          <w:rFonts w:asciiTheme="majorHAnsi" w:hAnsiTheme="majorHAnsi"/>
          <w:color w:val="008000"/>
          <w:u w:val="single"/>
        </w:rPr>
        <w:t xml:space="preserve">day </w:t>
      </w:r>
      <w:proofErr w:type="gramStart"/>
      <w:r w:rsidRPr="00345FF3">
        <w:rPr>
          <w:rFonts w:asciiTheme="majorHAnsi" w:hAnsiTheme="majorHAnsi" w:cs="Calibri"/>
          <w:color w:val="008000"/>
          <w:u w:val="single"/>
        </w:rPr>
        <w:t>C3P(</w:t>
      </w:r>
      <w:proofErr w:type="gramEnd"/>
      <w:r w:rsidRPr="00345FF3">
        <w:rPr>
          <w:rFonts w:asciiTheme="majorHAnsi" w:hAnsiTheme="majorHAnsi" w:cs="Calibri"/>
          <w:color w:val="008000"/>
          <w:u w:val="single"/>
        </w:rPr>
        <w:t xml:space="preserve">O) </w:t>
      </w:r>
      <w:r w:rsidRPr="00345FF3">
        <w:rPr>
          <w:rFonts w:asciiTheme="majorHAnsi" w:hAnsiTheme="majorHAnsi"/>
          <w:color w:val="008000"/>
          <w:u w:val="single"/>
        </w:rPr>
        <w:t>retreat</w:t>
      </w:r>
      <w:r>
        <w:rPr>
          <w:rFonts w:asciiTheme="majorHAnsi" w:hAnsiTheme="majorHAnsi"/>
          <w:color w:val="008000"/>
          <w:u w:val="single"/>
        </w:rPr>
        <w:t xml:space="preserve"> </w:t>
      </w:r>
      <w:r w:rsidR="004771F5">
        <w:rPr>
          <w:rFonts w:asciiTheme="majorHAnsi" w:hAnsiTheme="majorHAnsi"/>
          <w:color w:val="008000"/>
          <w:u w:val="single"/>
        </w:rPr>
        <w:t>was held on</w:t>
      </w:r>
      <w:r>
        <w:rPr>
          <w:rFonts w:asciiTheme="majorHAnsi" w:hAnsiTheme="majorHAnsi"/>
          <w:color w:val="008000"/>
          <w:u w:val="single"/>
        </w:rPr>
        <w:t xml:space="preserve"> January 19</w:t>
      </w:r>
      <w:r w:rsidRPr="00345FF3">
        <w:rPr>
          <w:rFonts w:asciiTheme="majorHAnsi" w:hAnsiTheme="majorHAnsi"/>
          <w:color w:val="008000"/>
          <w:u w:val="single"/>
          <w:vertAlign w:val="superscript"/>
        </w:rPr>
        <w:t>th</w:t>
      </w:r>
      <w:r w:rsidR="007D680E">
        <w:rPr>
          <w:rFonts w:asciiTheme="majorHAnsi" w:hAnsiTheme="majorHAnsi"/>
          <w:color w:val="008000"/>
          <w:u w:val="single"/>
        </w:rPr>
        <w:t xml:space="preserve">, to discuss the </w:t>
      </w:r>
      <w:r w:rsidR="004771F5">
        <w:rPr>
          <w:rFonts w:asciiTheme="majorHAnsi" w:hAnsiTheme="majorHAnsi"/>
          <w:color w:val="008000"/>
          <w:u w:val="single"/>
        </w:rPr>
        <w:t xml:space="preserve">program model and </w:t>
      </w:r>
      <w:r w:rsidR="007D680E">
        <w:rPr>
          <w:rFonts w:asciiTheme="majorHAnsi" w:hAnsiTheme="majorHAnsi"/>
          <w:color w:val="008000"/>
          <w:u w:val="single"/>
        </w:rPr>
        <w:t>expansion of the program inside and outside of Ohio</w:t>
      </w:r>
      <w:r w:rsidR="004771F5">
        <w:rPr>
          <w:rFonts w:asciiTheme="majorHAnsi" w:hAnsiTheme="majorHAnsi"/>
          <w:color w:val="008000"/>
          <w:u w:val="single"/>
        </w:rPr>
        <w:t xml:space="preserve">.  We decided to hold off on national expansion, until the pilot </w:t>
      </w:r>
      <w:r w:rsidR="004B337C">
        <w:rPr>
          <w:rFonts w:asciiTheme="majorHAnsi" w:hAnsiTheme="majorHAnsi"/>
          <w:color w:val="008000"/>
          <w:u w:val="single"/>
        </w:rPr>
        <w:t xml:space="preserve">was completed in Ohio (about one year).  </w:t>
      </w:r>
      <w:r w:rsidR="004771F5">
        <w:rPr>
          <w:rFonts w:asciiTheme="majorHAnsi" w:hAnsiTheme="majorHAnsi"/>
          <w:color w:val="008000"/>
          <w:u w:val="single"/>
        </w:rPr>
        <w:t>More details will be discussed as they are agreed upon</w:t>
      </w:r>
      <w:r w:rsidR="007D680E">
        <w:rPr>
          <w:rFonts w:asciiTheme="majorHAnsi" w:hAnsiTheme="majorHAnsi"/>
          <w:color w:val="008000"/>
          <w:u w:val="single"/>
        </w:rPr>
        <w:t>.</w:t>
      </w:r>
    </w:p>
    <w:p w14:paraId="46DEB753" w14:textId="77777777" w:rsidR="004D1B4A" w:rsidRDefault="004D1B4A" w:rsidP="00EA3E65">
      <w:pPr>
        <w:widowControl w:val="0"/>
        <w:autoSpaceDE w:val="0"/>
        <w:autoSpaceDN w:val="0"/>
        <w:adjustRightInd w:val="0"/>
        <w:rPr>
          <w:rFonts w:asciiTheme="majorHAnsi" w:hAnsiTheme="majorHAnsi" w:cs="Times New Roman"/>
        </w:rPr>
      </w:pPr>
    </w:p>
    <w:p w14:paraId="3C4EFB4D" w14:textId="3A64C4CD" w:rsidR="00EA3E65" w:rsidRPr="002300F6" w:rsidRDefault="00EA3E65" w:rsidP="00EA3E65">
      <w:pPr>
        <w:widowControl w:val="0"/>
        <w:autoSpaceDE w:val="0"/>
        <w:autoSpaceDN w:val="0"/>
        <w:adjustRightInd w:val="0"/>
        <w:rPr>
          <w:rFonts w:asciiTheme="majorHAnsi" w:hAnsiTheme="majorHAnsi"/>
        </w:rPr>
      </w:pPr>
      <w:r w:rsidRPr="002300F6">
        <w:rPr>
          <w:rFonts w:asciiTheme="majorHAnsi" w:hAnsiTheme="majorHAnsi" w:cs="Calibri"/>
        </w:rPr>
        <w:t xml:space="preserve">Anyone interested in </w:t>
      </w:r>
      <w:proofErr w:type="gramStart"/>
      <w:r w:rsidRPr="002300F6">
        <w:rPr>
          <w:rFonts w:asciiTheme="majorHAnsi" w:hAnsiTheme="majorHAnsi" w:cs="Calibri"/>
        </w:rPr>
        <w:t>C3P(</w:t>
      </w:r>
      <w:proofErr w:type="gramEnd"/>
      <w:r w:rsidRPr="002300F6">
        <w:rPr>
          <w:rFonts w:asciiTheme="majorHAnsi" w:hAnsiTheme="majorHAnsi" w:cs="Calibri"/>
        </w:rPr>
        <w:t xml:space="preserve">O) is encouraged to contact Janice at </w:t>
      </w:r>
      <w:hyperlink r:id="rId8" w:history="1">
        <w:r w:rsidRPr="002300F6">
          <w:rPr>
            <w:rStyle w:val="Hyperlink"/>
            <w:rFonts w:asciiTheme="majorHAnsi" w:hAnsiTheme="majorHAnsi"/>
            <w:color w:val="auto"/>
            <w:u w:val="none"/>
          </w:rPr>
          <w:t>jhall@opra.org</w:t>
        </w:r>
      </w:hyperlink>
      <w:r w:rsidRPr="002300F6">
        <w:rPr>
          <w:rFonts w:asciiTheme="majorHAnsi" w:hAnsiTheme="majorHAnsi"/>
        </w:rPr>
        <w:t xml:space="preserve">. </w:t>
      </w:r>
    </w:p>
    <w:p w14:paraId="3D0B7C09" w14:textId="77777777" w:rsidR="00247C8F" w:rsidRPr="002300F6" w:rsidRDefault="00247C8F" w:rsidP="008A25D8">
      <w:pPr>
        <w:widowControl w:val="0"/>
        <w:autoSpaceDE w:val="0"/>
        <w:autoSpaceDN w:val="0"/>
        <w:adjustRightInd w:val="0"/>
        <w:contextualSpacing/>
        <w:jc w:val="both"/>
        <w:rPr>
          <w:rFonts w:asciiTheme="majorHAnsi" w:hAnsiTheme="majorHAnsi" w:cs="Calibri"/>
          <w:b/>
        </w:rPr>
      </w:pPr>
    </w:p>
    <w:p w14:paraId="7CA22E8C" w14:textId="77777777" w:rsidR="008A25D8" w:rsidRPr="002300F6" w:rsidRDefault="008A25D8" w:rsidP="008A25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6.  Provider Information</w:t>
      </w:r>
      <w:proofErr w:type="gramEnd"/>
      <w:r w:rsidRPr="002300F6">
        <w:rPr>
          <w:rFonts w:asciiTheme="majorHAnsi" w:hAnsiTheme="majorHAnsi" w:cs="Calibri"/>
          <w:b/>
        </w:rPr>
        <w:t xml:space="preserve"> and Selection Tool Pilot</w:t>
      </w:r>
    </w:p>
    <w:p w14:paraId="74E0A36C" w14:textId="7031FAD2" w:rsidR="00EA3E65" w:rsidRPr="002300F6" w:rsidRDefault="00465CC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 xml:space="preserve">This pilot will allow families and individuals to write reviews of providers, and will encourage a new “customer service-oriented” culture </w:t>
      </w:r>
      <w:proofErr w:type="gramStart"/>
      <w:r w:rsidRPr="002300F6">
        <w:rPr>
          <w:rFonts w:asciiTheme="majorHAnsi" w:hAnsiTheme="majorHAnsi" w:cs="Times New Roman"/>
        </w:rPr>
        <w:t>among</w:t>
      </w:r>
      <w:proofErr w:type="gramEnd"/>
      <w:r w:rsidRPr="002300F6">
        <w:rPr>
          <w:rFonts w:asciiTheme="majorHAnsi" w:hAnsiTheme="majorHAnsi" w:cs="Times New Roman"/>
        </w:rPr>
        <w:t xml:space="preserve"> DSP’s. </w:t>
      </w:r>
      <w:r w:rsidR="005779FB">
        <w:rPr>
          <w:rFonts w:asciiTheme="majorHAnsi" w:hAnsiTheme="majorHAnsi" w:cs="Times New Roman"/>
        </w:rPr>
        <w:t xml:space="preserve"> (</w:t>
      </w:r>
      <w:proofErr w:type="gramStart"/>
      <w:r w:rsidR="005779FB">
        <w:rPr>
          <w:rFonts w:asciiTheme="majorHAnsi" w:hAnsiTheme="majorHAnsi" w:cs="Times New Roman"/>
        </w:rPr>
        <w:t>see</w:t>
      </w:r>
      <w:proofErr w:type="gramEnd"/>
      <w:r w:rsidR="005779FB">
        <w:rPr>
          <w:rFonts w:asciiTheme="majorHAnsi" w:hAnsiTheme="majorHAnsi" w:cs="Times New Roman"/>
        </w:rPr>
        <w:t xml:space="preserve"> C.7</w:t>
      </w:r>
      <w:r w:rsidRPr="002300F6">
        <w:rPr>
          <w:rFonts w:asciiTheme="majorHAnsi" w:hAnsiTheme="majorHAnsi" w:cs="Times New Roman"/>
        </w:rPr>
        <w:t>. for additional information)</w:t>
      </w:r>
      <w:r w:rsidR="005779FB">
        <w:rPr>
          <w:rFonts w:asciiTheme="majorHAnsi" w:hAnsiTheme="majorHAnsi" w:cs="Times New Roman"/>
        </w:rPr>
        <w:t xml:space="preserve">  </w:t>
      </w:r>
    </w:p>
    <w:p w14:paraId="68EA5C18" w14:textId="77777777" w:rsidR="002C1BE3" w:rsidRPr="002300F6" w:rsidRDefault="002C1BE3" w:rsidP="002C1BE3">
      <w:pPr>
        <w:widowControl w:val="0"/>
        <w:autoSpaceDE w:val="0"/>
        <w:autoSpaceDN w:val="0"/>
        <w:adjustRightInd w:val="0"/>
        <w:rPr>
          <w:rFonts w:asciiTheme="majorHAnsi" w:hAnsiTheme="majorHAnsi" w:cs="Times New Roman"/>
        </w:rPr>
      </w:pPr>
    </w:p>
    <w:p w14:paraId="01DBFA49" w14:textId="77777777" w:rsidR="002C1BE3" w:rsidRPr="002300F6" w:rsidRDefault="002C1BE3" w:rsidP="002C1BE3">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7.  Direct Care Workforce Workgroup</w:t>
      </w:r>
    </w:p>
    <w:p w14:paraId="6F1D75C5" w14:textId="77777777" w:rsidR="002C1BE3" w:rsidRDefault="002C1BE3" w:rsidP="002C1BE3">
      <w:pPr>
        <w:widowControl w:val="0"/>
        <w:autoSpaceDE w:val="0"/>
        <w:autoSpaceDN w:val="0"/>
        <w:adjustRightInd w:val="0"/>
        <w:rPr>
          <w:rFonts w:asciiTheme="majorHAnsi" w:hAnsiTheme="majorHAnsi" w:cs="Times New Roman"/>
        </w:rPr>
      </w:pPr>
      <w:r w:rsidRPr="002300F6">
        <w:rPr>
          <w:rFonts w:asciiTheme="majorHAnsi" w:hAnsiTheme="majorHAnsi" w:cs="Times New Roman"/>
        </w:rPr>
        <w:t>Lisa Reed (RHDD) is chairing and Anita is staffing the new OPRA Direct Care Workforce Workgroup.</w:t>
      </w:r>
      <w:r w:rsidR="00BE0802" w:rsidRPr="002300F6">
        <w:rPr>
          <w:rFonts w:asciiTheme="majorHAnsi" w:hAnsiTheme="majorHAnsi" w:cs="Times New Roman"/>
        </w:rPr>
        <w:t xml:space="preserve">  OPRA established this workgroup in 2015. The </w:t>
      </w:r>
      <w:proofErr w:type="gramStart"/>
      <w:r w:rsidR="00BE0802" w:rsidRPr="002300F6">
        <w:rPr>
          <w:rFonts w:asciiTheme="majorHAnsi" w:hAnsiTheme="majorHAnsi" w:cs="Times New Roman"/>
        </w:rPr>
        <w:t>workgroup reviewed</w:t>
      </w:r>
      <w:proofErr w:type="gramEnd"/>
      <w:r w:rsidR="00BE0802" w:rsidRPr="002300F6">
        <w:rPr>
          <w:rFonts w:asciiTheme="majorHAnsi" w:hAnsiTheme="majorHAnsi" w:cs="Times New Roman"/>
        </w:rPr>
        <w:t xml:space="preserve"> reasons DSP’s leave and brainstormed solutions. Top 3 reasons: lack of transportation, lack of </w:t>
      </w:r>
      <w:proofErr w:type="gramStart"/>
      <w:r w:rsidR="00BE0802" w:rsidRPr="002300F6">
        <w:rPr>
          <w:rFonts w:asciiTheme="majorHAnsi" w:hAnsiTheme="majorHAnsi" w:cs="Times New Roman"/>
        </w:rPr>
        <w:t>child care</w:t>
      </w:r>
      <w:proofErr w:type="gramEnd"/>
      <w:r w:rsidR="00BE0802" w:rsidRPr="002300F6">
        <w:rPr>
          <w:rFonts w:asciiTheme="majorHAnsi" w:hAnsiTheme="majorHAnsi" w:cs="Times New Roman"/>
        </w:rPr>
        <w:t>, poor supervision. Worked with Lucas County Family and Children First Council on a grant to pilot solutions to these problems. OADSP also involved. Grant was awarded. Pilot is one year in duration</w:t>
      </w:r>
      <w:r w:rsidR="00420BFB">
        <w:rPr>
          <w:rFonts w:asciiTheme="majorHAnsi" w:hAnsiTheme="majorHAnsi" w:cs="Times New Roman"/>
        </w:rPr>
        <w:t xml:space="preserve"> and started July 1, 2016</w:t>
      </w:r>
      <w:r w:rsidR="00BE0802" w:rsidRPr="002300F6">
        <w:rPr>
          <w:rFonts w:asciiTheme="majorHAnsi" w:hAnsiTheme="majorHAnsi" w:cs="Times New Roman"/>
        </w:rPr>
        <w:t>.</w:t>
      </w:r>
    </w:p>
    <w:p w14:paraId="1CE4EAC3" w14:textId="77777777" w:rsidR="00D817AA" w:rsidRDefault="00D817AA" w:rsidP="002C1BE3">
      <w:pPr>
        <w:widowControl w:val="0"/>
        <w:autoSpaceDE w:val="0"/>
        <w:autoSpaceDN w:val="0"/>
        <w:adjustRightInd w:val="0"/>
        <w:rPr>
          <w:rFonts w:asciiTheme="majorHAnsi" w:hAnsiTheme="majorHAnsi" w:cs="Times New Roman"/>
        </w:rPr>
      </w:pPr>
    </w:p>
    <w:p w14:paraId="795225AA" w14:textId="1463A5CF" w:rsidR="00D817AA" w:rsidRPr="00E51546" w:rsidRDefault="00D817AA" w:rsidP="00D817AA">
      <w:pPr>
        <w:widowControl w:val="0"/>
        <w:autoSpaceDE w:val="0"/>
        <w:autoSpaceDN w:val="0"/>
        <w:adjustRightInd w:val="0"/>
        <w:rPr>
          <w:rFonts w:asciiTheme="majorHAnsi" w:hAnsiTheme="majorHAnsi" w:cs="Times New Roman"/>
          <w:color w:val="00B050"/>
          <w:u w:val="single"/>
        </w:rPr>
      </w:pPr>
      <w:r w:rsidRPr="00E51546">
        <w:rPr>
          <w:rFonts w:asciiTheme="majorHAnsi" w:hAnsiTheme="majorHAnsi" w:cs="Times New Roman"/>
        </w:rPr>
        <w:t>Bridges out of Poverty training is a major component of the grant. Members have been requesting the training. We are in contact with Bridges out of Poverty trainers and are negotiating regional BOP training for 2017.</w:t>
      </w:r>
      <w:r w:rsidR="00E51546">
        <w:rPr>
          <w:rFonts w:asciiTheme="majorHAnsi" w:hAnsiTheme="majorHAnsi" w:cs="Times New Roman"/>
          <w:color w:val="FF0000"/>
          <w:u w:val="single"/>
        </w:rPr>
        <w:t xml:space="preserve">  </w:t>
      </w:r>
      <w:r w:rsidR="00E51546" w:rsidRPr="00666641">
        <w:rPr>
          <w:rFonts w:asciiTheme="majorHAnsi" w:hAnsiTheme="majorHAnsi" w:cs="Times New Roman"/>
          <w:color w:val="00B050"/>
          <w:u w:val="single"/>
        </w:rPr>
        <w:t xml:space="preserve">There are licensing issues that need to be </w:t>
      </w:r>
      <w:r w:rsidR="00E51546" w:rsidRPr="00666641">
        <w:rPr>
          <w:rFonts w:asciiTheme="majorHAnsi" w:hAnsiTheme="majorHAnsi" w:cs="Times New Roman"/>
          <w:color w:val="00B050"/>
          <w:u w:val="single"/>
        </w:rPr>
        <w:lastRenderedPageBreak/>
        <w:t xml:space="preserve">reviewed and addressed. Washington County Family and Children First Council </w:t>
      </w:r>
      <w:r w:rsidR="00E51546">
        <w:rPr>
          <w:rFonts w:asciiTheme="majorHAnsi" w:hAnsiTheme="majorHAnsi" w:cs="Times New Roman"/>
          <w:color w:val="00B050"/>
          <w:u w:val="single"/>
        </w:rPr>
        <w:t xml:space="preserve">received a BOP grant and have opened up 2 free training sessions to OPRA members. </w:t>
      </w:r>
    </w:p>
    <w:p w14:paraId="5F7BD6E1" w14:textId="77777777" w:rsidR="00D817AA" w:rsidRPr="00E51546" w:rsidRDefault="00D817AA" w:rsidP="00D817AA">
      <w:pPr>
        <w:widowControl w:val="0"/>
        <w:autoSpaceDE w:val="0"/>
        <w:autoSpaceDN w:val="0"/>
        <w:adjustRightInd w:val="0"/>
        <w:rPr>
          <w:rFonts w:asciiTheme="majorHAnsi" w:hAnsiTheme="majorHAnsi" w:cs="Times New Roman"/>
        </w:rPr>
      </w:pPr>
    </w:p>
    <w:p w14:paraId="7282006F" w14:textId="539A9B9D" w:rsidR="00B24AF8" w:rsidRPr="000E2C2C" w:rsidRDefault="00D817AA" w:rsidP="002C1BE3">
      <w:pPr>
        <w:widowControl w:val="0"/>
        <w:autoSpaceDE w:val="0"/>
        <w:autoSpaceDN w:val="0"/>
        <w:adjustRightInd w:val="0"/>
        <w:rPr>
          <w:rFonts w:asciiTheme="majorHAnsi" w:hAnsiTheme="majorHAnsi" w:cs="Times New Roman"/>
        </w:rPr>
      </w:pPr>
      <w:r w:rsidRPr="00E51546">
        <w:rPr>
          <w:rFonts w:asciiTheme="majorHAnsi" w:hAnsiTheme="majorHAnsi" w:cs="Times New Roman"/>
        </w:rPr>
        <w:t>OPRA had a vendor booth at the OACB conference and shared information on our workforce initiatives.</w:t>
      </w:r>
    </w:p>
    <w:p w14:paraId="4DDCAEC5" w14:textId="77777777" w:rsidR="00E51546" w:rsidRDefault="00E51546" w:rsidP="002C1BE3">
      <w:pPr>
        <w:widowControl w:val="0"/>
        <w:autoSpaceDE w:val="0"/>
        <w:autoSpaceDN w:val="0"/>
        <w:adjustRightInd w:val="0"/>
        <w:rPr>
          <w:rFonts w:asciiTheme="majorHAnsi" w:hAnsiTheme="majorHAnsi" w:cs="Times New Roman"/>
          <w:color w:val="FF0000"/>
          <w:u w:val="single"/>
        </w:rPr>
      </w:pPr>
    </w:p>
    <w:p w14:paraId="005787C8" w14:textId="02F4BEBF" w:rsidR="00B24AF8" w:rsidRPr="00AF650F"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8</w:t>
      </w:r>
      <w:r w:rsidR="00B24AF8" w:rsidRPr="00AF650F">
        <w:rPr>
          <w:rFonts w:asciiTheme="majorHAnsi" w:hAnsiTheme="majorHAnsi" w:cs="Times New Roman"/>
          <w:b/>
        </w:rPr>
        <w:t>.  ODDC Marketing Grant for DSP Recruitment</w:t>
      </w:r>
    </w:p>
    <w:p w14:paraId="3900B509" w14:textId="445981C5" w:rsidR="004100D8" w:rsidRPr="00F04AD1" w:rsidRDefault="004100D8" w:rsidP="002C1BE3">
      <w:pPr>
        <w:widowControl w:val="0"/>
        <w:autoSpaceDE w:val="0"/>
        <w:autoSpaceDN w:val="0"/>
        <w:adjustRightInd w:val="0"/>
        <w:rPr>
          <w:rFonts w:asciiTheme="majorHAnsi" w:hAnsiTheme="majorHAnsi" w:cs="Times New Roman"/>
        </w:rPr>
      </w:pPr>
      <w:r w:rsidRPr="00F04AD1">
        <w:rPr>
          <w:rFonts w:asciiTheme="majorHAnsi" w:hAnsiTheme="majorHAnsi" w:cs="Times New Roman"/>
        </w:rPr>
        <w:t>On Friday, December 8</w:t>
      </w:r>
      <w:r w:rsidRPr="00F04AD1">
        <w:rPr>
          <w:rFonts w:asciiTheme="majorHAnsi" w:hAnsiTheme="majorHAnsi" w:cs="Times New Roman"/>
          <w:vertAlign w:val="superscript"/>
        </w:rPr>
        <w:t>th</w:t>
      </w:r>
      <w:r w:rsidRPr="00F04AD1">
        <w:rPr>
          <w:rFonts w:asciiTheme="majorHAnsi" w:hAnsiTheme="majorHAnsi" w:cs="Times New Roman"/>
        </w:rPr>
        <w:t xml:space="preserve"> the Ohio DD Council awarded OPRA a $35,000 grant to create statewide marketing materials targeted to recruiting direct support professionals. All materials will be generic with consistent messaging so that they may be customized and used by providers across the state. The first meeting of interested stakeholders will be at 12:30 on Thursday, December 5</w:t>
      </w:r>
      <w:r w:rsidRPr="00F04AD1">
        <w:rPr>
          <w:rFonts w:asciiTheme="majorHAnsi" w:hAnsiTheme="majorHAnsi" w:cs="Times New Roman"/>
          <w:vertAlign w:val="superscript"/>
        </w:rPr>
        <w:t>th</w:t>
      </w:r>
      <w:r w:rsidRPr="00F04AD1">
        <w:rPr>
          <w:rFonts w:asciiTheme="majorHAnsi" w:hAnsiTheme="majorHAnsi" w:cs="Times New Roman"/>
        </w:rPr>
        <w:t>. This meeting will be designed to help craft the message. All products are anticipated bei</w:t>
      </w:r>
      <w:r w:rsidR="000E63A2" w:rsidRPr="00F04AD1">
        <w:rPr>
          <w:rFonts w:asciiTheme="majorHAnsi" w:hAnsiTheme="majorHAnsi" w:cs="Times New Roman"/>
        </w:rPr>
        <w:t>ng finished by the end of March</w:t>
      </w:r>
      <w:r w:rsidRPr="00F04AD1">
        <w:rPr>
          <w:rFonts w:asciiTheme="majorHAnsi" w:hAnsiTheme="majorHAnsi" w:cs="Times New Roman"/>
        </w:rPr>
        <w:t xml:space="preserve"> 2017.</w:t>
      </w:r>
    </w:p>
    <w:p w14:paraId="43FA8854" w14:textId="77777777" w:rsidR="00D01391" w:rsidRDefault="00D01391" w:rsidP="002C1BE3">
      <w:pPr>
        <w:widowControl w:val="0"/>
        <w:autoSpaceDE w:val="0"/>
        <w:autoSpaceDN w:val="0"/>
        <w:adjustRightInd w:val="0"/>
        <w:rPr>
          <w:rFonts w:asciiTheme="majorHAnsi" w:hAnsiTheme="majorHAnsi" w:cs="Times New Roman"/>
          <w:b/>
          <w:color w:val="FF0000"/>
          <w:u w:val="single"/>
        </w:rPr>
      </w:pPr>
    </w:p>
    <w:p w14:paraId="6B2DE8A5" w14:textId="5F0590E2" w:rsidR="00406355" w:rsidRPr="00E231BE" w:rsidRDefault="00565D7B" w:rsidP="002C1BE3">
      <w:pPr>
        <w:widowControl w:val="0"/>
        <w:autoSpaceDE w:val="0"/>
        <w:autoSpaceDN w:val="0"/>
        <w:adjustRightInd w:val="0"/>
        <w:rPr>
          <w:rFonts w:asciiTheme="majorHAnsi" w:hAnsiTheme="majorHAnsi" w:cs="Times New Roman"/>
          <w:b/>
        </w:rPr>
      </w:pPr>
      <w:r>
        <w:rPr>
          <w:rFonts w:asciiTheme="majorHAnsi" w:hAnsiTheme="majorHAnsi" w:cs="Times New Roman"/>
          <w:b/>
        </w:rPr>
        <w:t>9</w:t>
      </w:r>
      <w:r w:rsidR="00406355" w:rsidRPr="00E231BE">
        <w:rPr>
          <w:rFonts w:asciiTheme="majorHAnsi" w:hAnsiTheme="majorHAnsi" w:cs="Times New Roman"/>
          <w:b/>
        </w:rPr>
        <w:t>.  DD Awareness Day</w:t>
      </w:r>
    </w:p>
    <w:p w14:paraId="5B42EA04" w14:textId="77777777" w:rsidR="00406355" w:rsidRPr="00E231BE" w:rsidRDefault="00406355" w:rsidP="002C1BE3">
      <w:pPr>
        <w:widowControl w:val="0"/>
        <w:autoSpaceDE w:val="0"/>
        <w:autoSpaceDN w:val="0"/>
        <w:adjustRightInd w:val="0"/>
        <w:rPr>
          <w:rFonts w:asciiTheme="majorHAnsi" w:hAnsiTheme="majorHAnsi" w:cs="Times New Roman"/>
        </w:rPr>
      </w:pPr>
      <w:r w:rsidRPr="00E231BE">
        <w:rPr>
          <w:rFonts w:asciiTheme="majorHAnsi" w:hAnsiTheme="majorHAnsi" w:cs="Times New Roman"/>
        </w:rPr>
        <w:t>Direct care issue will be worked into the agenda for the DD Awareness Day, by highlighting the value of the work.</w:t>
      </w:r>
    </w:p>
    <w:p w14:paraId="311880D5" w14:textId="77777777" w:rsidR="0022443A" w:rsidRDefault="0022443A" w:rsidP="00E40492">
      <w:pPr>
        <w:rPr>
          <w:rFonts w:asciiTheme="majorHAnsi" w:hAnsiTheme="majorHAnsi" w:cs="Calibri"/>
        </w:rPr>
      </w:pPr>
    </w:p>
    <w:p w14:paraId="532F0B9C" w14:textId="11014C38" w:rsidR="00963793" w:rsidRDefault="00565D7B" w:rsidP="00E40492">
      <w:pPr>
        <w:rPr>
          <w:rFonts w:asciiTheme="majorHAnsi" w:hAnsiTheme="majorHAnsi" w:cs="Calibri"/>
          <w:b/>
        </w:rPr>
      </w:pPr>
      <w:proofErr w:type="gramStart"/>
      <w:r>
        <w:rPr>
          <w:rFonts w:asciiTheme="majorHAnsi" w:hAnsiTheme="majorHAnsi" w:cs="Calibri"/>
          <w:b/>
        </w:rPr>
        <w:t>10</w:t>
      </w:r>
      <w:r w:rsidR="00963793">
        <w:rPr>
          <w:rFonts w:asciiTheme="majorHAnsi" w:hAnsiTheme="majorHAnsi" w:cs="Calibri"/>
          <w:b/>
        </w:rPr>
        <w:t>. Compensation</w:t>
      </w:r>
      <w:proofErr w:type="gramEnd"/>
      <w:r w:rsidR="00963793">
        <w:rPr>
          <w:rFonts w:asciiTheme="majorHAnsi" w:hAnsiTheme="majorHAnsi" w:cs="Calibri"/>
          <w:b/>
        </w:rPr>
        <w:t xml:space="preserve"> and Benefits Survey</w:t>
      </w:r>
    </w:p>
    <w:p w14:paraId="4EDD3816" w14:textId="5D7F8FCE" w:rsidR="00963793" w:rsidRPr="00F04AD1" w:rsidRDefault="00963793" w:rsidP="00E40492">
      <w:pPr>
        <w:rPr>
          <w:rFonts w:asciiTheme="majorHAnsi" w:hAnsiTheme="majorHAnsi" w:cs="Calibri"/>
          <w:b/>
        </w:rPr>
      </w:pPr>
      <w:r w:rsidRPr="00F04AD1">
        <w:rPr>
          <w:rFonts w:asciiTheme="majorHAnsi" w:hAnsiTheme="majorHAnsi" w:cs="Times New Roman"/>
        </w:rPr>
        <w:t xml:space="preserve">A </w:t>
      </w:r>
      <w:proofErr w:type="gramStart"/>
      <w:r w:rsidRPr="00F04AD1">
        <w:rPr>
          <w:rFonts w:asciiTheme="majorHAnsi" w:hAnsiTheme="majorHAnsi" w:cs="Times New Roman"/>
        </w:rPr>
        <w:t>one page</w:t>
      </w:r>
      <w:proofErr w:type="gramEnd"/>
      <w:r w:rsidRPr="00F04AD1">
        <w:rPr>
          <w:rFonts w:asciiTheme="majorHAnsi" w:hAnsiTheme="majorHAnsi" w:cs="Times New Roman"/>
        </w:rPr>
        <w:t xml:space="preserve"> summary was developed for distribution.</w:t>
      </w:r>
    </w:p>
    <w:p w14:paraId="14133C01" w14:textId="77777777" w:rsidR="00853878" w:rsidRPr="002300F6" w:rsidRDefault="00853878" w:rsidP="00E40492">
      <w:pPr>
        <w:rPr>
          <w:rFonts w:asciiTheme="majorHAnsi" w:hAnsiTheme="majorHAnsi" w:cs="Calibri"/>
        </w:rPr>
      </w:pPr>
    </w:p>
    <w:p w14:paraId="40F1B6EC" w14:textId="77777777" w:rsidR="00F647B1" w:rsidRPr="002300F6" w:rsidRDefault="00F647B1" w:rsidP="00F647B1">
      <w:pPr>
        <w:rPr>
          <w:rFonts w:asciiTheme="majorHAnsi" w:hAnsiTheme="majorHAnsi" w:cs="Calibri"/>
          <w:b/>
          <w:i/>
        </w:rPr>
      </w:pPr>
      <w:r w:rsidRPr="002300F6">
        <w:rPr>
          <w:rFonts w:asciiTheme="majorHAnsi" w:hAnsiTheme="majorHAnsi" w:cs="Calibri"/>
          <w:b/>
          <w:i/>
        </w:rPr>
        <w:t>B.  Efficiencies and Simplification Focus Area</w:t>
      </w:r>
    </w:p>
    <w:p w14:paraId="14035D4B" w14:textId="77777777" w:rsidR="00F647B1" w:rsidRPr="002300F6" w:rsidRDefault="00F647B1" w:rsidP="00F647B1">
      <w:pPr>
        <w:rPr>
          <w:rFonts w:asciiTheme="majorHAnsi" w:hAnsiTheme="majorHAnsi" w:cs="Calibri"/>
          <w:b/>
        </w:rPr>
      </w:pPr>
      <w:proofErr w:type="gramStart"/>
      <w:r w:rsidRPr="002300F6">
        <w:rPr>
          <w:rFonts w:asciiTheme="majorHAnsi" w:hAnsiTheme="majorHAnsi" w:cs="Calibri"/>
          <w:b/>
        </w:rPr>
        <w:t>1.  Licensure</w:t>
      </w:r>
      <w:proofErr w:type="gramEnd"/>
      <w:r w:rsidRPr="002300F6">
        <w:rPr>
          <w:rFonts w:asciiTheme="majorHAnsi" w:hAnsiTheme="majorHAnsi" w:cs="Calibri"/>
          <w:b/>
        </w:rPr>
        <w:t xml:space="preserve"> and County Board Accreditation/National Accreditation</w:t>
      </w:r>
    </w:p>
    <w:p w14:paraId="601ECCC1" w14:textId="77777777" w:rsidR="00F647B1" w:rsidRPr="002300F6" w:rsidRDefault="00F647B1" w:rsidP="00F647B1">
      <w:pPr>
        <w:rPr>
          <w:rFonts w:asciiTheme="majorHAnsi" w:hAnsiTheme="majorHAnsi" w:cs="Calibri"/>
        </w:rPr>
      </w:pPr>
      <w:r w:rsidRPr="002300F6">
        <w:rPr>
          <w:rFonts w:asciiTheme="majorHAnsi" w:hAnsiTheme="majorHAnsi" w:cs="Calibri"/>
        </w:rPr>
        <w:t xml:space="preserve">The Partnership is continuing to pursue abbreviated reviews for county board accreditation and licensure. Mark Davis and John </w:t>
      </w:r>
      <w:proofErr w:type="spellStart"/>
      <w:r w:rsidRPr="002300F6">
        <w:rPr>
          <w:rFonts w:asciiTheme="majorHAnsi" w:hAnsiTheme="majorHAnsi" w:cs="Calibri"/>
        </w:rPr>
        <w:t>Pekar</w:t>
      </w:r>
      <w:proofErr w:type="spellEnd"/>
      <w:r w:rsidRPr="002300F6">
        <w:rPr>
          <w:rFonts w:asciiTheme="majorHAnsi" w:hAnsiTheme="majorHAnsi" w:cs="Calibri"/>
        </w:rPr>
        <w:t xml:space="preserve"> are coordinating this effort for the Partnership.  The Partnership sent a letter to Director Martin, requesting a meeting to discuss making this effort a priority.  We will follow up with Director Martin at a later time due to the current system reform workload.  The Partnership will continue to pursue this issue in </w:t>
      </w:r>
      <w:r w:rsidRPr="00F04AD1">
        <w:rPr>
          <w:rFonts w:asciiTheme="majorHAnsi" w:hAnsiTheme="majorHAnsi" w:cs="Calibri"/>
          <w:strike/>
          <w:color w:val="008000"/>
          <w:u w:val="single"/>
        </w:rPr>
        <w:t>2016</w:t>
      </w:r>
      <w:r w:rsidR="00A41ED0" w:rsidRPr="00F04AD1">
        <w:rPr>
          <w:rFonts w:asciiTheme="majorHAnsi" w:hAnsiTheme="majorHAnsi" w:cs="Calibri"/>
          <w:strike/>
          <w:color w:val="008000"/>
          <w:u w:val="single"/>
        </w:rPr>
        <w:t xml:space="preserve"> and</w:t>
      </w:r>
      <w:r w:rsidR="00A41ED0" w:rsidRPr="00425541">
        <w:rPr>
          <w:rFonts w:asciiTheme="majorHAnsi" w:hAnsiTheme="majorHAnsi" w:cs="Calibri"/>
        </w:rPr>
        <w:t xml:space="preserve"> 2017</w:t>
      </w:r>
      <w:r w:rsidRPr="00425541">
        <w:rPr>
          <w:rFonts w:asciiTheme="majorHAnsi" w:hAnsiTheme="majorHAnsi" w:cs="Calibri"/>
        </w:rPr>
        <w:t>.</w:t>
      </w:r>
    </w:p>
    <w:p w14:paraId="18A1DF08" w14:textId="77777777" w:rsidR="00F647B1" w:rsidRPr="002300F6" w:rsidRDefault="00F647B1" w:rsidP="00F647B1">
      <w:pPr>
        <w:rPr>
          <w:rFonts w:asciiTheme="majorHAnsi" w:hAnsiTheme="majorHAnsi" w:cs="Calibri"/>
        </w:rPr>
      </w:pPr>
    </w:p>
    <w:p w14:paraId="14F6045C" w14:textId="77777777" w:rsidR="00F647B1" w:rsidRPr="002300F6" w:rsidRDefault="00F647B1" w:rsidP="00F647B1">
      <w:pPr>
        <w:rPr>
          <w:rFonts w:asciiTheme="majorHAnsi" w:hAnsiTheme="majorHAnsi"/>
        </w:rPr>
      </w:pPr>
      <w:r w:rsidRPr="002300F6">
        <w:rPr>
          <w:rFonts w:asciiTheme="majorHAnsi" w:hAnsiTheme="majorHAnsi"/>
          <w:b/>
        </w:rPr>
        <w:t>2.  SSA and Program Management</w:t>
      </w:r>
    </w:p>
    <w:p w14:paraId="3D11F7B7" w14:textId="77777777" w:rsidR="00F647B1" w:rsidRPr="002300F6" w:rsidRDefault="00F647B1" w:rsidP="00F647B1">
      <w:pPr>
        <w:rPr>
          <w:rFonts w:asciiTheme="majorHAnsi" w:hAnsiTheme="majorHAnsi"/>
        </w:rPr>
      </w:pPr>
      <w:r w:rsidRPr="002300F6">
        <w:rPr>
          <w:rFonts w:asciiTheme="majorHAnsi" w:hAnsiTheme="majorHAnsi"/>
        </w:rPr>
        <w:t>CMS has informed DODD that an end date is needed, for county boards to discontinue delivering HCBS as the boards also deliver TCM.  DODD negotiated a 10-year timetable for county boards to be out of delivering HBCS.  OPRA is working with COG’s and county boards, to develop private provider capacity and on other transitional preparation.</w:t>
      </w:r>
    </w:p>
    <w:p w14:paraId="4334BBEA" w14:textId="77777777" w:rsidR="00F647B1" w:rsidRPr="002300F6" w:rsidRDefault="00F647B1" w:rsidP="00F647B1">
      <w:pPr>
        <w:rPr>
          <w:rFonts w:asciiTheme="majorHAnsi" w:hAnsiTheme="majorHAnsi"/>
        </w:rPr>
      </w:pPr>
    </w:p>
    <w:p w14:paraId="5919E10A" w14:textId="212C20F4" w:rsidR="00F647B1" w:rsidRPr="002300F6" w:rsidRDefault="001647C5" w:rsidP="00F647B1">
      <w:pPr>
        <w:rPr>
          <w:rFonts w:asciiTheme="majorHAnsi" w:hAnsiTheme="majorHAnsi" w:cs="Calibri"/>
        </w:rPr>
      </w:pPr>
      <w:r>
        <w:rPr>
          <w:rFonts w:asciiTheme="majorHAnsi" w:hAnsiTheme="majorHAnsi" w:cs="Calibri"/>
          <w:b/>
        </w:rPr>
        <w:t>3</w:t>
      </w:r>
      <w:r w:rsidR="00F647B1" w:rsidRPr="002300F6">
        <w:rPr>
          <w:rFonts w:asciiTheme="majorHAnsi" w:hAnsiTheme="majorHAnsi" w:cs="Calibri"/>
          <w:b/>
        </w:rPr>
        <w:t>.</w:t>
      </w:r>
      <w:r w:rsidR="00F647B1" w:rsidRPr="002300F6">
        <w:rPr>
          <w:rFonts w:asciiTheme="majorHAnsi" w:hAnsiTheme="majorHAnsi" w:cs="Calibri"/>
        </w:rPr>
        <w:t xml:space="preserve">  </w:t>
      </w:r>
      <w:r w:rsidR="00F647B1" w:rsidRPr="002300F6">
        <w:rPr>
          <w:rFonts w:asciiTheme="majorHAnsi" w:hAnsiTheme="majorHAnsi" w:cs="Calibri"/>
          <w:b/>
        </w:rPr>
        <w:t>ODH and DODD Streamlining</w:t>
      </w:r>
    </w:p>
    <w:p w14:paraId="50DB1F16" w14:textId="511075FB" w:rsidR="00F647B1" w:rsidRPr="00987AFE" w:rsidRDefault="00F647B1" w:rsidP="00E40492">
      <w:pPr>
        <w:rPr>
          <w:rFonts w:asciiTheme="majorHAnsi" w:hAnsiTheme="majorHAnsi" w:cs="Calibri"/>
          <w:color w:val="008000"/>
          <w:u w:val="single"/>
        </w:rPr>
      </w:pPr>
      <w:r w:rsidRPr="002300F6">
        <w:rPr>
          <w:rFonts w:asciiTheme="majorHAnsi" w:hAnsiTheme="majorHAnsi" w:cs="Calibri"/>
        </w:rPr>
        <w:t xml:space="preserve">The budget bill contained language that gives DODD the authority to delegate licensure reviews to ODH.  The administration has said they intend to follow this path.  It has been reported that ODH has begun doing ICF surveys on behalf of DODD, in some instances. </w:t>
      </w:r>
      <w:r w:rsidR="00E817A4">
        <w:rPr>
          <w:rFonts w:asciiTheme="majorHAnsi" w:hAnsiTheme="majorHAnsi" w:cs="Calibri"/>
        </w:rPr>
        <w:t xml:space="preserve"> </w:t>
      </w:r>
      <w:r w:rsidR="00E817A4" w:rsidRPr="008B1189">
        <w:rPr>
          <w:rFonts w:asciiTheme="majorHAnsi" w:hAnsiTheme="majorHAnsi" w:cs="Calibri"/>
        </w:rPr>
        <w:t xml:space="preserve">We have been told by DODD </w:t>
      </w:r>
      <w:r w:rsidR="00E817A4" w:rsidRPr="00987AFE">
        <w:rPr>
          <w:rFonts w:asciiTheme="majorHAnsi" w:hAnsiTheme="majorHAnsi" w:cs="Calibri"/>
        </w:rPr>
        <w:t xml:space="preserve">and ODH that they will begin </w:t>
      </w:r>
      <w:proofErr w:type="gramStart"/>
      <w:r w:rsidR="00E817A4" w:rsidRPr="00987AFE">
        <w:rPr>
          <w:rFonts w:asciiTheme="majorHAnsi" w:hAnsiTheme="majorHAnsi" w:cs="Calibri"/>
        </w:rPr>
        <w:t>phasing</w:t>
      </w:r>
      <w:proofErr w:type="gramEnd"/>
      <w:r w:rsidR="00E817A4" w:rsidRPr="00987AFE">
        <w:rPr>
          <w:rFonts w:asciiTheme="majorHAnsi" w:hAnsiTheme="majorHAnsi" w:cs="Calibri"/>
        </w:rPr>
        <w:t xml:space="preserve"> this in beginning on January 1, 2017.</w:t>
      </w:r>
      <w:r w:rsidR="009D7AC8" w:rsidRPr="00987AFE">
        <w:rPr>
          <w:rFonts w:asciiTheme="majorHAnsi" w:hAnsiTheme="majorHAnsi" w:cs="Calibri"/>
        </w:rPr>
        <w:t xml:space="preserve">  A DODD webinar held on 12/12 regarding the new licensure process.</w:t>
      </w:r>
      <w:r w:rsidR="00987AFE">
        <w:rPr>
          <w:rFonts w:asciiTheme="majorHAnsi" w:hAnsiTheme="majorHAnsi" w:cs="Calibri"/>
          <w:color w:val="FF0000"/>
          <w:u w:val="single"/>
        </w:rPr>
        <w:t xml:space="preserve">  </w:t>
      </w:r>
      <w:r w:rsidR="00987AFE" w:rsidRPr="00987AFE">
        <w:rPr>
          <w:rFonts w:asciiTheme="majorHAnsi" w:hAnsiTheme="majorHAnsi" w:cs="Calibri"/>
          <w:color w:val="008000"/>
          <w:u w:val="single"/>
        </w:rPr>
        <w:t>To date, no member has reported having a joint survey. We are continuing to monitor.</w:t>
      </w:r>
    </w:p>
    <w:p w14:paraId="014482C3" w14:textId="77777777" w:rsidR="00F17BEB" w:rsidRDefault="00F17BEB" w:rsidP="00E40492">
      <w:pPr>
        <w:rPr>
          <w:rFonts w:asciiTheme="majorHAnsi" w:hAnsiTheme="majorHAnsi" w:cs="Calibri"/>
          <w:color w:val="FF0000"/>
          <w:u w:val="single"/>
        </w:rPr>
      </w:pPr>
    </w:p>
    <w:p w14:paraId="3C59184E" w14:textId="4BAA60B1" w:rsidR="00F17BEB" w:rsidRPr="006936B5" w:rsidRDefault="001647C5" w:rsidP="00E40492">
      <w:pPr>
        <w:rPr>
          <w:rFonts w:asciiTheme="majorHAnsi" w:hAnsiTheme="majorHAnsi" w:cs="Calibri"/>
          <w:b/>
        </w:rPr>
      </w:pPr>
      <w:r>
        <w:rPr>
          <w:rFonts w:asciiTheme="majorHAnsi" w:hAnsiTheme="majorHAnsi" w:cs="Calibri"/>
          <w:b/>
        </w:rPr>
        <w:lastRenderedPageBreak/>
        <w:t>4</w:t>
      </w:r>
      <w:r w:rsidR="00F17BEB" w:rsidRPr="006936B5">
        <w:rPr>
          <w:rFonts w:asciiTheme="majorHAnsi" w:hAnsiTheme="majorHAnsi" w:cs="Calibri"/>
          <w:b/>
        </w:rPr>
        <w:t>. Provider Certification Process</w:t>
      </w:r>
    </w:p>
    <w:p w14:paraId="41063B48" w14:textId="77777777" w:rsidR="004100D8" w:rsidRPr="003558D6" w:rsidRDefault="004100D8" w:rsidP="00E40492">
      <w:pPr>
        <w:rPr>
          <w:rFonts w:asciiTheme="majorHAnsi" w:hAnsiTheme="majorHAnsi" w:cs="Calibri"/>
        </w:rPr>
      </w:pPr>
      <w:r w:rsidRPr="003558D6">
        <w:rPr>
          <w:rFonts w:asciiTheme="majorHAnsi" w:hAnsiTheme="majorHAnsi" w:cs="Calibri"/>
        </w:rPr>
        <w:t xml:space="preserve">OPRA continues to have conversations with DODD on provider and system stakeholder frustrations with the provider certification process. The last meeting was </w:t>
      </w:r>
      <w:r w:rsidR="009431C0" w:rsidRPr="003558D6">
        <w:rPr>
          <w:rFonts w:asciiTheme="majorHAnsi" w:hAnsiTheme="majorHAnsi" w:cs="Calibri"/>
        </w:rPr>
        <w:t>with DODD was at the OACBDD Fall Conference the first week of May. OPRA has an initial draft of legislation to address the lapse of certification issue. DODD is concerned that any substantive attempt to band-aide PCW risks breaking the whole system. A subsequent meeting to discuss the wide difference of opinion in next steps is being scheduled.</w:t>
      </w:r>
    </w:p>
    <w:p w14:paraId="67DBF4BE" w14:textId="77777777" w:rsidR="00F8444A" w:rsidRDefault="00F8444A" w:rsidP="00E40492">
      <w:pPr>
        <w:rPr>
          <w:rFonts w:asciiTheme="majorHAnsi" w:hAnsiTheme="majorHAnsi" w:cs="Calibri"/>
        </w:rPr>
      </w:pPr>
    </w:p>
    <w:p w14:paraId="2396797B" w14:textId="20EC8645" w:rsidR="00F17BEB" w:rsidRPr="00F8444A" w:rsidRDefault="001647C5" w:rsidP="00E40492">
      <w:pPr>
        <w:rPr>
          <w:rFonts w:asciiTheme="majorHAnsi" w:hAnsiTheme="majorHAnsi" w:cs="Calibri"/>
          <w:b/>
        </w:rPr>
      </w:pPr>
      <w:r>
        <w:rPr>
          <w:rFonts w:asciiTheme="majorHAnsi" w:hAnsiTheme="majorHAnsi" w:cs="Calibri"/>
          <w:b/>
        </w:rPr>
        <w:t>5</w:t>
      </w:r>
      <w:r w:rsidR="00F17BEB" w:rsidRPr="00F8444A">
        <w:rPr>
          <w:rFonts w:asciiTheme="majorHAnsi" w:hAnsiTheme="majorHAnsi" w:cs="Calibri"/>
          <w:b/>
        </w:rPr>
        <w:t>.  Heightened Scrutiny Review Process</w:t>
      </w:r>
    </w:p>
    <w:p w14:paraId="18F5FADC" w14:textId="6152D43D" w:rsidR="00310C03" w:rsidRPr="00666641" w:rsidRDefault="00C95F9E" w:rsidP="00310C03">
      <w:pPr>
        <w:rPr>
          <w:color w:val="00B050"/>
          <w:u w:val="single"/>
        </w:rPr>
      </w:pPr>
      <w:r w:rsidRPr="006936B5">
        <w:t>Heightened scrutiny memo was released by DODD prior to stakeholder input/communication.  There has been an inconsistent process and outcomes for these reviews by DODD and the Ohio Department of Medicaid.  OPRA is working with OACB, DODD and ODM to resolve these concerns.</w:t>
      </w:r>
      <w:r w:rsidR="00BF62A7">
        <w:t xml:space="preserve"> </w:t>
      </w:r>
      <w:r w:rsidR="00BF62A7" w:rsidRPr="003558D6">
        <w:t xml:space="preserve"> A meeting with DODD to discuss these issues is scheduled for 12/14.</w:t>
      </w:r>
      <w:r w:rsidR="00310C03" w:rsidRPr="003558D6">
        <w:t xml:space="preserve">  </w:t>
      </w:r>
      <w:r w:rsidR="00310C03" w:rsidRPr="00182439">
        <w:rPr>
          <w:color w:val="00922C"/>
          <w:u w:val="single"/>
        </w:rPr>
        <w:t>The outcome was generally positive and a follow up meeting is scheduled for 2/21.</w:t>
      </w:r>
      <w:r w:rsidR="003D1769" w:rsidRPr="003D1769">
        <w:rPr>
          <w:color w:val="FF0000"/>
          <w:u w:val="single"/>
        </w:rPr>
        <w:t xml:space="preserve"> </w:t>
      </w:r>
      <w:r w:rsidR="003D1769" w:rsidRPr="003D1769">
        <w:rPr>
          <w:color w:val="00922C"/>
          <w:u w:val="single"/>
        </w:rPr>
        <w:t>Lisa is providing strategies and tips to meeting the HCBS Setting Rule at the OPRA Day Services Meeting on Monday 1/23, as well as working with Members one on one when requested.</w:t>
      </w:r>
    </w:p>
    <w:p w14:paraId="14EEC42E" w14:textId="7E6C39E5" w:rsidR="00BF62A7" w:rsidRPr="00BF62A7" w:rsidRDefault="00BF62A7" w:rsidP="00BF62A7">
      <w:pPr>
        <w:rPr>
          <w:color w:val="FF0000"/>
          <w:u w:val="single"/>
        </w:rPr>
      </w:pPr>
    </w:p>
    <w:p w14:paraId="65FEF983" w14:textId="77777777" w:rsidR="00853878" w:rsidRPr="002300F6" w:rsidRDefault="00853878" w:rsidP="00E40492">
      <w:pPr>
        <w:rPr>
          <w:rFonts w:asciiTheme="majorHAnsi" w:hAnsiTheme="majorHAnsi" w:cs="Calibri"/>
        </w:rPr>
      </w:pPr>
    </w:p>
    <w:p w14:paraId="01B6F0BC" w14:textId="77777777" w:rsidR="00EE302F" w:rsidRPr="002300F6" w:rsidRDefault="0013416D" w:rsidP="005E7EC1">
      <w:pPr>
        <w:rPr>
          <w:rFonts w:asciiTheme="majorHAnsi" w:hAnsiTheme="majorHAnsi"/>
          <w:b/>
          <w:i/>
        </w:rPr>
      </w:pPr>
      <w:r w:rsidRPr="002300F6">
        <w:rPr>
          <w:rFonts w:asciiTheme="majorHAnsi" w:hAnsiTheme="majorHAnsi"/>
          <w:b/>
          <w:i/>
        </w:rPr>
        <w:t xml:space="preserve">C.  </w:t>
      </w:r>
      <w:r w:rsidR="00A7652C" w:rsidRPr="002300F6">
        <w:rPr>
          <w:rFonts w:asciiTheme="majorHAnsi" w:hAnsiTheme="majorHAnsi"/>
          <w:b/>
          <w:i/>
        </w:rPr>
        <w:t xml:space="preserve">Quality, Accountable and Sustainable System Reform </w:t>
      </w:r>
      <w:r w:rsidR="00514A74" w:rsidRPr="002300F6">
        <w:rPr>
          <w:rFonts w:asciiTheme="majorHAnsi" w:hAnsiTheme="majorHAnsi"/>
          <w:b/>
          <w:i/>
        </w:rPr>
        <w:t>Focus Area</w:t>
      </w:r>
    </w:p>
    <w:p w14:paraId="623DFD1D" w14:textId="77777777" w:rsidR="00EE302F" w:rsidRPr="002300F6" w:rsidRDefault="00785A6C" w:rsidP="00EE302F">
      <w:pPr>
        <w:rPr>
          <w:rFonts w:asciiTheme="majorHAnsi" w:hAnsiTheme="majorHAnsi"/>
          <w:b/>
        </w:rPr>
      </w:pPr>
      <w:r w:rsidRPr="002300F6">
        <w:rPr>
          <w:rFonts w:asciiTheme="majorHAnsi" w:hAnsiTheme="majorHAnsi"/>
          <w:b/>
        </w:rPr>
        <w:t>1</w:t>
      </w:r>
      <w:r w:rsidR="000C5D9C" w:rsidRPr="002300F6">
        <w:rPr>
          <w:rFonts w:asciiTheme="majorHAnsi" w:hAnsiTheme="majorHAnsi"/>
          <w:b/>
        </w:rPr>
        <w:t>.  Healthc</w:t>
      </w:r>
      <w:r w:rsidR="00EE302F" w:rsidRPr="002300F6">
        <w:rPr>
          <w:rFonts w:asciiTheme="majorHAnsi" w:hAnsiTheme="majorHAnsi"/>
          <w:b/>
        </w:rPr>
        <w:t>are Integration Workgroup</w:t>
      </w:r>
    </w:p>
    <w:p w14:paraId="7F2430CD" w14:textId="77777777" w:rsidR="002300F6" w:rsidRPr="00887D9D" w:rsidRDefault="00077B10" w:rsidP="00F15B5A">
      <w:pPr>
        <w:rPr>
          <w:rFonts w:asciiTheme="majorHAnsi" w:hAnsiTheme="majorHAnsi"/>
        </w:rPr>
      </w:pPr>
      <w:r w:rsidRPr="002300F6">
        <w:rPr>
          <w:rFonts w:asciiTheme="majorHAnsi" w:hAnsiTheme="majorHAnsi"/>
        </w:rPr>
        <w:t xml:space="preserve">Mark </w:t>
      </w:r>
      <w:r w:rsidR="00CD1FBB" w:rsidRPr="002300F6">
        <w:rPr>
          <w:rFonts w:asciiTheme="majorHAnsi" w:hAnsiTheme="majorHAnsi"/>
        </w:rPr>
        <w:t>continues to make</w:t>
      </w:r>
      <w:r w:rsidRPr="002300F6">
        <w:rPr>
          <w:rFonts w:asciiTheme="majorHAnsi" w:hAnsiTheme="majorHAnsi"/>
        </w:rPr>
        <w:t xml:space="preserve"> national connections at CMS</w:t>
      </w:r>
      <w:r w:rsidR="00CD1FBB" w:rsidRPr="002300F6">
        <w:rPr>
          <w:rFonts w:asciiTheme="majorHAnsi" w:hAnsiTheme="majorHAnsi"/>
        </w:rPr>
        <w:t xml:space="preserve">, </w:t>
      </w:r>
      <w:r w:rsidR="002D3386" w:rsidRPr="002300F6">
        <w:rPr>
          <w:rFonts w:asciiTheme="majorHAnsi" w:hAnsiTheme="majorHAnsi"/>
        </w:rPr>
        <w:t xml:space="preserve">providers, managed care company, US </w:t>
      </w:r>
      <w:r w:rsidR="00CD1FBB" w:rsidRPr="002300F6">
        <w:rPr>
          <w:rFonts w:asciiTheme="majorHAnsi" w:hAnsiTheme="majorHAnsi"/>
        </w:rPr>
        <w:t>Congress</w:t>
      </w:r>
      <w:r w:rsidRPr="002300F6">
        <w:rPr>
          <w:rFonts w:asciiTheme="majorHAnsi" w:hAnsiTheme="majorHAnsi"/>
        </w:rPr>
        <w:t xml:space="preserve"> and </w:t>
      </w:r>
      <w:r w:rsidR="00CD1FBB" w:rsidRPr="002300F6">
        <w:rPr>
          <w:rFonts w:asciiTheme="majorHAnsi" w:hAnsiTheme="majorHAnsi"/>
        </w:rPr>
        <w:t>others</w:t>
      </w:r>
      <w:r w:rsidRPr="002300F6">
        <w:rPr>
          <w:rFonts w:asciiTheme="majorHAnsi" w:hAnsiTheme="majorHAnsi"/>
        </w:rPr>
        <w:t xml:space="preserve"> associated with doing similar research</w:t>
      </w:r>
      <w:r w:rsidR="00CD1FBB" w:rsidRPr="002300F6">
        <w:rPr>
          <w:rFonts w:asciiTheme="majorHAnsi" w:hAnsiTheme="majorHAnsi"/>
        </w:rPr>
        <w:t>.  Director Martin is considering partnering with CERIIDD and may have a propos</w:t>
      </w:r>
      <w:r w:rsidR="00A7652C" w:rsidRPr="002300F6">
        <w:rPr>
          <w:rFonts w:asciiTheme="majorHAnsi" w:hAnsiTheme="majorHAnsi"/>
        </w:rPr>
        <w:t>al to CERIIDD by the end of 2016</w:t>
      </w:r>
      <w:r w:rsidR="00104176" w:rsidRPr="002300F6">
        <w:rPr>
          <w:rFonts w:asciiTheme="majorHAnsi" w:hAnsiTheme="majorHAnsi"/>
        </w:rPr>
        <w:t>.  OPRA had</w:t>
      </w:r>
      <w:r w:rsidR="00791320" w:rsidRPr="002300F6">
        <w:rPr>
          <w:rFonts w:asciiTheme="majorHAnsi" w:hAnsiTheme="majorHAnsi"/>
        </w:rPr>
        <w:t xml:space="preserve"> engaged an epidemiologist and consultant to help with the feasibility, funding and start-up of CERIIDD</w:t>
      </w:r>
      <w:r w:rsidRPr="002300F6">
        <w:rPr>
          <w:rFonts w:asciiTheme="majorHAnsi" w:hAnsiTheme="majorHAnsi"/>
        </w:rPr>
        <w:t xml:space="preserve">. </w:t>
      </w:r>
      <w:r w:rsidR="003829A3" w:rsidRPr="002300F6">
        <w:rPr>
          <w:rFonts w:asciiTheme="majorHAnsi" w:hAnsiTheme="majorHAnsi"/>
        </w:rPr>
        <w:t xml:space="preserve">We are </w:t>
      </w:r>
      <w:r w:rsidR="00A7652C" w:rsidRPr="002300F6">
        <w:rPr>
          <w:rFonts w:asciiTheme="majorHAnsi" w:hAnsiTheme="majorHAnsi"/>
        </w:rPr>
        <w:t>working on</w:t>
      </w:r>
      <w:r w:rsidR="003829A3" w:rsidRPr="002300F6">
        <w:rPr>
          <w:rFonts w:asciiTheme="majorHAnsi" w:hAnsiTheme="majorHAnsi"/>
        </w:rPr>
        <w:t xml:space="preserve"> our start-up business plan.</w:t>
      </w:r>
      <w:r w:rsidR="00A7652C" w:rsidRPr="002300F6">
        <w:rPr>
          <w:rFonts w:asciiTheme="majorHAnsi" w:hAnsiTheme="majorHAnsi"/>
        </w:rPr>
        <w:t xml:space="preserve">  We exp</w:t>
      </w:r>
      <w:r w:rsidR="00A7652C" w:rsidRPr="00887D9D">
        <w:rPr>
          <w:rFonts w:asciiTheme="majorHAnsi" w:hAnsiTheme="majorHAnsi"/>
        </w:rPr>
        <w:t xml:space="preserve">lored </w:t>
      </w:r>
      <w:r w:rsidR="0090267E" w:rsidRPr="00887D9D">
        <w:rPr>
          <w:rFonts w:asciiTheme="majorHAnsi" w:hAnsiTheme="majorHAnsi"/>
        </w:rPr>
        <w:t xml:space="preserve">an Ohio GRF </w:t>
      </w:r>
      <w:proofErr w:type="gramStart"/>
      <w:r w:rsidR="0054408D" w:rsidRPr="00887D9D">
        <w:rPr>
          <w:rFonts w:asciiTheme="majorHAnsi" w:hAnsiTheme="majorHAnsi"/>
        </w:rPr>
        <w:t>budget ask</w:t>
      </w:r>
      <w:proofErr w:type="gramEnd"/>
      <w:r w:rsidR="0054408D" w:rsidRPr="00887D9D">
        <w:rPr>
          <w:rFonts w:asciiTheme="majorHAnsi" w:hAnsiTheme="majorHAnsi"/>
        </w:rPr>
        <w:t xml:space="preserve"> for CERIIDD funding</w:t>
      </w:r>
      <w:r w:rsidR="00A7652C" w:rsidRPr="00887D9D">
        <w:rPr>
          <w:rFonts w:asciiTheme="majorHAnsi" w:hAnsiTheme="majorHAnsi"/>
        </w:rPr>
        <w:t>, but the legislature asked that we continue conversations with the administration and legislature</w:t>
      </w:r>
      <w:r w:rsidR="0054408D" w:rsidRPr="00887D9D">
        <w:rPr>
          <w:rFonts w:asciiTheme="majorHAnsi" w:hAnsiTheme="majorHAnsi"/>
        </w:rPr>
        <w:t xml:space="preserve">.  </w:t>
      </w:r>
    </w:p>
    <w:p w14:paraId="2A713590" w14:textId="77777777" w:rsidR="00F15B5A" w:rsidRPr="00887D9D" w:rsidRDefault="00F15B5A" w:rsidP="00F15B5A">
      <w:pPr>
        <w:rPr>
          <w:rFonts w:asciiTheme="majorHAnsi" w:hAnsiTheme="majorHAnsi"/>
        </w:rPr>
      </w:pPr>
      <w:r w:rsidRPr="00887D9D">
        <w:rPr>
          <w:rFonts w:asciiTheme="majorHAnsi" w:hAnsiTheme="majorHAnsi"/>
        </w:rPr>
        <w:t xml:space="preserve">Energy continues to grow around the CERIIDD project - On April </w:t>
      </w:r>
      <w:proofErr w:type="gramStart"/>
      <w:r w:rsidRPr="00887D9D">
        <w:rPr>
          <w:rFonts w:asciiTheme="majorHAnsi" w:hAnsiTheme="majorHAnsi"/>
        </w:rPr>
        <w:t>11</w:t>
      </w:r>
      <w:r w:rsidRPr="00887D9D">
        <w:rPr>
          <w:rFonts w:asciiTheme="majorHAnsi" w:hAnsiTheme="majorHAnsi"/>
          <w:vertAlign w:val="superscript"/>
        </w:rPr>
        <w:t xml:space="preserve">th </w:t>
      </w:r>
      <w:r w:rsidRPr="00887D9D">
        <w:rPr>
          <w:rFonts w:asciiTheme="majorHAnsi" w:hAnsiTheme="majorHAnsi"/>
        </w:rPr>
        <w:t>,</w:t>
      </w:r>
      <w:proofErr w:type="gramEnd"/>
      <w:r w:rsidRPr="00887D9D">
        <w:rPr>
          <w:rFonts w:asciiTheme="majorHAnsi" w:hAnsiTheme="majorHAnsi"/>
        </w:rPr>
        <w:t xml:space="preserve"> Mark Davis and Lisa Mathis traveled to Washington, D.C. and met with </w:t>
      </w:r>
      <w:r w:rsidR="00A7652C" w:rsidRPr="00887D9D">
        <w:rPr>
          <w:rFonts w:asciiTheme="majorHAnsi" w:hAnsiTheme="majorHAnsi"/>
        </w:rPr>
        <w:t>leaders of</w:t>
      </w:r>
      <w:r w:rsidRPr="00887D9D">
        <w:rPr>
          <w:rFonts w:asciiTheme="majorHAnsi" w:hAnsiTheme="majorHAnsi"/>
        </w:rPr>
        <w:t xml:space="preserve"> </w:t>
      </w:r>
      <w:r w:rsidR="00A7652C" w:rsidRPr="00887D9D">
        <w:rPr>
          <w:rFonts w:asciiTheme="majorHAnsi" w:hAnsiTheme="majorHAnsi"/>
        </w:rPr>
        <w:t>the Administration for Community Living</w:t>
      </w:r>
      <w:r w:rsidRPr="00887D9D">
        <w:rPr>
          <w:rFonts w:asciiTheme="majorHAnsi" w:hAnsiTheme="majorHAnsi"/>
        </w:rPr>
        <w:t xml:space="preserve"> </w:t>
      </w:r>
      <w:r w:rsidR="00A7652C" w:rsidRPr="00887D9D">
        <w:rPr>
          <w:rFonts w:asciiTheme="majorHAnsi" w:hAnsiTheme="majorHAnsi"/>
        </w:rPr>
        <w:t>(</w:t>
      </w:r>
      <w:r w:rsidRPr="00887D9D">
        <w:rPr>
          <w:rFonts w:asciiTheme="majorHAnsi" w:hAnsiTheme="majorHAnsi"/>
        </w:rPr>
        <w:t>ACL</w:t>
      </w:r>
      <w:r w:rsidR="00A7652C" w:rsidRPr="00887D9D">
        <w:rPr>
          <w:rFonts w:asciiTheme="majorHAnsi" w:hAnsiTheme="majorHAnsi"/>
        </w:rPr>
        <w:t>)</w:t>
      </w:r>
      <w:r w:rsidRPr="00887D9D">
        <w:rPr>
          <w:rFonts w:asciiTheme="majorHAnsi" w:hAnsiTheme="majorHAnsi"/>
        </w:rPr>
        <w:t xml:space="preserve">, including Commissioner Aaron Bishop, Director John </w:t>
      </w:r>
      <w:proofErr w:type="spellStart"/>
      <w:r w:rsidRPr="00887D9D">
        <w:rPr>
          <w:rFonts w:asciiTheme="majorHAnsi" w:hAnsiTheme="majorHAnsi"/>
        </w:rPr>
        <w:t>Tschida</w:t>
      </w:r>
      <w:proofErr w:type="spellEnd"/>
      <w:r w:rsidRPr="00887D9D">
        <w:rPr>
          <w:rFonts w:asciiTheme="majorHAnsi" w:hAnsiTheme="majorHAnsi"/>
        </w:rPr>
        <w:t xml:space="preserve">,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5420B059" w14:textId="77777777" w:rsidR="00F15B5A" w:rsidRPr="00887D9D" w:rsidRDefault="00F15B5A" w:rsidP="00F15B5A">
      <w:pPr>
        <w:rPr>
          <w:rFonts w:asciiTheme="majorHAnsi" w:hAnsiTheme="majorHAnsi"/>
        </w:rPr>
      </w:pPr>
    </w:p>
    <w:p w14:paraId="051A3AC6" w14:textId="77777777" w:rsidR="00F15B5A" w:rsidRPr="00887D9D" w:rsidRDefault="00F15B5A" w:rsidP="005E7EC1">
      <w:pPr>
        <w:rPr>
          <w:rFonts w:asciiTheme="majorHAnsi" w:hAnsiTheme="majorHAnsi"/>
        </w:rPr>
      </w:pPr>
      <w:r w:rsidRPr="00887D9D">
        <w:rPr>
          <w:rFonts w:asciiTheme="majorHAnsi" w:hAnsiTheme="majorHAnsi"/>
        </w:rPr>
        <w:t>Dr. Julie Gentile, M.D. and Director of Intellectual Disability Psychiatry at Wrig</w:t>
      </w:r>
      <w:r w:rsidR="00B902DB" w:rsidRPr="00887D9D">
        <w:rPr>
          <w:rFonts w:asciiTheme="majorHAnsi" w:hAnsiTheme="majorHAnsi"/>
        </w:rPr>
        <w:t>ht State University</w:t>
      </w:r>
      <w:r w:rsidRPr="00887D9D">
        <w:rPr>
          <w:rFonts w:asciiTheme="majorHAnsi" w:hAnsiTheme="majorHAnsi"/>
        </w:rPr>
        <w:t xml:space="preserve"> </w:t>
      </w:r>
      <w:proofErr w:type="gramStart"/>
      <w:r w:rsidRPr="00887D9D">
        <w:rPr>
          <w:rFonts w:asciiTheme="majorHAnsi" w:hAnsiTheme="majorHAnsi"/>
        </w:rPr>
        <w:t>is</w:t>
      </w:r>
      <w:proofErr w:type="gramEnd"/>
      <w:r w:rsidRPr="00887D9D">
        <w:rPr>
          <w:rFonts w:asciiTheme="majorHAnsi" w:hAnsiTheme="majorHAnsi"/>
        </w:rPr>
        <w:t xml:space="preserve"> interested in CERIIDD and </w:t>
      </w:r>
      <w:r w:rsidR="00B902DB" w:rsidRPr="00887D9D">
        <w:rPr>
          <w:rFonts w:asciiTheme="majorHAnsi" w:hAnsiTheme="majorHAnsi"/>
        </w:rPr>
        <w:t xml:space="preserve">is the latest member of the </w:t>
      </w:r>
      <w:r w:rsidR="00A417A7" w:rsidRPr="00887D9D">
        <w:rPr>
          <w:rFonts w:asciiTheme="majorHAnsi" w:hAnsiTheme="majorHAnsi"/>
        </w:rPr>
        <w:t xml:space="preserve">CERIIDD </w:t>
      </w:r>
      <w:r w:rsidR="00B902DB" w:rsidRPr="00887D9D">
        <w:rPr>
          <w:rFonts w:asciiTheme="majorHAnsi" w:hAnsiTheme="majorHAnsi"/>
        </w:rPr>
        <w:t xml:space="preserve">leadership </w:t>
      </w:r>
      <w:r w:rsidR="00A417A7" w:rsidRPr="00887D9D">
        <w:rPr>
          <w:rFonts w:asciiTheme="majorHAnsi" w:hAnsiTheme="majorHAnsi"/>
        </w:rPr>
        <w:t>team.</w:t>
      </w:r>
    </w:p>
    <w:p w14:paraId="5A4D7BBF" w14:textId="77777777" w:rsidR="007F5C14" w:rsidRPr="00887D9D" w:rsidRDefault="007F5C14" w:rsidP="005E7EC1">
      <w:pPr>
        <w:rPr>
          <w:rFonts w:asciiTheme="majorHAnsi" w:hAnsiTheme="majorHAnsi"/>
        </w:rPr>
      </w:pPr>
    </w:p>
    <w:p w14:paraId="7C3FCEAA" w14:textId="36E844DF" w:rsidR="00216EE4" w:rsidRPr="00216EE4" w:rsidRDefault="006B25F0" w:rsidP="00216EE4">
      <w:pPr>
        <w:rPr>
          <w:rFonts w:asciiTheme="majorHAnsi" w:hAnsiTheme="majorHAnsi"/>
          <w:color w:val="00922C"/>
          <w:u w:val="single"/>
        </w:rPr>
      </w:pPr>
      <w:r w:rsidRPr="00887D9D">
        <w:rPr>
          <w:rFonts w:asciiTheme="majorHAnsi" w:hAnsiTheme="majorHAnsi"/>
        </w:rPr>
        <w:t xml:space="preserve">CERIIDD applied </w:t>
      </w:r>
      <w:r w:rsidR="00DE5836" w:rsidRPr="00887D9D">
        <w:rPr>
          <w:rFonts w:asciiTheme="majorHAnsi" w:hAnsiTheme="majorHAnsi"/>
        </w:rPr>
        <w:t xml:space="preserve">to the IRS </w:t>
      </w:r>
      <w:r w:rsidRPr="00887D9D">
        <w:rPr>
          <w:rFonts w:asciiTheme="majorHAnsi" w:hAnsiTheme="majorHAnsi"/>
        </w:rPr>
        <w:t>for 501(</w:t>
      </w:r>
      <w:proofErr w:type="gramStart"/>
      <w:r w:rsidRPr="00887D9D">
        <w:rPr>
          <w:rFonts w:asciiTheme="majorHAnsi" w:hAnsiTheme="majorHAnsi"/>
        </w:rPr>
        <w:t>C)3</w:t>
      </w:r>
      <w:proofErr w:type="gramEnd"/>
      <w:r w:rsidR="00DE5836" w:rsidRPr="00887D9D">
        <w:rPr>
          <w:rFonts w:asciiTheme="majorHAnsi" w:hAnsiTheme="majorHAnsi"/>
        </w:rPr>
        <w:t xml:space="preserve"> status.  We hope to hear back by February 2017.</w:t>
      </w:r>
      <w:r w:rsidR="001A16C9" w:rsidRPr="00887D9D">
        <w:rPr>
          <w:rFonts w:asciiTheme="majorHAnsi" w:hAnsiTheme="majorHAnsi"/>
        </w:rPr>
        <w:t xml:space="preserve">  CERIIDD held its first board meeting </w:t>
      </w:r>
      <w:r w:rsidR="002126BA" w:rsidRPr="00887D9D">
        <w:rPr>
          <w:rFonts w:asciiTheme="majorHAnsi" w:hAnsiTheme="majorHAnsi"/>
        </w:rPr>
        <w:t>on August 24, 2016.</w:t>
      </w:r>
      <w:r w:rsidR="00DE5836" w:rsidRPr="00887D9D">
        <w:rPr>
          <w:rFonts w:asciiTheme="majorHAnsi" w:hAnsiTheme="majorHAnsi"/>
        </w:rPr>
        <w:t xml:space="preserve"> </w:t>
      </w:r>
      <w:r w:rsidR="00114176">
        <w:rPr>
          <w:rFonts w:asciiTheme="majorHAnsi" w:hAnsiTheme="majorHAnsi"/>
        </w:rPr>
        <w:t xml:space="preserve"> </w:t>
      </w:r>
      <w:r w:rsidR="00114176" w:rsidRPr="00AF10AA">
        <w:rPr>
          <w:rFonts w:asciiTheme="majorHAnsi" w:hAnsiTheme="majorHAnsi"/>
        </w:rPr>
        <w:t xml:space="preserve">CERIIDD also applied for a DUNS number (Data Universal Numbering System) so that we are able to receive grants </w:t>
      </w:r>
      <w:r w:rsidR="00114176" w:rsidRPr="00AF10AA">
        <w:rPr>
          <w:rFonts w:asciiTheme="majorHAnsi" w:hAnsiTheme="majorHAnsi"/>
        </w:rPr>
        <w:lastRenderedPageBreak/>
        <w:t xml:space="preserve">from the federal government. We should receive our DUNS number sometime mid-January. </w:t>
      </w:r>
      <w:r w:rsidR="00AF10AA">
        <w:rPr>
          <w:rFonts w:asciiTheme="majorHAnsi" w:hAnsiTheme="majorHAnsi"/>
        </w:rPr>
        <w:t xml:space="preserve"> </w:t>
      </w:r>
      <w:r w:rsidR="00AF10AA">
        <w:rPr>
          <w:rFonts w:asciiTheme="majorHAnsi" w:hAnsiTheme="majorHAnsi"/>
          <w:color w:val="008000"/>
          <w:u w:val="single"/>
        </w:rPr>
        <w:t>CERIIDD received approval of its 501(</w:t>
      </w:r>
      <w:proofErr w:type="gramStart"/>
      <w:r w:rsidR="00AF10AA">
        <w:rPr>
          <w:rFonts w:asciiTheme="majorHAnsi" w:hAnsiTheme="majorHAnsi"/>
          <w:color w:val="008000"/>
          <w:u w:val="single"/>
        </w:rPr>
        <w:t>C)3</w:t>
      </w:r>
      <w:proofErr w:type="gramEnd"/>
      <w:r w:rsidR="00AF10AA">
        <w:rPr>
          <w:rFonts w:asciiTheme="majorHAnsi" w:hAnsiTheme="majorHAnsi"/>
          <w:color w:val="008000"/>
          <w:u w:val="single"/>
        </w:rPr>
        <w:t xml:space="preserve"> status and its DUNS number.</w:t>
      </w:r>
      <w:r w:rsidR="00216EE4" w:rsidRPr="00216EE4">
        <w:rPr>
          <w:rFonts w:asciiTheme="majorHAnsi" w:hAnsiTheme="majorHAnsi"/>
          <w:color w:val="FF0000"/>
          <w:u w:val="single"/>
        </w:rPr>
        <w:t xml:space="preserve"> </w:t>
      </w:r>
      <w:r w:rsidR="00216EE4" w:rsidRPr="00216EE4">
        <w:rPr>
          <w:rFonts w:asciiTheme="majorHAnsi" w:hAnsiTheme="majorHAnsi"/>
          <w:color w:val="00922C"/>
          <w:u w:val="single"/>
        </w:rPr>
        <w:t xml:space="preserve">We are currently working on registering CERIIDD in the System for Award Management (SAM) so we are edible for federal grants. </w:t>
      </w:r>
    </w:p>
    <w:p w14:paraId="53678B2B" w14:textId="69526487" w:rsidR="00114176" w:rsidRPr="00AF10AA" w:rsidRDefault="00114176" w:rsidP="00114176">
      <w:pPr>
        <w:rPr>
          <w:rFonts w:asciiTheme="majorHAnsi" w:hAnsiTheme="majorHAnsi"/>
          <w:color w:val="008000"/>
          <w:u w:val="single"/>
        </w:rPr>
      </w:pPr>
    </w:p>
    <w:p w14:paraId="7FE97470" w14:textId="77777777" w:rsidR="006B25F0" w:rsidRPr="00887D9D" w:rsidRDefault="006B25F0" w:rsidP="005E7EC1">
      <w:pPr>
        <w:rPr>
          <w:rFonts w:asciiTheme="majorHAnsi" w:hAnsiTheme="majorHAnsi"/>
        </w:rPr>
      </w:pPr>
    </w:p>
    <w:p w14:paraId="45E1E160" w14:textId="7FBF0F66" w:rsidR="00B35CBF" w:rsidRPr="00AF10AA" w:rsidRDefault="007F5C14" w:rsidP="00B35CBF">
      <w:pPr>
        <w:rPr>
          <w:rFonts w:asciiTheme="majorHAnsi" w:hAnsiTheme="majorHAnsi"/>
        </w:rPr>
      </w:pPr>
      <w:r w:rsidRPr="00887D9D">
        <w:rPr>
          <w:rFonts w:asciiTheme="majorHAnsi" w:hAnsiTheme="majorHAnsi"/>
        </w:rPr>
        <w:t xml:space="preserve">The Letter of Intent requesting funding for CERIIDD from </w:t>
      </w:r>
      <w:r w:rsidR="00B902DB" w:rsidRPr="00887D9D">
        <w:rPr>
          <w:rFonts w:asciiTheme="majorHAnsi" w:hAnsiTheme="majorHAnsi"/>
        </w:rPr>
        <w:t>Robert Woods Johnson Foundation (</w:t>
      </w:r>
      <w:r w:rsidRPr="00887D9D">
        <w:rPr>
          <w:rFonts w:asciiTheme="majorHAnsi" w:hAnsiTheme="majorHAnsi"/>
        </w:rPr>
        <w:t>RWJ</w:t>
      </w:r>
      <w:r w:rsidR="00B902DB" w:rsidRPr="00887D9D">
        <w:rPr>
          <w:rFonts w:asciiTheme="majorHAnsi" w:hAnsiTheme="majorHAnsi"/>
        </w:rPr>
        <w:t xml:space="preserve"> </w:t>
      </w:r>
      <w:r w:rsidRPr="00887D9D">
        <w:rPr>
          <w:rFonts w:asciiTheme="majorHAnsi" w:hAnsiTheme="majorHAnsi"/>
        </w:rPr>
        <w:t>F</w:t>
      </w:r>
      <w:r w:rsidR="00B902DB" w:rsidRPr="00887D9D">
        <w:rPr>
          <w:rFonts w:asciiTheme="majorHAnsi" w:hAnsiTheme="majorHAnsi"/>
        </w:rPr>
        <w:t>oundati</w:t>
      </w:r>
      <w:r w:rsidR="008A2149" w:rsidRPr="00887D9D">
        <w:rPr>
          <w:rFonts w:asciiTheme="majorHAnsi" w:hAnsiTheme="majorHAnsi"/>
        </w:rPr>
        <w:t>o</w:t>
      </w:r>
      <w:r w:rsidR="00B902DB" w:rsidRPr="00887D9D">
        <w:rPr>
          <w:rFonts w:asciiTheme="majorHAnsi" w:hAnsiTheme="majorHAnsi"/>
        </w:rPr>
        <w:t>n)</w:t>
      </w:r>
      <w:r w:rsidRPr="00887D9D">
        <w:rPr>
          <w:rFonts w:asciiTheme="majorHAnsi" w:hAnsiTheme="majorHAnsi"/>
        </w:rPr>
        <w:t xml:space="preserve"> </w:t>
      </w:r>
      <w:r w:rsidR="00CF23D8" w:rsidRPr="00887D9D">
        <w:rPr>
          <w:rFonts w:asciiTheme="majorHAnsi" w:hAnsiTheme="majorHAnsi"/>
        </w:rPr>
        <w:t>has been submitted.</w:t>
      </w:r>
      <w:r w:rsidR="008A2149" w:rsidRPr="00887D9D">
        <w:rPr>
          <w:rFonts w:asciiTheme="majorHAnsi" w:hAnsiTheme="majorHAnsi"/>
        </w:rPr>
        <w:t xml:space="preserve">  </w:t>
      </w:r>
      <w:r w:rsidR="00F72B0E" w:rsidRPr="00887D9D">
        <w:rPr>
          <w:rFonts w:asciiTheme="majorHAnsi" w:hAnsiTheme="majorHAnsi"/>
        </w:rPr>
        <w:t>OPRA</w:t>
      </w:r>
      <w:r w:rsidR="008A2149" w:rsidRPr="00887D9D">
        <w:rPr>
          <w:rFonts w:asciiTheme="majorHAnsi" w:hAnsiTheme="majorHAnsi"/>
        </w:rPr>
        <w:t xml:space="preserve"> hope</w:t>
      </w:r>
      <w:r w:rsidR="00F72B0E" w:rsidRPr="00887D9D">
        <w:rPr>
          <w:rFonts w:asciiTheme="majorHAnsi" w:hAnsiTheme="majorHAnsi"/>
        </w:rPr>
        <w:t>s</w:t>
      </w:r>
      <w:r w:rsidR="008A2149" w:rsidRPr="00887D9D">
        <w:rPr>
          <w:rFonts w:asciiTheme="majorHAnsi" w:hAnsiTheme="majorHAnsi"/>
        </w:rPr>
        <w:t xml:space="preserve"> to hear back from RWJ sometime during the first quarter of 2017.</w:t>
      </w:r>
      <w:r w:rsidR="00B35CBF">
        <w:rPr>
          <w:rFonts w:asciiTheme="majorHAnsi" w:hAnsiTheme="majorHAnsi"/>
        </w:rPr>
        <w:t xml:space="preserve">  </w:t>
      </w:r>
      <w:r w:rsidR="00B35CBF" w:rsidRPr="00AF10AA">
        <w:rPr>
          <w:rFonts w:asciiTheme="majorHAnsi" w:hAnsiTheme="majorHAnsi"/>
        </w:rPr>
        <w:t xml:space="preserve">In mid-November, the RWJ Foundation notified CERIIDD that our request for funding was denied. The CERIIDD team is currently considering other funding options, including a promising opportunity offered through the Administration for Community Living.  We are also considering contracting with a grant writer. </w:t>
      </w:r>
    </w:p>
    <w:p w14:paraId="45CF87A5" w14:textId="77777777" w:rsidR="00960440" w:rsidRDefault="00960440" w:rsidP="005E7EC1">
      <w:pPr>
        <w:rPr>
          <w:rFonts w:asciiTheme="majorHAnsi" w:hAnsiTheme="majorHAnsi"/>
        </w:rPr>
      </w:pPr>
    </w:p>
    <w:p w14:paraId="5A2C231D" w14:textId="77777777" w:rsidR="008A2149" w:rsidRDefault="00F72B0E" w:rsidP="005E7EC1">
      <w:pPr>
        <w:rPr>
          <w:rFonts w:asciiTheme="majorHAnsi" w:hAnsiTheme="majorHAnsi"/>
        </w:rPr>
      </w:pPr>
      <w:r w:rsidRPr="00887D9D">
        <w:rPr>
          <w:rFonts w:asciiTheme="majorHAnsi" w:hAnsiTheme="majorHAnsi"/>
        </w:rPr>
        <w:t>OPRA</w:t>
      </w:r>
      <w:r w:rsidR="008A2149" w:rsidRPr="00887D9D">
        <w:rPr>
          <w:rFonts w:asciiTheme="majorHAnsi" w:hAnsiTheme="majorHAnsi"/>
        </w:rPr>
        <w:t xml:space="preserve"> continue</w:t>
      </w:r>
      <w:r w:rsidRPr="00887D9D">
        <w:rPr>
          <w:rFonts w:asciiTheme="majorHAnsi" w:hAnsiTheme="majorHAnsi"/>
        </w:rPr>
        <w:t>s</w:t>
      </w:r>
      <w:r w:rsidR="008A2149" w:rsidRPr="00887D9D">
        <w:rPr>
          <w:rFonts w:asciiTheme="majorHAnsi" w:hAnsiTheme="majorHAnsi"/>
        </w:rPr>
        <w:t xml:space="preserve"> to have discussions with key stakeholders about the startup of CERIIDD.  </w:t>
      </w:r>
      <w:r w:rsidRPr="00887D9D">
        <w:rPr>
          <w:rFonts w:asciiTheme="majorHAnsi" w:hAnsiTheme="majorHAnsi"/>
        </w:rPr>
        <w:t>OPRA</w:t>
      </w:r>
      <w:r w:rsidR="008A2149" w:rsidRPr="00887D9D">
        <w:rPr>
          <w:rFonts w:asciiTheme="majorHAnsi" w:hAnsiTheme="majorHAnsi"/>
        </w:rPr>
        <w:t xml:space="preserve"> may ask for state funding for Ohio research. </w:t>
      </w:r>
      <w:r w:rsidRPr="00887D9D">
        <w:rPr>
          <w:rFonts w:asciiTheme="majorHAnsi" w:hAnsiTheme="majorHAnsi"/>
        </w:rPr>
        <w:t>CERIIDD leadership and Illuminators will begin to have joint discussions about CERIIDD and Illuminators will act in an advisory capacity to CERIIDD.</w:t>
      </w:r>
      <w:r w:rsidR="008A2149" w:rsidRPr="00887D9D">
        <w:rPr>
          <w:rFonts w:asciiTheme="majorHAnsi" w:hAnsiTheme="majorHAnsi"/>
        </w:rPr>
        <w:t xml:space="preserve"> </w:t>
      </w:r>
    </w:p>
    <w:p w14:paraId="6E3567E3" w14:textId="77777777" w:rsidR="003A2C94" w:rsidRDefault="003A2C94" w:rsidP="005E7EC1">
      <w:pPr>
        <w:rPr>
          <w:rFonts w:asciiTheme="majorHAnsi" w:hAnsiTheme="majorHAnsi"/>
        </w:rPr>
      </w:pPr>
    </w:p>
    <w:p w14:paraId="442200FD" w14:textId="656F48C7" w:rsidR="003A2C94" w:rsidRPr="00FF03E1" w:rsidRDefault="003A2C94" w:rsidP="003A2C94">
      <w:pPr>
        <w:rPr>
          <w:rFonts w:asciiTheme="majorHAnsi" w:hAnsiTheme="majorHAnsi" w:cstheme="majorHAnsi"/>
          <w:color w:val="008000"/>
          <w:u w:val="single"/>
        </w:rPr>
      </w:pPr>
      <w:r w:rsidRPr="00FF03E1">
        <w:rPr>
          <w:rFonts w:asciiTheme="majorHAnsi" w:hAnsiTheme="majorHAnsi" w:cstheme="majorHAnsi"/>
        </w:rPr>
        <w:t>The CERIIDD leadership team led a conference call with the CERIIDD Illuminators on November 29</w:t>
      </w:r>
      <w:r w:rsidRPr="00FF03E1">
        <w:rPr>
          <w:rFonts w:asciiTheme="majorHAnsi" w:hAnsiTheme="majorHAnsi" w:cstheme="majorHAnsi"/>
          <w:vertAlign w:val="superscript"/>
        </w:rPr>
        <w:t>th</w:t>
      </w:r>
      <w:r w:rsidRPr="00FF03E1">
        <w:rPr>
          <w:rFonts w:asciiTheme="majorHAnsi" w:hAnsiTheme="majorHAnsi" w:cstheme="majorHAnsi"/>
        </w:rPr>
        <w:t xml:space="preserve">, 2016. Robert Budd, the CEO of Family Residences and Essential Enterprises, Inc. reported that similar research is being done in the state of New York and is being funded by the NY Department of DD Services. </w:t>
      </w:r>
      <w:r w:rsidR="00FF03E1">
        <w:rPr>
          <w:rFonts w:asciiTheme="majorHAnsi" w:hAnsiTheme="majorHAnsi" w:cstheme="majorHAnsi"/>
        </w:rPr>
        <w:t xml:space="preserve"> </w:t>
      </w:r>
      <w:r w:rsidR="00FF03E1">
        <w:rPr>
          <w:rFonts w:asciiTheme="majorHAnsi" w:hAnsiTheme="majorHAnsi" w:cstheme="majorHAnsi"/>
          <w:color w:val="008000"/>
          <w:u w:val="single"/>
        </w:rPr>
        <w:t>Mark met with New York folks who have a state legislated grant to do research on the health of people with IDD.  CERIIDD will continue to discuss a possible joint project with these folks on January 24</w:t>
      </w:r>
      <w:r w:rsidR="00FF03E1" w:rsidRPr="00FF03E1">
        <w:rPr>
          <w:rFonts w:asciiTheme="majorHAnsi" w:hAnsiTheme="majorHAnsi" w:cstheme="majorHAnsi"/>
          <w:color w:val="008000"/>
          <w:u w:val="single"/>
          <w:vertAlign w:val="superscript"/>
        </w:rPr>
        <w:t>th</w:t>
      </w:r>
      <w:r w:rsidR="00FF03E1">
        <w:rPr>
          <w:rFonts w:asciiTheme="majorHAnsi" w:hAnsiTheme="majorHAnsi" w:cstheme="majorHAnsi"/>
          <w:color w:val="008000"/>
          <w:u w:val="single"/>
        </w:rPr>
        <w:t>.</w:t>
      </w:r>
    </w:p>
    <w:p w14:paraId="678CC1B9" w14:textId="77777777" w:rsidR="003A2C94" w:rsidRPr="00C64297" w:rsidRDefault="003A2C94" w:rsidP="003A2C94">
      <w:pPr>
        <w:rPr>
          <w:rFonts w:asciiTheme="majorHAnsi" w:hAnsiTheme="majorHAnsi" w:cstheme="majorHAnsi"/>
          <w:color w:val="FF0000"/>
          <w:u w:val="single"/>
        </w:rPr>
      </w:pPr>
    </w:p>
    <w:p w14:paraId="1DF0D1EB" w14:textId="7CAFE350" w:rsidR="003A2C94" w:rsidRPr="00675FAF" w:rsidRDefault="003A2C94" w:rsidP="003A2C94">
      <w:pPr>
        <w:rPr>
          <w:rFonts w:asciiTheme="majorHAnsi" w:hAnsiTheme="majorHAnsi" w:cstheme="majorHAnsi"/>
        </w:rPr>
      </w:pPr>
      <w:r w:rsidRPr="00675FAF">
        <w:rPr>
          <w:rFonts w:asciiTheme="majorHAnsi" w:hAnsiTheme="majorHAnsi" w:cstheme="majorHAnsi"/>
        </w:rPr>
        <w:t>On November 21</w:t>
      </w:r>
      <w:r w:rsidRPr="00675FAF">
        <w:rPr>
          <w:rFonts w:asciiTheme="majorHAnsi" w:hAnsiTheme="majorHAnsi" w:cstheme="majorHAnsi"/>
          <w:vertAlign w:val="superscript"/>
        </w:rPr>
        <w:t>st</w:t>
      </w:r>
      <w:r w:rsidRPr="00675FAF">
        <w:rPr>
          <w:rFonts w:asciiTheme="majorHAnsi" w:hAnsiTheme="majorHAnsi" w:cstheme="majorHAnsi"/>
        </w:rPr>
        <w:t xml:space="preserve">, 2016, the CERIIDD team met with Teresa </w:t>
      </w:r>
      <w:proofErr w:type="spellStart"/>
      <w:r w:rsidRPr="00675FAF">
        <w:rPr>
          <w:rFonts w:asciiTheme="majorHAnsi" w:hAnsiTheme="majorHAnsi" w:cstheme="majorHAnsi"/>
        </w:rPr>
        <w:t>Kobelt</w:t>
      </w:r>
      <w:proofErr w:type="spellEnd"/>
      <w:r w:rsidRPr="00675FAF">
        <w:rPr>
          <w:rFonts w:asciiTheme="majorHAnsi" w:hAnsiTheme="majorHAnsi" w:cstheme="majorHAnsi"/>
        </w:rPr>
        <w:t xml:space="preserve"> and Hope </w:t>
      </w:r>
      <w:proofErr w:type="spellStart"/>
      <w:r w:rsidRPr="00675FAF">
        <w:rPr>
          <w:rFonts w:asciiTheme="majorHAnsi" w:hAnsiTheme="majorHAnsi" w:cstheme="majorHAnsi"/>
        </w:rPr>
        <w:t>McGonigle</w:t>
      </w:r>
      <w:proofErr w:type="spellEnd"/>
      <w:r w:rsidRPr="00675FAF">
        <w:rPr>
          <w:rFonts w:asciiTheme="majorHAnsi" w:hAnsiTheme="majorHAnsi" w:cstheme="majorHAnsi"/>
        </w:rPr>
        <w:t xml:space="preserve"> from DODD to discussion collaboration between DODD’s epidemiological researchers and CERIIDD. They seem willing to share data and a second meeting is scheduled in January. </w:t>
      </w:r>
      <w:r w:rsidR="00182439" w:rsidRPr="00182439">
        <w:rPr>
          <w:rFonts w:asciiTheme="majorHAnsi" w:hAnsiTheme="majorHAnsi" w:cstheme="majorHAnsi"/>
          <w:color w:val="00922C"/>
          <w:u w:val="single"/>
        </w:rPr>
        <w:t>The second meeting with DODD was positive and we will be continuing our conversion with them concerning data</w:t>
      </w:r>
      <w:r w:rsidR="00182439" w:rsidRPr="00182439">
        <w:rPr>
          <w:rFonts w:asciiTheme="majorHAnsi" w:hAnsiTheme="majorHAnsi" w:cstheme="majorHAnsi"/>
          <w:color w:val="00922C"/>
        </w:rPr>
        <w:t>.</w:t>
      </w:r>
    </w:p>
    <w:p w14:paraId="3AB1D394" w14:textId="77777777" w:rsidR="003A2C94" w:rsidRPr="00675FAF" w:rsidRDefault="003A2C94" w:rsidP="003A2C94">
      <w:pPr>
        <w:rPr>
          <w:rFonts w:asciiTheme="majorHAnsi" w:hAnsiTheme="majorHAnsi" w:cstheme="majorHAnsi"/>
        </w:rPr>
      </w:pPr>
    </w:p>
    <w:p w14:paraId="11AB5B29" w14:textId="77777777" w:rsidR="00662255" w:rsidRDefault="003A2C94" w:rsidP="003A2C94">
      <w:pPr>
        <w:rPr>
          <w:rFonts w:asciiTheme="majorHAnsi" w:hAnsiTheme="majorHAnsi" w:cstheme="majorHAnsi"/>
        </w:rPr>
      </w:pPr>
      <w:r w:rsidRPr="00675FAF">
        <w:rPr>
          <w:rFonts w:asciiTheme="majorHAnsi" w:hAnsiTheme="majorHAnsi" w:cstheme="majorHAnsi"/>
        </w:rPr>
        <w:t>On November 30</w:t>
      </w:r>
      <w:r w:rsidRPr="00675FAF">
        <w:rPr>
          <w:rFonts w:asciiTheme="majorHAnsi" w:hAnsiTheme="majorHAnsi" w:cstheme="majorHAnsi"/>
          <w:vertAlign w:val="superscript"/>
        </w:rPr>
        <w:t>th</w:t>
      </w:r>
      <w:r w:rsidRPr="00675FAF">
        <w:rPr>
          <w:rFonts w:asciiTheme="majorHAnsi" w:hAnsiTheme="majorHAnsi" w:cstheme="majorHAnsi"/>
        </w:rPr>
        <w:t xml:space="preserve">, 2016, Mark, Christine and Lisa met with Dr. </w:t>
      </w:r>
      <w:proofErr w:type="spellStart"/>
      <w:r w:rsidRPr="00675FAF">
        <w:rPr>
          <w:rFonts w:asciiTheme="majorHAnsi" w:hAnsiTheme="majorHAnsi" w:cstheme="majorHAnsi"/>
        </w:rPr>
        <w:t>Groshen</w:t>
      </w:r>
      <w:proofErr w:type="spellEnd"/>
      <w:r w:rsidRPr="00675FAF">
        <w:rPr>
          <w:rFonts w:asciiTheme="majorHAnsi" w:hAnsiTheme="majorHAnsi" w:cstheme="majorHAnsi"/>
        </w:rPr>
        <w:t xml:space="preserve">, the Commissioner of the Bureau of Labor Statics and her team. Although the focus of the meeting was around the workforce shortage, we did get a chance to brief them on CERIIDD. We also touched base briefly with </w:t>
      </w:r>
      <w:r w:rsidR="0088433F" w:rsidRPr="00675FAF">
        <w:rPr>
          <w:rFonts w:asciiTheme="majorHAnsi" w:hAnsiTheme="majorHAnsi" w:cstheme="majorHAnsi"/>
        </w:rPr>
        <w:t>staff</w:t>
      </w:r>
      <w:r w:rsidRPr="00675FAF">
        <w:rPr>
          <w:rFonts w:asciiTheme="majorHAnsi" w:hAnsiTheme="majorHAnsi" w:cstheme="majorHAnsi"/>
        </w:rPr>
        <w:t xml:space="preserve"> of </w:t>
      </w:r>
      <w:r w:rsidR="002D7E3F" w:rsidRPr="00675FAF">
        <w:rPr>
          <w:rFonts w:asciiTheme="majorHAnsi" w:hAnsiTheme="majorHAnsi" w:cstheme="majorHAnsi"/>
        </w:rPr>
        <w:t xml:space="preserve">Rep. </w:t>
      </w:r>
      <w:proofErr w:type="spellStart"/>
      <w:r w:rsidRPr="00675FAF">
        <w:rPr>
          <w:rFonts w:asciiTheme="majorHAnsi" w:hAnsiTheme="majorHAnsi" w:cstheme="majorHAnsi"/>
        </w:rPr>
        <w:t>Stivers</w:t>
      </w:r>
      <w:proofErr w:type="spellEnd"/>
      <w:r w:rsidRPr="00675FAF">
        <w:rPr>
          <w:rFonts w:asciiTheme="majorHAnsi" w:hAnsiTheme="majorHAnsi" w:cstheme="majorHAnsi"/>
        </w:rPr>
        <w:t xml:space="preserve"> and </w:t>
      </w:r>
      <w:r w:rsidR="002D7E3F" w:rsidRPr="00675FAF">
        <w:rPr>
          <w:rFonts w:asciiTheme="majorHAnsi" w:hAnsiTheme="majorHAnsi" w:cstheme="majorHAnsi"/>
        </w:rPr>
        <w:t xml:space="preserve">Sen. </w:t>
      </w:r>
      <w:r w:rsidRPr="00675FAF">
        <w:rPr>
          <w:rFonts w:asciiTheme="majorHAnsi" w:hAnsiTheme="majorHAnsi" w:cstheme="majorHAnsi"/>
        </w:rPr>
        <w:t xml:space="preserve">Portman. </w:t>
      </w:r>
    </w:p>
    <w:p w14:paraId="05F33FB6" w14:textId="77777777" w:rsidR="00662255" w:rsidRDefault="00662255" w:rsidP="003A2C94">
      <w:pPr>
        <w:rPr>
          <w:rFonts w:asciiTheme="majorHAnsi" w:hAnsiTheme="majorHAnsi" w:cstheme="majorHAnsi"/>
        </w:rPr>
      </w:pPr>
    </w:p>
    <w:p w14:paraId="11DF71EB" w14:textId="5A61010F" w:rsidR="003A2C94" w:rsidRPr="00662255" w:rsidRDefault="00662255" w:rsidP="003A2C94">
      <w:pPr>
        <w:rPr>
          <w:rFonts w:asciiTheme="majorHAnsi" w:hAnsiTheme="majorHAnsi"/>
          <w:color w:val="00922C"/>
          <w:u w:val="single"/>
        </w:rPr>
      </w:pPr>
      <w:r w:rsidRPr="00662255">
        <w:rPr>
          <w:rFonts w:asciiTheme="majorHAnsi" w:hAnsiTheme="majorHAnsi" w:cstheme="majorHAnsi"/>
          <w:color w:val="00922C"/>
          <w:u w:val="single"/>
        </w:rPr>
        <w:t xml:space="preserve">The CERIIDD team has reached out to </w:t>
      </w:r>
      <w:proofErr w:type="spellStart"/>
      <w:r w:rsidRPr="00662255">
        <w:rPr>
          <w:rFonts w:asciiTheme="majorHAnsi" w:hAnsiTheme="majorHAnsi" w:cstheme="majorHAnsi"/>
          <w:color w:val="00922C"/>
          <w:u w:val="single"/>
        </w:rPr>
        <w:t>Jini</w:t>
      </w:r>
      <w:proofErr w:type="spellEnd"/>
      <w:r w:rsidRPr="00662255">
        <w:rPr>
          <w:rFonts w:asciiTheme="majorHAnsi" w:hAnsiTheme="majorHAnsi" w:cstheme="majorHAnsi"/>
          <w:color w:val="00922C"/>
          <w:u w:val="single"/>
        </w:rPr>
        <w:t xml:space="preserve"> Kim and her start up company </w:t>
      </w:r>
      <w:proofErr w:type="spellStart"/>
      <w:r w:rsidRPr="00662255">
        <w:rPr>
          <w:rFonts w:asciiTheme="majorHAnsi" w:hAnsiTheme="majorHAnsi" w:cstheme="majorHAnsi"/>
          <w:color w:val="00922C"/>
          <w:u w:val="single"/>
        </w:rPr>
        <w:t>Nuna</w:t>
      </w:r>
      <w:proofErr w:type="spellEnd"/>
      <w:r w:rsidRPr="00662255">
        <w:rPr>
          <w:rFonts w:asciiTheme="majorHAnsi" w:hAnsiTheme="majorHAnsi" w:cstheme="majorHAnsi"/>
          <w:color w:val="00922C"/>
          <w:u w:val="single"/>
        </w:rPr>
        <w:t xml:space="preserve">. Ms. Kim has taken complicated and </w:t>
      </w:r>
      <w:proofErr w:type="spellStart"/>
      <w:r w:rsidRPr="00662255">
        <w:rPr>
          <w:rFonts w:asciiTheme="majorHAnsi" w:hAnsiTheme="majorHAnsi" w:cstheme="majorHAnsi"/>
          <w:color w:val="00922C"/>
          <w:u w:val="single"/>
        </w:rPr>
        <w:t>siloed</w:t>
      </w:r>
      <w:proofErr w:type="spellEnd"/>
      <w:r w:rsidRPr="00662255">
        <w:rPr>
          <w:rFonts w:asciiTheme="majorHAnsi" w:hAnsiTheme="majorHAnsi" w:cstheme="majorHAnsi"/>
          <w:color w:val="00922C"/>
          <w:u w:val="single"/>
        </w:rPr>
        <w:t xml:space="preserve"> Medicaid data and transformed into highly usable, interactive</w:t>
      </w:r>
      <w:proofErr w:type="gramStart"/>
      <w:r w:rsidRPr="00662255">
        <w:rPr>
          <w:rFonts w:asciiTheme="majorHAnsi" w:hAnsiTheme="majorHAnsi" w:cstheme="majorHAnsi"/>
          <w:color w:val="00922C"/>
          <w:u w:val="single"/>
        </w:rPr>
        <w:t>,  and</w:t>
      </w:r>
      <w:proofErr w:type="gramEnd"/>
      <w:r w:rsidRPr="00662255">
        <w:rPr>
          <w:rFonts w:asciiTheme="majorHAnsi" w:hAnsiTheme="majorHAnsi" w:cstheme="majorHAnsi"/>
          <w:color w:val="00922C"/>
          <w:u w:val="single"/>
        </w:rPr>
        <w:t xml:space="preserve"> flexible real t</w:t>
      </w:r>
      <w:r>
        <w:rPr>
          <w:rFonts w:asciiTheme="majorHAnsi" w:hAnsiTheme="majorHAnsi" w:cstheme="majorHAnsi"/>
          <w:color w:val="00922C"/>
          <w:u w:val="single"/>
        </w:rPr>
        <w:t xml:space="preserve">ime data. </w:t>
      </w:r>
      <w:proofErr w:type="spellStart"/>
      <w:r>
        <w:rPr>
          <w:rFonts w:asciiTheme="majorHAnsi" w:hAnsiTheme="majorHAnsi" w:cstheme="majorHAnsi"/>
          <w:color w:val="00922C"/>
          <w:u w:val="single"/>
        </w:rPr>
        <w:t>Ms</w:t>
      </w:r>
      <w:proofErr w:type="spellEnd"/>
      <w:r>
        <w:rPr>
          <w:rFonts w:asciiTheme="majorHAnsi" w:hAnsiTheme="majorHAnsi" w:cstheme="majorHAnsi"/>
          <w:color w:val="00922C"/>
          <w:u w:val="single"/>
        </w:rPr>
        <w:t xml:space="preserve"> Kim’s brother has a</w:t>
      </w:r>
      <w:r w:rsidRPr="00662255">
        <w:rPr>
          <w:rFonts w:asciiTheme="majorHAnsi" w:hAnsiTheme="majorHAnsi" w:cstheme="majorHAnsi"/>
          <w:color w:val="00922C"/>
          <w:u w:val="single"/>
        </w:rPr>
        <w:t>utism</w:t>
      </w:r>
      <w:r w:rsidR="00C022FC">
        <w:rPr>
          <w:rFonts w:asciiTheme="majorHAnsi" w:hAnsiTheme="majorHAnsi" w:cstheme="majorHAnsi"/>
          <w:color w:val="00922C"/>
          <w:u w:val="single"/>
        </w:rPr>
        <w:t xml:space="preserve"> spectrum disorder (ASD)</w:t>
      </w:r>
      <w:r w:rsidRPr="00662255">
        <w:rPr>
          <w:rFonts w:asciiTheme="majorHAnsi" w:hAnsiTheme="majorHAnsi" w:cstheme="majorHAnsi"/>
          <w:color w:val="00922C"/>
          <w:u w:val="single"/>
        </w:rPr>
        <w:t xml:space="preserve">. </w:t>
      </w:r>
      <w:r w:rsidR="003A2C94" w:rsidRPr="00662255">
        <w:rPr>
          <w:rFonts w:asciiTheme="majorHAnsi" w:hAnsiTheme="majorHAnsi" w:cstheme="majorHAnsi"/>
          <w:color w:val="00922C"/>
        </w:rPr>
        <w:t xml:space="preserve"> </w:t>
      </w:r>
    </w:p>
    <w:p w14:paraId="6A4C047F" w14:textId="77777777" w:rsidR="00AD2A5B" w:rsidRDefault="00AD2A5B" w:rsidP="000F1671">
      <w:pPr>
        <w:widowControl w:val="0"/>
        <w:autoSpaceDE w:val="0"/>
        <w:autoSpaceDN w:val="0"/>
        <w:adjustRightInd w:val="0"/>
        <w:rPr>
          <w:rFonts w:asciiTheme="majorHAnsi" w:hAnsiTheme="majorHAnsi" w:cs="Calibri"/>
        </w:rPr>
      </w:pPr>
    </w:p>
    <w:p w14:paraId="0DCF04F1" w14:textId="77777777" w:rsidR="00302142" w:rsidRDefault="00302142" w:rsidP="000F1671">
      <w:pPr>
        <w:widowControl w:val="0"/>
        <w:autoSpaceDE w:val="0"/>
        <w:autoSpaceDN w:val="0"/>
        <w:adjustRightInd w:val="0"/>
        <w:rPr>
          <w:rFonts w:asciiTheme="majorHAnsi" w:hAnsiTheme="majorHAnsi" w:cs="Calibri"/>
        </w:rPr>
      </w:pPr>
    </w:p>
    <w:p w14:paraId="59FD5955" w14:textId="77777777" w:rsidR="00302142" w:rsidRPr="002300F6" w:rsidRDefault="00302142" w:rsidP="000F1671">
      <w:pPr>
        <w:widowControl w:val="0"/>
        <w:autoSpaceDE w:val="0"/>
        <w:autoSpaceDN w:val="0"/>
        <w:adjustRightInd w:val="0"/>
        <w:rPr>
          <w:rFonts w:asciiTheme="majorHAnsi" w:hAnsiTheme="majorHAnsi" w:cs="Calibri"/>
        </w:rPr>
      </w:pPr>
    </w:p>
    <w:p w14:paraId="01556ABC" w14:textId="77777777" w:rsidR="00C121E8" w:rsidRPr="002300F6" w:rsidRDefault="00092757" w:rsidP="00C121E8">
      <w:pPr>
        <w:widowControl w:val="0"/>
        <w:autoSpaceDE w:val="0"/>
        <w:autoSpaceDN w:val="0"/>
        <w:adjustRightInd w:val="0"/>
        <w:rPr>
          <w:rFonts w:asciiTheme="majorHAnsi" w:hAnsiTheme="majorHAnsi" w:cs="Calibri"/>
          <w:b/>
        </w:rPr>
      </w:pPr>
      <w:r w:rsidRPr="002300F6">
        <w:rPr>
          <w:rFonts w:asciiTheme="majorHAnsi" w:hAnsiTheme="majorHAnsi" w:cs="Calibri"/>
          <w:b/>
        </w:rPr>
        <w:lastRenderedPageBreak/>
        <w:t>2</w:t>
      </w:r>
      <w:r w:rsidR="00C43630" w:rsidRPr="002300F6">
        <w:rPr>
          <w:rFonts w:asciiTheme="majorHAnsi" w:hAnsiTheme="majorHAnsi" w:cs="Calibri"/>
          <w:b/>
        </w:rPr>
        <w:t>.  Shared Living Services</w:t>
      </w:r>
    </w:p>
    <w:p w14:paraId="44EC65AB" w14:textId="77777777" w:rsidR="00C121E8" w:rsidRPr="002300F6" w:rsidRDefault="00C121E8" w:rsidP="00C121E8">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3C0533E1" w14:textId="77777777" w:rsidR="00C121E8" w:rsidRPr="002300F6" w:rsidRDefault="005B428E" w:rsidP="00C121E8">
      <w:pPr>
        <w:widowControl w:val="0"/>
        <w:autoSpaceDE w:val="0"/>
        <w:autoSpaceDN w:val="0"/>
        <w:adjustRightInd w:val="0"/>
        <w:rPr>
          <w:rFonts w:asciiTheme="majorHAnsi" w:hAnsiTheme="majorHAnsi" w:cs="Verdana"/>
        </w:rPr>
      </w:pPr>
      <w:r w:rsidRPr="002300F6">
        <w:rPr>
          <w:rFonts w:asciiTheme="majorHAnsi" w:hAnsiTheme="majorHAnsi" w:cs="Verdana"/>
        </w:rPr>
        <w:t xml:space="preserve">We </w:t>
      </w:r>
      <w:r w:rsidR="003D00B1">
        <w:rPr>
          <w:rFonts w:asciiTheme="majorHAnsi" w:hAnsiTheme="majorHAnsi" w:cs="Verdana"/>
        </w:rPr>
        <w:t xml:space="preserve">convened a stakeholder meeting on </w:t>
      </w:r>
      <w:r w:rsidRPr="002300F6">
        <w:rPr>
          <w:rFonts w:asciiTheme="majorHAnsi" w:hAnsiTheme="majorHAnsi" w:cs="Verdana"/>
        </w:rPr>
        <w:t>June 1</w:t>
      </w:r>
      <w:r w:rsidR="003D00B1">
        <w:rPr>
          <w:rFonts w:asciiTheme="majorHAnsi" w:hAnsiTheme="majorHAnsi" w:cs="Verdana"/>
        </w:rPr>
        <w:t>7, 2015</w:t>
      </w:r>
      <w:r w:rsidRPr="002300F6">
        <w:rPr>
          <w:rFonts w:asciiTheme="majorHAnsi" w:hAnsiTheme="majorHAnsi"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2300F6">
        <w:rPr>
          <w:rFonts w:asciiTheme="majorHAnsi" w:hAnsiTheme="majorHAnsi" w:cs="Verdana"/>
        </w:rPr>
        <w:t> </w:t>
      </w:r>
    </w:p>
    <w:p w14:paraId="2EA40D1D" w14:textId="77777777" w:rsidR="007C1841" w:rsidRPr="002300F6" w:rsidRDefault="007C1841" w:rsidP="00C121E8">
      <w:pPr>
        <w:widowControl w:val="0"/>
        <w:autoSpaceDE w:val="0"/>
        <w:autoSpaceDN w:val="0"/>
        <w:adjustRightInd w:val="0"/>
        <w:rPr>
          <w:rFonts w:asciiTheme="majorHAnsi" w:hAnsiTheme="majorHAnsi" w:cs="Verdana"/>
        </w:rPr>
      </w:pPr>
    </w:p>
    <w:p w14:paraId="6697EB39" w14:textId="77777777" w:rsidR="00A61997" w:rsidRDefault="003D00B1" w:rsidP="00A61997">
      <w:pPr>
        <w:widowControl w:val="0"/>
        <w:autoSpaceDE w:val="0"/>
        <w:autoSpaceDN w:val="0"/>
        <w:adjustRightInd w:val="0"/>
        <w:rPr>
          <w:rFonts w:asciiTheme="majorHAnsi" w:hAnsiTheme="majorHAnsi" w:cs="Verdana"/>
        </w:rPr>
      </w:pPr>
      <w:r>
        <w:rPr>
          <w:rFonts w:asciiTheme="majorHAnsi" w:hAnsiTheme="majorHAnsi" w:cs="Verdana"/>
        </w:rPr>
        <w:t>On September 1, 2015, the consultant delivered the</w:t>
      </w:r>
      <w:r w:rsidR="007C1841" w:rsidRPr="002300F6">
        <w:rPr>
          <w:rFonts w:asciiTheme="majorHAnsi" w:hAnsiTheme="majorHAnsi" w:cs="Verdana"/>
        </w:rPr>
        <w:t xml:space="preserve"> revised marketing plan to OPRA and OACBDD. The plan </w:t>
      </w:r>
      <w:r>
        <w:rPr>
          <w:rFonts w:asciiTheme="majorHAnsi" w:hAnsiTheme="majorHAnsi" w:cs="Verdana"/>
        </w:rPr>
        <w:t>was</w:t>
      </w:r>
      <w:r w:rsidR="007C1841" w:rsidRPr="002300F6">
        <w:rPr>
          <w:rFonts w:asciiTheme="majorHAnsi" w:hAnsiTheme="majorHAnsi" w:cs="Verdana"/>
        </w:rPr>
        <w:t xml:space="preserve"> discussed with DODD on September 22</w:t>
      </w:r>
      <w:r w:rsidR="007C1841" w:rsidRPr="002300F6">
        <w:rPr>
          <w:rFonts w:asciiTheme="majorHAnsi" w:hAnsiTheme="majorHAnsi" w:cs="Verdana"/>
          <w:vertAlign w:val="superscript"/>
        </w:rPr>
        <w:t>nd</w:t>
      </w:r>
      <w:r w:rsidR="007C1841" w:rsidRPr="002300F6">
        <w:rPr>
          <w:rFonts w:asciiTheme="majorHAnsi" w:hAnsiTheme="majorHAnsi" w:cs="Verdana"/>
        </w:rPr>
        <w:t>. Carolyn Knight of Ohio DD Council has indicated an interest on the part of Council to review the plan to see how Council might assist.</w:t>
      </w:r>
      <w:r w:rsidR="00C31E46" w:rsidRPr="002300F6">
        <w:rPr>
          <w:rFonts w:asciiTheme="majorHAnsi" w:hAnsiTheme="majorHAnsi" w:cs="Verdana"/>
        </w:rPr>
        <w:t xml:space="preserve">  </w:t>
      </w:r>
      <w:r w:rsidR="00A61997" w:rsidRPr="002300F6">
        <w:rPr>
          <w:rFonts w:asciiTheme="majorHAnsi" w:hAnsiTheme="majorHAnsi" w:cs="Verdana"/>
        </w:rPr>
        <w:t xml:space="preserve">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t>
      </w:r>
      <w:proofErr w:type="gramStart"/>
      <w:r w:rsidR="00A61997" w:rsidRPr="002300F6">
        <w:rPr>
          <w:rFonts w:asciiTheme="majorHAnsi" w:hAnsiTheme="majorHAnsi" w:cs="Verdana"/>
        </w:rPr>
        <w:t>will</w:t>
      </w:r>
      <w:proofErr w:type="gramEnd"/>
      <w:r w:rsidR="00A61997" w:rsidRPr="002300F6">
        <w:rPr>
          <w:rFonts w:asciiTheme="majorHAnsi" w:hAnsiTheme="majorHAnsi" w:cs="Verdana"/>
        </w:rPr>
        <w:t xml:space="preserve"> be used primarily for the development of the video(s). OPRA and OACB will assist. It remains clear the DODD expects Shar</w:t>
      </w:r>
      <w:r w:rsidR="001E74AE" w:rsidRPr="002300F6">
        <w:rPr>
          <w:rFonts w:asciiTheme="majorHAnsi" w:hAnsiTheme="majorHAnsi" w:cs="Verdana"/>
        </w:rPr>
        <w:t>ed Living to grow significantly and that there are many challenges to realizing DODD’</w:t>
      </w:r>
      <w:r w:rsidR="004F1844" w:rsidRPr="002300F6">
        <w:rPr>
          <w:rFonts w:asciiTheme="majorHAnsi" w:hAnsiTheme="majorHAnsi" w:cs="Verdana"/>
        </w:rPr>
        <w:t>s vision for Shared Living expansion.</w:t>
      </w:r>
    </w:p>
    <w:p w14:paraId="6D27D3CE" w14:textId="77777777" w:rsidR="00F92E55" w:rsidRDefault="00F92E55" w:rsidP="00A61997">
      <w:pPr>
        <w:widowControl w:val="0"/>
        <w:autoSpaceDE w:val="0"/>
        <w:autoSpaceDN w:val="0"/>
        <w:adjustRightInd w:val="0"/>
        <w:rPr>
          <w:rFonts w:asciiTheme="majorHAnsi" w:hAnsiTheme="majorHAnsi" w:cs="Verdana"/>
        </w:rPr>
      </w:pPr>
    </w:p>
    <w:p w14:paraId="2BF56778" w14:textId="762396E9" w:rsidR="00F92E55" w:rsidRPr="002A57C7" w:rsidRDefault="00F92E55" w:rsidP="00A61997">
      <w:pPr>
        <w:widowControl w:val="0"/>
        <w:autoSpaceDE w:val="0"/>
        <w:autoSpaceDN w:val="0"/>
        <w:adjustRightInd w:val="0"/>
        <w:rPr>
          <w:rFonts w:asciiTheme="majorHAnsi" w:hAnsiTheme="majorHAnsi" w:cs="Verdana"/>
          <w:u w:val="single"/>
        </w:rPr>
      </w:pPr>
      <w:r w:rsidRPr="008210B5">
        <w:rPr>
          <w:rFonts w:asciiTheme="majorHAnsi" w:hAnsiTheme="majorHAnsi" w:cs="Verdana"/>
        </w:rPr>
        <w:t xml:space="preserve">The education and implementation </w:t>
      </w:r>
      <w:r w:rsidRPr="002A57C7">
        <w:rPr>
          <w:rFonts w:asciiTheme="majorHAnsi" w:hAnsiTheme="majorHAnsi" w:cs="Verdana"/>
        </w:rPr>
        <w:t xml:space="preserve">phase has begun.  DODD is actively </w:t>
      </w:r>
      <w:r w:rsidR="003F2271" w:rsidRPr="002A57C7">
        <w:rPr>
          <w:rFonts w:asciiTheme="majorHAnsi" w:hAnsiTheme="majorHAnsi" w:cs="Verdana"/>
        </w:rPr>
        <w:t xml:space="preserve">doing outreach to county boards, families </w:t>
      </w:r>
      <w:r w:rsidRPr="002A57C7">
        <w:rPr>
          <w:rFonts w:asciiTheme="majorHAnsi" w:hAnsiTheme="majorHAnsi" w:cs="Verdana"/>
        </w:rPr>
        <w:t xml:space="preserve">and providers.  </w:t>
      </w:r>
      <w:r w:rsidRPr="002A57C7">
        <w:rPr>
          <w:rFonts w:asciiTheme="majorHAnsi" w:hAnsiTheme="majorHAnsi" w:cs="Verdana"/>
          <w:u w:val="single"/>
        </w:rPr>
        <w:t xml:space="preserve">OACB and OPRA </w:t>
      </w:r>
      <w:r w:rsidR="008210B5" w:rsidRPr="002A57C7">
        <w:rPr>
          <w:rFonts w:asciiTheme="majorHAnsi" w:hAnsiTheme="majorHAnsi" w:cs="Verdana"/>
          <w:u w:val="single"/>
        </w:rPr>
        <w:t>had</w:t>
      </w:r>
      <w:r w:rsidRPr="002A57C7">
        <w:rPr>
          <w:rFonts w:asciiTheme="majorHAnsi" w:hAnsiTheme="majorHAnsi" w:cs="Verdana"/>
          <w:u w:val="single"/>
        </w:rPr>
        <w:t xml:space="preserve"> sessions </w:t>
      </w:r>
      <w:r w:rsidR="008210B5" w:rsidRPr="002A57C7">
        <w:rPr>
          <w:rFonts w:asciiTheme="majorHAnsi" w:hAnsiTheme="majorHAnsi" w:cs="Verdana"/>
          <w:u w:val="single"/>
        </w:rPr>
        <w:t>at</w:t>
      </w:r>
      <w:r w:rsidRPr="002A57C7">
        <w:rPr>
          <w:rFonts w:asciiTheme="majorHAnsi" w:hAnsiTheme="majorHAnsi" w:cs="Verdana"/>
          <w:u w:val="single"/>
        </w:rPr>
        <w:t xml:space="preserve"> their upcoming conferences on shared living.</w:t>
      </w:r>
    </w:p>
    <w:p w14:paraId="008F3426" w14:textId="77777777" w:rsidR="00C121E8" w:rsidRPr="002A57C7" w:rsidRDefault="00C121E8" w:rsidP="00C121E8">
      <w:pPr>
        <w:widowControl w:val="0"/>
        <w:autoSpaceDE w:val="0"/>
        <w:autoSpaceDN w:val="0"/>
        <w:adjustRightInd w:val="0"/>
        <w:rPr>
          <w:rFonts w:asciiTheme="majorHAnsi" w:hAnsiTheme="majorHAnsi" w:cs="Verdana"/>
        </w:rPr>
      </w:pPr>
      <w:r w:rsidRPr="002A57C7">
        <w:rPr>
          <w:rFonts w:asciiTheme="majorHAnsi" w:hAnsiTheme="majorHAnsi" w:cs="Verdana"/>
        </w:rPr>
        <w:t> </w:t>
      </w:r>
    </w:p>
    <w:p w14:paraId="10D04935" w14:textId="77777777" w:rsidR="00BE0802" w:rsidRPr="002300F6" w:rsidRDefault="00BE0802" w:rsidP="00BE080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t>3. ICF/IID</w:t>
      </w:r>
    </w:p>
    <w:p w14:paraId="219540F6" w14:textId="77777777" w:rsidR="00BE0802" w:rsidRPr="002300F6" w:rsidRDefault="00BE0802" w:rsidP="00BE0802">
      <w:pPr>
        <w:widowControl w:val="0"/>
        <w:autoSpaceDE w:val="0"/>
        <w:autoSpaceDN w:val="0"/>
        <w:adjustRightInd w:val="0"/>
        <w:rPr>
          <w:rFonts w:asciiTheme="majorHAnsi" w:hAnsiTheme="majorHAnsi" w:cs="Times New Roman"/>
        </w:rPr>
      </w:pPr>
      <w:r w:rsidRPr="002300F6">
        <w:rPr>
          <w:rFonts w:asciiTheme="majorHAnsi" w:hAnsiTheme="majorHAnsi" w:cs="Times New Roman"/>
        </w:rPr>
        <w:t>DODD established 4 ICF work groups in 2015: Reimbursement, Quality, Process and Overarching.</w:t>
      </w:r>
      <w:r w:rsidR="00FE46A3">
        <w:rPr>
          <w:rFonts w:asciiTheme="majorHAnsi" w:hAnsiTheme="majorHAnsi" w:cs="Times New Roman"/>
        </w:rPr>
        <w:t xml:space="preserve"> All groups provided input</w:t>
      </w:r>
      <w:r w:rsidR="000B3611">
        <w:rPr>
          <w:rFonts w:asciiTheme="majorHAnsi" w:hAnsiTheme="majorHAnsi" w:cs="Times New Roman"/>
        </w:rPr>
        <w:t xml:space="preserve"> to PCG for reimbursement re-design.</w:t>
      </w:r>
    </w:p>
    <w:p w14:paraId="75E9E003" w14:textId="77777777" w:rsidR="000B3611" w:rsidRDefault="000B3611" w:rsidP="00BE0802">
      <w:pPr>
        <w:widowControl w:val="0"/>
        <w:autoSpaceDE w:val="0"/>
        <w:autoSpaceDN w:val="0"/>
        <w:adjustRightInd w:val="0"/>
        <w:rPr>
          <w:rFonts w:asciiTheme="majorHAnsi" w:hAnsiTheme="majorHAnsi" w:cs="Times New Roman"/>
        </w:rPr>
      </w:pPr>
    </w:p>
    <w:p w14:paraId="2843D5F4" w14:textId="77777777" w:rsidR="00BE0802" w:rsidRPr="00AE6102" w:rsidRDefault="000B3611"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PCG Recommendations: IAF will be </w:t>
      </w:r>
      <w:r w:rsidR="00BE0802" w:rsidRPr="00AE6102">
        <w:rPr>
          <w:rFonts w:asciiTheme="majorHAnsi" w:hAnsiTheme="majorHAnsi" w:cs="Times New Roman"/>
        </w:rPr>
        <w:t>replace</w:t>
      </w:r>
      <w:r w:rsidRPr="00AE6102">
        <w:rPr>
          <w:rFonts w:asciiTheme="majorHAnsi" w:hAnsiTheme="majorHAnsi" w:cs="Times New Roman"/>
        </w:rPr>
        <w:t xml:space="preserve">d </w:t>
      </w:r>
      <w:r w:rsidR="00BE0802" w:rsidRPr="00AE6102">
        <w:rPr>
          <w:rFonts w:asciiTheme="majorHAnsi" w:hAnsiTheme="majorHAnsi" w:cs="Times New Roman"/>
        </w:rPr>
        <w:t xml:space="preserve">with </w:t>
      </w:r>
      <w:r w:rsidRPr="00AE6102">
        <w:rPr>
          <w:rFonts w:asciiTheme="majorHAnsi" w:hAnsiTheme="majorHAnsi" w:cs="Times New Roman"/>
        </w:rPr>
        <w:t>the ODDP. C</w:t>
      </w:r>
      <w:r w:rsidR="00BE0802" w:rsidRPr="00AE6102">
        <w:rPr>
          <w:rFonts w:asciiTheme="majorHAnsi" w:hAnsiTheme="majorHAnsi" w:cs="Times New Roman"/>
        </w:rPr>
        <w:t xml:space="preserve">hange capital </w:t>
      </w:r>
      <w:r w:rsidRPr="00AE6102">
        <w:rPr>
          <w:rFonts w:asciiTheme="majorHAnsi" w:hAnsiTheme="majorHAnsi" w:cs="Times New Roman"/>
        </w:rPr>
        <w:t xml:space="preserve">reimbursement </w:t>
      </w:r>
      <w:r w:rsidR="00BE0802" w:rsidRPr="00AE6102">
        <w:rPr>
          <w:rFonts w:asciiTheme="majorHAnsi" w:hAnsiTheme="majorHAnsi" w:cs="Times New Roman"/>
        </w:rPr>
        <w:t>to a FRV (Fair Rental Value) system as is currently used in nursing ho</w:t>
      </w:r>
      <w:r w:rsidRPr="00AE6102">
        <w:rPr>
          <w:rFonts w:asciiTheme="majorHAnsi" w:hAnsiTheme="majorHAnsi" w:cs="Times New Roman"/>
        </w:rPr>
        <w:t xml:space="preserve">mes. </w:t>
      </w:r>
    </w:p>
    <w:p w14:paraId="4D73C170" w14:textId="77777777" w:rsidR="00BE0802" w:rsidRPr="00AE6102" w:rsidRDefault="00BE0802" w:rsidP="00BE0802">
      <w:pPr>
        <w:widowControl w:val="0"/>
        <w:autoSpaceDE w:val="0"/>
        <w:autoSpaceDN w:val="0"/>
        <w:adjustRightInd w:val="0"/>
        <w:rPr>
          <w:rFonts w:asciiTheme="majorHAnsi" w:hAnsiTheme="majorHAnsi" w:cs="Times New Roman"/>
        </w:rPr>
      </w:pPr>
    </w:p>
    <w:p w14:paraId="6CD0D0AF" w14:textId="77777777" w:rsidR="00BE0802" w:rsidRPr="00AE6102" w:rsidRDefault="00BE0802"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 xml:space="preserve">13 quality measures developed across 4 domains – Quality of Life (community and participation) and Quality of Care (health/wellness/safety and staffing). Meeting quality measures will result in </w:t>
      </w:r>
      <w:proofErr w:type="gramStart"/>
      <w:r w:rsidRPr="00AE6102">
        <w:rPr>
          <w:rFonts w:asciiTheme="majorHAnsi" w:hAnsiTheme="majorHAnsi" w:cs="Times New Roman"/>
        </w:rPr>
        <w:t>an add</w:t>
      </w:r>
      <w:proofErr w:type="gramEnd"/>
      <w:r w:rsidRPr="00AE6102">
        <w:rPr>
          <w:rFonts w:asciiTheme="majorHAnsi" w:hAnsiTheme="majorHAnsi" w:cs="Times New Roman"/>
        </w:rPr>
        <w:t xml:space="preserve"> on to funding. DODD has 6 – 1</w:t>
      </w:r>
      <w:r w:rsidR="000B3611" w:rsidRPr="00AE6102">
        <w:rPr>
          <w:rFonts w:asciiTheme="majorHAnsi" w:hAnsiTheme="majorHAnsi" w:cs="Times New Roman"/>
        </w:rPr>
        <w:t>0 million set aside.</w:t>
      </w:r>
      <w:r w:rsidRPr="00AE6102">
        <w:rPr>
          <w:rFonts w:asciiTheme="majorHAnsi" w:hAnsiTheme="majorHAnsi" w:cs="Times New Roman"/>
        </w:rPr>
        <w:t xml:space="preserve"> Hope to implement in 2018.</w:t>
      </w:r>
      <w:r w:rsidR="000B3611" w:rsidRPr="00AE6102">
        <w:rPr>
          <w:rFonts w:asciiTheme="majorHAnsi" w:hAnsiTheme="majorHAnsi" w:cs="Times New Roman"/>
        </w:rPr>
        <w:t xml:space="preserve">  </w:t>
      </w:r>
    </w:p>
    <w:p w14:paraId="21E2B21A" w14:textId="77777777" w:rsidR="000B3611" w:rsidRPr="00AE6102" w:rsidRDefault="000B3611" w:rsidP="00BE0802">
      <w:pPr>
        <w:widowControl w:val="0"/>
        <w:autoSpaceDE w:val="0"/>
        <w:autoSpaceDN w:val="0"/>
        <w:adjustRightInd w:val="0"/>
        <w:rPr>
          <w:rFonts w:asciiTheme="majorHAnsi" w:hAnsiTheme="majorHAnsi" w:cs="Times New Roman"/>
        </w:rPr>
      </w:pPr>
    </w:p>
    <w:p w14:paraId="10D751E9" w14:textId="77777777" w:rsidR="000B3611" w:rsidRPr="00AE6102" w:rsidRDefault="000B3611"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Have requested all data used by PCG in re-design so that accounting firms can analyze.</w:t>
      </w:r>
    </w:p>
    <w:p w14:paraId="2F6E0F8B" w14:textId="77777777" w:rsidR="00BE0802" w:rsidRPr="00AE6102" w:rsidRDefault="00BE0802" w:rsidP="00BE0802">
      <w:pPr>
        <w:widowControl w:val="0"/>
        <w:autoSpaceDE w:val="0"/>
        <w:autoSpaceDN w:val="0"/>
        <w:adjustRightInd w:val="0"/>
        <w:rPr>
          <w:rFonts w:asciiTheme="majorHAnsi" w:hAnsiTheme="majorHAnsi" w:cs="Times New Roman"/>
        </w:rPr>
      </w:pPr>
    </w:p>
    <w:p w14:paraId="2C570E4E" w14:textId="77777777" w:rsidR="00BE0802" w:rsidRPr="00AE6102" w:rsidRDefault="00BE0802" w:rsidP="00BE0802">
      <w:pPr>
        <w:widowControl w:val="0"/>
        <w:autoSpaceDE w:val="0"/>
        <w:autoSpaceDN w:val="0"/>
        <w:adjustRightInd w:val="0"/>
        <w:rPr>
          <w:rFonts w:asciiTheme="majorHAnsi" w:hAnsiTheme="majorHAnsi" w:cs="Times New Roman"/>
        </w:rPr>
      </w:pPr>
      <w:r w:rsidRPr="00AE6102">
        <w:rPr>
          <w:rFonts w:asciiTheme="majorHAnsi" w:hAnsiTheme="majorHAnsi" w:cs="Times New Roman"/>
        </w:rPr>
        <w:t>ICF Employment Pilot: Received funding and is underway. No further updates at this time.</w:t>
      </w:r>
    </w:p>
    <w:p w14:paraId="22CC92C4" w14:textId="77777777" w:rsidR="00BE0802" w:rsidRPr="000B3611" w:rsidRDefault="00BE0802" w:rsidP="00BE0802">
      <w:pPr>
        <w:widowControl w:val="0"/>
        <w:autoSpaceDE w:val="0"/>
        <w:autoSpaceDN w:val="0"/>
        <w:adjustRightInd w:val="0"/>
        <w:rPr>
          <w:rFonts w:asciiTheme="majorHAnsi" w:hAnsiTheme="majorHAnsi" w:cs="Times New Roman"/>
          <w:color w:val="FF0000"/>
          <w:u w:val="single"/>
        </w:rPr>
      </w:pPr>
    </w:p>
    <w:p w14:paraId="1D27272C"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Downsizing: 605 approved. 106 complete.</w:t>
      </w:r>
    </w:p>
    <w:p w14:paraId="02167EC8" w14:textId="77777777" w:rsidR="00BE0802" w:rsidRPr="00303EF6" w:rsidRDefault="00BE0802" w:rsidP="00BE0802">
      <w:pPr>
        <w:widowControl w:val="0"/>
        <w:autoSpaceDE w:val="0"/>
        <w:autoSpaceDN w:val="0"/>
        <w:adjustRightInd w:val="0"/>
        <w:rPr>
          <w:rFonts w:asciiTheme="majorHAnsi" w:hAnsiTheme="majorHAnsi" w:cs="Times New Roman"/>
        </w:rPr>
      </w:pPr>
    </w:p>
    <w:p w14:paraId="340A702F"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t>Conversion: 446 approved. 187 complete.</w:t>
      </w:r>
    </w:p>
    <w:p w14:paraId="0F7E9764" w14:textId="77777777" w:rsidR="00BE0802" w:rsidRPr="00303EF6" w:rsidRDefault="00BE0802" w:rsidP="00BE0802">
      <w:pPr>
        <w:widowControl w:val="0"/>
        <w:autoSpaceDE w:val="0"/>
        <w:autoSpaceDN w:val="0"/>
        <w:adjustRightInd w:val="0"/>
        <w:rPr>
          <w:rFonts w:asciiTheme="majorHAnsi" w:hAnsiTheme="majorHAnsi" w:cs="Times New Roman"/>
        </w:rPr>
      </w:pPr>
    </w:p>
    <w:p w14:paraId="0682996B" w14:textId="77777777" w:rsidR="00BE0802" w:rsidRPr="00303EF6" w:rsidRDefault="00BE0802" w:rsidP="00BE0802">
      <w:pPr>
        <w:widowControl w:val="0"/>
        <w:autoSpaceDE w:val="0"/>
        <w:autoSpaceDN w:val="0"/>
        <w:adjustRightInd w:val="0"/>
        <w:rPr>
          <w:rFonts w:asciiTheme="majorHAnsi" w:hAnsiTheme="majorHAnsi" w:cs="Times New Roman"/>
        </w:rPr>
      </w:pPr>
      <w:r w:rsidRPr="00303EF6">
        <w:rPr>
          <w:rFonts w:asciiTheme="majorHAnsi" w:hAnsiTheme="majorHAnsi" w:cs="Times New Roman"/>
        </w:rPr>
        <w:lastRenderedPageBreak/>
        <w:t>Exit waiver/diversion waiver enrollees: 5 (goal 1,136)</w:t>
      </w:r>
    </w:p>
    <w:p w14:paraId="5B44594A" w14:textId="77777777" w:rsidR="00BE0802" w:rsidRPr="00303EF6" w:rsidRDefault="00BE0802" w:rsidP="00BE0802">
      <w:pPr>
        <w:widowControl w:val="0"/>
        <w:autoSpaceDE w:val="0"/>
        <w:autoSpaceDN w:val="0"/>
        <w:adjustRightInd w:val="0"/>
        <w:rPr>
          <w:rFonts w:asciiTheme="majorHAnsi" w:hAnsiTheme="majorHAnsi" w:cs="Times New Roman"/>
        </w:rPr>
      </w:pPr>
    </w:p>
    <w:p w14:paraId="6822474B" w14:textId="77777777" w:rsidR="00BE0802" w:rsidRDefault="00BE0802" w:rsidP="00C121E8">
      <w:pPr>
        <w:widowControl w:val="0"/>
        <w:autoSpaceDE w:val="0"/>
        <w:autoSpaceDN w:val="0"/>
        <w:adjustRightInd w:val="0"/>
        <w:rPr>
          <w:rFonts w:asciiTheme="majorHAnsi" w:hAnsiTheme="majorHAnsi" w:cs="Times New Roman"/>
        </w:rPr>
      </w:pPr>
      <w:r w:rsidRPr="00303EF6">
        <w:rPr>
          <w:rFonts w:asciiTheme="majorHAnsi" w:hAnsiTheme="majorHAnsi" w:cs="Times New Roman"/>
        </w:rPr>
        <w:t>Preadmission counseling: 85 individuals. 72 selected ICF. 13 selected waiver.</w:t>
      </w:r>
    </w:p>
    <w:p w14:paraId="321756BA" w14:textId="77777777" w:rsidR="00AE6102" w:rsidRDefault="00AE6102" w:rsidP="00C121E8">
      <w:pPr>
        <w:widowControl w:val="0"/>
        <w:autoSpaceDE w:val="0"/>
        <w:autoSpaceDN w:val="0"/>
        <w:adjustRightInd w:val="0"/>
        <w:rPr>
          <w:rFonts w:asciiTheme="majorHAnsi" w:hAnsiTheme="majorHAnsi" w:cs="Times New Roman"/>
        </w:rPr>
      </w:pPr>
    </w:p>
    <w:p w14:paraId="4466EE58" w14:textId="45A8039D" w:rsidR="00AE6102" w:rsidRPr="00967B6B" w:rsidRDefault="00AE6102" w:rsidP="00C121E8">
      <w:pPr>
        <w:widowControl w:val="0"/>
        <w:autoSpaceDE w:val="0"/>
        <w:autoSpaceDN w:val="0"/>
        <w:adjustRightInd w:val="0"/>
        <w:rPr>
          <w:rFonts w:asciiTheme="majorHAnsi" w:hAnsiTheme="majorHAnsi" w:cs="Calibri"/>
          <w:color w:val="00B050"/>
          <w:u w:val="single"/>
        </w:rPr>
      </w:pPr>
      <w:r w:rsidRPr="00AB2A00">
        <w:rPr>
          <w:rFonts w:asciiTheme="majorHAnsi" w:hAnsiTheme="majorHAnsi" w:cs="Calibri"/>
        </w:rPr>
        <w:t>ICF meeting scheduled for 12/15 to discuss PCG recommendations and next steps.</w:t>
      </w:r>
      <w:r w:rsidR="00967B6B">
        <w:rPr>
          <w:rFonts w:asciiTheme="majorHAnsi" w:hAnsiTheme="majorHAnsi" w:cs="Calibri"/>
          <w:color w:val="FF0000"/>
          <w:u w:val="single"/>
        </w:rPr>
        <w:t xml:space="preserve">  </w:t>
      </w:r>
      <w:r w:rsidR="00967B6B">
        <w:rPr>
          <w:rFonts w:asciiTheme="majorHAnsi" w:hAnsiTheme="majorHAnsi" w:cs="Calibri"/>
          <w:color w:val="00B050"/>
          <w:u w:val="single"/>
        </w:rPr>
        <w:t>OPRA has not supported moving forward with the reimbursement re-design, as we believe it is not complete. Questions remain and as designed, the reimbursement negatively affects smaller ICF’s, which is the opposite of DODD’s original stated intent. Additional the Fair Rental Value component is confusing at best and again penalizes smaller homes. DODD has re-engaged PCG. We are anticipating budget language and additional meetings very soon.</w:t>
      </w:r>
    </w:p>
    <w:p w14:paraId="702DDB91" w14:textId="77777777" w:rsidR="00AB2A00" w:rsidRPr="002300F6" w:rsidRDefault="00AB2A00" w:rsidP="00C121E8">
      <w:pPr>
        <w:widowControl w:val="0"/>
        <w:autoSpaceDE w:val="0"/>
        <w:autoSpaceDN w:val="0"/>
        <w:adjustRightInd w:val="0"/>
        <w:rPr>
          <w:rFonts w:asciiTheme="majorHAnsi" w:hAnsiTheme="majorHAnsi" w:cs="Calibri"/>
        </w:rPr>
      </w:pPr>
    </w:p>
    <w:p w14:paraId="14048FD6" w14:textId="77777777" w:rsidR="00C121E8" w:rsidRPr="002300F6" w:rsidRDefault="00BE0802" w:rsidP="00C121E8">
      <w:pPr>
        <w:widowControl w:val="0"/>
        <w:autoSpaceDE w:val="0"/>
        <w:autoSpaceDN w:val="0"/>
        <w:adjustRightInd w:val="0"/>
        <w:rPr>
          <w:rFonts w:asciiTheme="majorHAnsi" w:hAnsiTheme="majorHAnsi" w:cs="Calibri"/>
          <w:b/>
        </w:rPr>
      </w:pPr>
      <w:r w:rsidRPr="002300F6">
        <w:rPr>
          <w:rFonts w:asciiTheme="majorHAnsi" w:hAnsiTheme="majorHAnsi" w:cs="Verdana"/>
          <w:b/>
        </w:rPr>
        <w:t>4</w:t>
      </w:r>
      <w:r w:rsidR="009F3A4D" w:rsidRPr="002300F6">
        <w:rPr>
          <w:rFonts w:asciiTheme="majorHAnsi" w:hAnsiTheme="majorHAnsi" w:cs="Verdana"/>
          <w:b/>
        </w:rPr>
        <w:t xml:space="preserve">.  </w:t>
      </w:r>
      <w:r w:rsidR="00C121E8" w:rsidRPr="002300F6">
        <w:rPr>
          <w:rFonts w:asciiTheme="majorHAnsi" w:hAnsiTheme="majorHAnsi" w:cs="Verdana"/>
          <w:b/>
        </w:rPr>
        <w:t>Trauma Informed Care</w:t>
      </w:r>
    </w:p>
    <w:p w14:paraId="6B4E2D72" w14:textId="71EFD04B" w:rsidR="007359D2" w:rsidRPr="00AB2A00" w:rsidRDefault="007359D2" w:rsidP="007359D2">
      <w:pPr>
        <w:jc w:val="both"/>
        <w:rPr>
          <w:rFonts w:asciiTheme="majorHAnsi" w:hAnsiTheme="majorHAnsi" w:cs="Times New Roman"/>
        </w:rPr>
      </w:pPr>
      <w:r w:rsidRPr="00280848">
        <w:rPr>
          <w:rFonts w:asciiTheme="majorHAnsi" w:hAnsiTheme="majorHAnsi" w:cs="Calibri"/>
        </w:rPr>
        <w:t>We continue to host educat</w:t>
      </w:r>
      <w:r w:rsidR="00AB2A00">
        <w:rPr>
          <w:rFonts w:asciiTheme="majorHAnsi" w:hAnsiTheme="majorHAnsi" w:cs="Calibri"/>
        </w:rPr>
        <w:t>ion about trauma informed care.</w:t>
      </w:r>
      <w:r w:rsidRPr="00280848">
        <w:rPr>
          <w:rFonts w:asciiTheme="majorHAnsi" w:hAnsiTheme="majorHAnsi" w:cs="Calibri"/>
        </w:rPr>
        <w:t xml:space="preserve"> </w:t>
      </w:r>
      <w:r w:rsidRPr="00AB2A00">
        <w:rPr>
          <w:rFonts w:asciiTheme="majorHAnsi" w:hAnsiTheme="majorHAnsi" w:cs="Calibri"/>
        </w:rPr>
        <w:t>There was a session on trauma informed care</w:t>
      </w:r>
      <w:r w:rsidRPr="00AB2A00">
        <w:rPr>
          <w:rFonts w:asciiTheme="majorHAnsi" w:hAnsiTheme="majorHAnsi" w:cs="Times New Roman"/>
        </w:rPr>
        <w:t xml:space="preserve"> at the Fall Conference.</w:t>
      </w:r>
    </w:p>
    <w:p w14:paraId="652E547B" w14:textId="77777777" w:rsidR="00C46CAB" w:rsidRPr="002300F6" w:rsidRDefault="00C46CAB" w:rsidP="00C46CAB">
      <w:pPr>
        <w:widowControl w:val="0"/>
        <w:autoSpaceDE w:val="0"/>
        <w:autoSpaceDN w:val="0"/>
        <w:adjustRightInd w:val="0"/>
        <w:rPr>
          <w:rFonts w:asciiTheme="majorHAnsi" w:hAnsiTheme="majorHAnsi" w:cs="Calibri"/>
        </w:rPr>
      </w:pPr>
    </w:p>
    <w:p w14:paraId="3D6BDA4F" w14:textId="77777777" w:rsidR="00AF783D" w:rsidRPr="002300F6" w:rsidRDefault="00BE0802" w:rsidP="00AF783D">
      <w:pPr>
        <w:widowControl w:val="0"/>
        <w:autoSpaceDE w:val="0"/>
        <w:autoSpaceDN w:val="0"/>
        <w:adjustRightInd w:val="0"/>
        <w:rPr>
          <w:rFonts w:asciiTheme="majorHAnsi" w:hAnsiTheme="majorHAnsi" w:cs="Calibri"/>
          <w:b/>
        </w:rPr>
      </w:pPr>
      <w:r w:rsidRPr="002300F6">
        <w:rPr>
          <w:rFonts w:asciiTheme="majorHAnsi" w:hAnsiTheme="majorHAnsi" w:cs="Calibri"/>
          <w:b/>
        </w:rPr>
        <w:t>5</w:t>
      </w:r>
      <w:r w:rsidR="00AF783D" w:rsidRPr="002300F6">
        <w:rPr>
          <w:rFonts w:asciiTheme="majorHAnsi" w:hAnsiTheme="majorHAnsi" w:cs="Calibri"/>
          <w:b/>
        </w:rPr>
        <w:t>.  Business Intelligence Tool</w:t>
      </w:r>
    </w:p>
    <w:p w14:paraId="6DA2EA8E" w14:textId="77777777" w:rsidR="00AF783D" w:rsidRDefault="00AF783D" w:rsidP="00AF783D">
      <w:pPr>
        <w:rPr>
          <w:rFonts w:asciiTheme="majorHAnsi" w:hAnsiTheme="majorHAnsi" w:cs="Times New Roman"/>
        </w:rPr>
      </w:pPr>
      <w:r w:rsidRPr="002300F6">
        <w:rPr>
          <w:rFonts w:asciiTheme="majorHAnsi" w:hAnsiTheme="majorHAnsi"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  Relevant, current and correct data will enable OPRA to advocate for sustainable solutions across our Medicaid and Medicare systems.</w:t>
      </w:r>
      <w:r w:rsidR="005A17CE">
        <w:rPr>
          <w:rFonts w:asciiTheme="majorHAnsi" w:hAnsiTheme="majorHAnsi" w:cs="Times New Roman"/>
        </w:rPr>
        <w:t xml:space="preserve">  </w:t>
      </w:r>
      <w:r w:rsidR="005A17CE" w:rsidRPr="0029283A">
        <w:rPr>
          <w:rFonts w:asciiTheme="majorHAnsi" w:hAnsiTheme="majorHAnsi" w:cs="Times New Roman"/>
        </w:rPr>
        <w:t>OPRA is researching systems necessary to automate and maximize the value of our data visualization software.</w:t>
      </w:r>
    </w:p>
    <w:p w14:paraId="20C62674" w14:textId="77777777" w:rsidR="00BA2C34" w:rsidRDefault="00BA2C34" w:rsidP="00AF783D">
      <w:pPr>
        <w:rPr>
          <w:rFonts w:asciiTheme="majorHAnsi" w:hAnsiTheme="majorHAnsi" w:cs="Times New Roman"/>
        </w:rPr>
      </w:pPr>
    </w:p>
    <w:p w14:paraId="1E0D2BF8" w14:textId="6D50C587" w:rsidR="00DD45A6" w:rsidRPr="000E2C2C" w:rsidRDefault="00BA2C34" w:rsidP="00DD45A6">
      <w:pPr>
        <w:rPr>
          <w:rFonts w:asciiTheme="majorHAnsi" w:hAnsiTheme="majorHAnsi" w:cs="Times New Roman"/>
          <w:color w:val="008000"/>
          <w:u w:val="single"/>
        </w:rPr>
      </w:pPr>
      <w:r w:rsidRPr="00987AFE">
        <w:rPr>
          <w:rFonts w:ascii="Calibri" w:hAnsi="Calibri" w:cs="Calibri"/>
          <w:color w:val="008000"/>
          <w:u w:val="single"/>
        </w:rPr>
        <w:t>The updates for Tableau have been purchased and we are now waiting for the new IT support to install the new server. Once the new server is installed, we will download the program and Tableau will be up and running!</w:t>
      </w:r>
    </w:p>
    <w:p w14:paraId="0F4BAF5E" w14:textId="77777777" w:rsidR="002410F9" w:rsidRDefault="002410F9" w:rsidP="00DD45A6">
      <w:pPr>
        <w:rPr>
          <w:rFonts w:asciiTheme="majorHAnsi" w:hAnsiTheme="majorHAnsi"/>
          <w:b/>
        </w:rPr>
      </w:pPr>
    </w:p>
    <w:p w14:paraId="7A5C8F99" w14:textId="77777777" w:rsidR="0052370E" w:rsidRPr="002300F6" w:rsidRDefault="00BE0802" w:rsidP="00DD45A6">
      <w:pPr>
        <w:rPr>
          <w:rFonts w:asciiTheme="majorHAnsi" w:hAnsiTheme="majorHAnsi" w:cs="Times New Roman"/>
          <w:b/>
        </w:rPr>
      </w:pPr>
      <w:r w:rsidRPr="002300F6">
        <w:rPr>
          <w:rFonts w:asciiTheme="majorHAnsi" w:hAnsiTheme="majorHAnsi"/>
          <w:b/>
        </w:rPr>
        <w:t>6</w:t>
      </w:r>
      <w:r w:rsidR="0052370E" w:rsidRPr="002300F6">
        <w:rPr>
          <w:rFonts w:asciiTheme="majorHAnsi" w:hAnsiTheme="majorHAnsi"/>
          <w:b/>
        </w:rPr>
        <w:t>.  CMS Regulations on Definition of Community, Conflict-Free Case Management, Person-Centered Planning – State’s proposed transition plan</w:t>
      </w:r>
    </w:p>
    <w:p w14:paraId="4BFDDDDD" w14:textId="77777777" w:rsidR="0052370E" w:rsidRPr="002300F6" w:rsidRDefault="0052370E" w:rsidP="00DD45A6">
      <w:pPr>
        <w:rPr>
          <w:rFonts w:asciiTheme="majorHAnsi" w:hAnsiTheme="majorHAnsi" w:cs="Times New Roman"/>
        </w:rPr>
      </w:pPr>
      <w:r w:rsidRPr="002300F6">
        <w:rPr>
          <w:rFonts w:asciiTheme="majorHAnsi" w:hAnsiTheme="majorHAnsi" w:cs="Times New Roman"/>
        </w:rPr>
        <w:t>OPRA continues to advocate for a sustainable plan to implement the new CMS HCBS regulations.  Ohio’s transition plan received Initial Approval from CMS and is likely to receive final approval too.</w:t>
      </w:r>
    </w:p>
    <w:p w14:paraId="653535BC" w14:textId="77777777" w:rsidR="002300F6" w:rsidRPr="002300F6" w:rsidRDefault="002300F6" w:rsidP="004277D8">
      <w:pPr>
        <w:widowControl w:val="0"/>
        <w:autoSpaceDE w:val="0"/>
        <w:autoSpaceDN w:val="0"/>
        <w:adjustRightInd w:val="0"/>
        <w:contextualSpacing/>
        <w:jc w:val="both"/>
        <w:rPr>
          <w:rFonts w:asciiTheme="majorHAnsi" w:hAnsiTheme="majorHAnsi" w:cs="Calibri"/>
        </w:rPr>
      </w:pPr>
    </w:p>
    <w:p w14:paraId="455B4DF4" w14:textId="77777777" w:rsidR="007E49FF" w:rsidRPr="002300F6" w:rsidRDefault="00BE0802" w:rsidP="004277D8">
      <w:pPr>
        <w:widowControl w:val="0"/>
        <w:autoSpaceDE w:val="0"/>
        <w:autoSpaceDN w:val="0"/>
        <w:adjustRightInd w:val="0"/>
        <w:contextualSpacing/>
        <w:jc w:val="both"/>
        <w:rPr>
          <w:rFonts w:asciiTheme="majorHAnsi" w:hAnsiTheme="majorHAnsi" w:cs="Calibri"/>
          <w:b/>
        </w:rPr>
      </w:pPr>
      <w:proofErr w:type="gramStart"/>
      <w:r w:rsidRPr="002300F6">
        <w:rPr>
          <w:rFonts w:asciiTheme="majorHAnsi" w:hAnsiTheme="majorHAnsi" w:cs="Calibri"/>
          <w:b/>
        </w:rPr>
        <w:t>7</w:t>
      </w:r>
      <w:r w:rsidR="007E49FF" w:rsidRPr="002300F6">
        <w:rPr>
          <w:rFonts w:asciiTheme="majorHAnsi" w:hAnsiTheme="majorHAnsi" w:cs="Calibri"/>
          <w:b/>
        </w:rPr>
        <w:t>.  Provider Information</w:t>
      </w:r>
      <w:proofErr w:type="gramEnd"/>
      <w:r w:rsidR="007E49FF" w:rsidRPr="002300F6">
        <w:rPr>
          <w:rFonts w:asciiTheme="majorHAnsi" w:hAnsiTheme="majorHAnsi" w:cs="Calibri"/>
          <w:b/>
        </w:rPr>
        <w:t xml:space="preserve"> and Selection Tool Pilot</w:t>
      </w:r>
    </w:p>
    <w:p w14:paraId="5ACA6F9E" w14:textId="77777777" w:rsidR="007E49FF" w:rsidRPr="002300F6" w:rsidRDefault="007E49FF"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t xml:space="preserve">Cuyahoga and Coshocton Counties, along with </w:t>
      </w:r>
      <w:r w:rsidR="008A25D8" w:rsidRPr="002300F6">
        <w:rPr>
          <w:rFonts w:asciiTheme="majorHAnsi" w:hAnsiTheme="majorHAnsi" w:cs="Calibri"/>
        </w:rPr>
        <w:t xml:space="preserve">5 </w:t>
      </w:r>
      <w:r w:rsidRPr="002300F6">
        <w:rPr>
          <w:rFonts w:asciiTheme="majorHAnsi" w:hAnsiTheme="majorHAnsi" w:cs="Calibri"/>
        </w:rPr>
        <w:t>OPRA</w:t>
      </w:r>
      <w:r w:rsidR="008A25D8" w:rsidRPr="002300F6">
        <w:rPr>
          <w:rFonts w:asciiTheme="majorHAnsi" w:hAnsiTheme="majorHAnsi" w:cs="Calibri"/>
        </w:rPr>
        <w:t xml:space="preserve"> members in those counties, designed and implemented </w:t>
      </w:r>
      <w:r w:rsidRPr="002300F6">
        <w:rPr>
          <w:rFonts w:asciiTheme="majorHAnsi" w:hAnsiTheme="majorHAnsi" w:cs="Calibri"/>
        </w:rPr>
        <w:t xml:space="preserve">a provider information and selection tool pilot.  The pilot </w:t>
      </w:r>
      <w:r w:rsidR="008A25D8" w:rsidRPr="002300F6">
        <w:rPr>
          <w:rFonts w:asciiTheme="majorHAnsi" w:hAnsiTheme="majorHAnsi" w:cs="Calibri"/>
        </w:rPr>
        <w:t>contains a website that is a “Trip Advisor”-</w:t>
      </w:r>
      <w:r w:rsidRPr="002300F6">
        <w:rPr>
          <w:rFonts w:asciiTheme="majorHAnsi" w:hAnsiTheme="majorHAnsi" w:cs="Calibri"/>
        </w:rPr>
        <w:t>type tool for people to obtain useful information on providers. DODD is aware and supportive of our efforts.</w:t>
      </w:r>
    </w:p>
    <w:p w14:paraId="2328E268" w14:textId="77777777" w:rsidR="00B437DB" w:rsidRPr="002300F6" w:rsidRDefault="00B437DB" w:rsidP="004277D8">
      <w:pPr>
        <w:widowControl w:val="0"/>
        <w:autoSpaceDE w:val="0"/>
        <w:autoSpaceDN w:val="0"/>
        <w:adjustRightInd w:val="0"/>
        <w:contextualSpacing/>
        <w:jc w:val="both"/>
        <w:rPr>
          <w:rFonts w:asciiTheme="majorHAnsi" w:hAnsiTheme="majorHAnsi" w:cs="Calibri"/>
        </w:rPr>
      </w:pPr>
    </w:p>
    <w:p w14:paraId="728279BC" w14:textId="77777777" w:rsidR="00730035" w:rsidRPr="002300F6" w:rsidRDefault="00F32252" w:rsidP="004277D8">
      <w:pPr>
        <w:widowControl w:val="0"/>
        <w:autoSpaceDE w:val="0"/>
        <w:autoSpaceDN w:val="0"/>
        <w:adjustRightInd w:val="0"/>
        <w:contextualSpacing/>
        <w:jc w:val="both"/>
        <w:rPr>
          <w:rFonts w:asciiTheme="majorHAnsi" w:hAnsiTheme="majorHAnsi" w:cs="Calibri"/>
        </w:rPr>
      </w:pPr>
      <w:r w:rsidRPr="002300F6">
        <w:rPr>
          <w:rFonts w:asciiTheme="majorHAnsi" w:hAnsiTheme="majorHAnsi" w:cs="Calibri"/>
        </w:rPr>
        <w:lastRenderedPageBreak/>
        <w:t xml:space="preserve">DODD and OACB </w:t>
      </w:r>
      <w:r w:rsidR="00E63478" w:rsidRPr="002300F6">
        <w:rPr>
          <w:rFonts w:asciiTheme="majorHAnsi" w:hAnsiTheme="majorHAnsi" w:cs="Calibri"/>
        </w:rPr>
        <w:t xml:space="preserve">approved funding and </w:t>
      </w:r>
      <w:r w:rsidR="008A25D8" w:rsidRPr="002300F6">
        <w:rPr>
          <w:rFonts w:asciiTheme="majorHAnsi" w:hAnsiTheme="majorHAnsi" w:cs="Calibri"/>
        </w:rPr>
        <w:t xml:space="preserve">are </w:t>
      </w:r>
      <w:r w:rsidR="00E63478" w:rsidRPr="002300F6">
        <w:rPr>
          <w:rFonts w:asciiTheme="majorHAnsi" w:hAnsiTheme="majorHAnsi" w:cs="Calibri"/>
        </w:rPr>
        <w:t>partner</w:t>
      </w:r>
      <w:r w:rsidR="008A25D8" w:rsidRPr="002300F6">
        <w:rPr>
          <w:rFonts w:asciiTheme="majorHAnsi" w:hAnsiTheme="majorHAnsi" w:cs="Calibri"/>
        </w:rPr>
        <w:t>ing</w:t>
      </w:r>
      <w:r w:rsidR="00E63478" w:rsidRPr="002300F6">
        <w:rPr>
          <w:rFonts w:asciiTheme="majorHAnsi" w:hAnsiTheme="majorHAnsi" w:cs="Calibri"/>
        </w:rPr>
        <w:t xml:space="preserve"> with OPRA on the new website.</w:t>
      </w:r>
      <w:r w:rsidR="001C4A55" w:rsidRPr="002300F6">
        <w:rPr>
          <w:rFonts w:asciiTheme="majorHAnsi" w:hAnsiTheme="majorHAnsi" w:cs="Calibri"/>
        </w:rPr>
        <w:t xml:space="preserve">  </w:t>
      </w:r>
      <w:r w:rsidR="000258F0" w:rsidRPr="002300F6">
        <w:rPr>
          <w:rFonts w:asciiTheme="majorHAnsi" w:hAnsiTheme="majorHAnsi" w:cs="Calibri"/>
        </w:rPr>
        <w:t>January 15, 2016 was the</w:t>
      </w:r>
      <w:r w:rsidR="001C4A55" w:rsidRPr="002300F6">
        <w:rPr>
          <w:rFonts w:asciiTheme="majorHAnsi" w:hAnsiTheme="majorHAnsi" w:cs="Calibri"/>
        </w:rPr>
        <w:t xml:space="preserve"> implementation date</w:t>
      </w:r>
      <w:r w:rsidR="000258F0" w:rsidRPr="002300F6">
        <w:rPr>
          <w:rFonts w:asciiTheme="majorHAnsi" w:hAnsiTheme="majorHAnsi" w:cs="Calibri"/>
        </w:rPr>
        <w:t xml:space="preserve"> for the pilot</w:t>
      </w:r>
      <w:r w:rsidR="001C4A55" w:rsidRPr="002300F6">
        <w:rPr>
          <w:rFonts w:asciiTheme="majorHAnsi" w:hAnsiTheme="majorHAnsi" w:cs="Calibri"/>
        </w:rPr>
        <w:t>.</w:t>
      </w:r>
      <w:r w:rsidR="000258F0" w:rsidRPr="002300F6">
        <w:rPr>
          <w:rFonts w:asciiTheme="majorHAnsi" w:hAnsiTheme="majorHAnsi" w:cs="Calibri"/>
        </w:rPr>
        <w:t xml:space="preserve">  </w:t>
      </w:r>
      <w:r w:rsidR="00730035" w:rsidRPr="002300F6">
        <w:rPr>
          <w:rFonts w:asciiTheme="majorHAnsi" w:hAnsiTheme="majorHAnsi" w:cs="Calibri"/>
        </w:rPr>
        <w:t>The</w:t>
      </w:r>
      <w:r w:rsidR="008A25D8" w:rsidRPr="002300F6">
        <w:rPr>
          <w:rFonts w:asciiTheme="majorHAnsi" w:hAnsiTheme="majorHAnsi" w:cs="Calibri"/>
        </w:rPr>
        <w:t xml:space="preserve"> website is up and running, with about </w:t>
      </w:r>
      <w:r w:rsidR="00730035" w:rsidRPr="002300F6">
        <w:rPr>
          <w:rFonts w:asciiTheme="majorHAnsi" w:hAnsiTheme="majorHAnsi" w:cs="Calibri"/>
        </w:rPr>
        <w:t xml:space="preserve">1% of individuals in the pilot have submitted reviews.  </w:t>
      </w:r>
    </w:p>
    <w:p w14:paraId="128505DB" w14:textId="77777777" w:rsidR="00D741F3" w:rsidRPr="002300F6" w:rsidRDefault="00D741F3" w:rsidP="004277D8">
      <w:pPr>
        <w:widowControl w:val="0"/>
        <w:autoSpaceDE w:val="0"/>
        <w:autoSpaceDN w:val="0"/>
        <w:adjustRightInd w:val="0"/>
        <w:contextualSpacing/>
        <w:jc w:val="both"/>
        <w:rPr>
          <w:rFonts w:asciiTheme="majorHAnsi" w:hAnsiTheme="majorHAnsi" w:cs="Calibri"/>
        </w:rPr>
      </w:pPr>
    </w:p>
    <w:p w14:paraId="143E4D0C" w14:textId="0424113E" w:rsidR="00D741F3" w:rsidRPr="0029283A" w:rsidRDefault="00D741F3" w:rsidP="004277D8">
      <w:pPr>
        <w:widowControl w:val="0"/>
        <w:autoSpaceDE w:val="0"/>
        <w:autoSpaceDN w:val="0"/>
        <w:adjustRightInd w:val="0"/>
        <w:contextualSpacing/>
        <w:jc w:val="both"/>
        <w:rPr>
          <w:rFonts w:asciiTheme="majorHAnsi" w:hAnsiTheme="majorHAnsi" w:cs="Calibri"/>
          <w:color w:val="FF0000"/>
          <w:u w:val="single"/>
        </w:rPr>
      </w:pPr>
      <w:r w:rsidRPr="002300F6">
        <w:rPr>
          <w:rFonts w:asciiTheme="majorHAnsi" w:hAnsiTheme="majorHAnsi" w:cs="Calibri"/>
        </w:rPr>
        <w:t>The Provider Guide Plus (PG+) planning committee has decided to expand the PG+ pilot to all agency providers in Cuyahoga and Coshocton Counties</w:t>
      </w:r>
      <w:r w:rsidR="004B08ED" w:rsidRPr="002300F6">
        <w:rPr>
          <w:rFonts w:asciiTheme="majorHAnsi" w:hAnsiTheme="majorHAnsi" w:cs="Calibri"/>
        </w:rPr>
        <w:t xml:space="preserve"> as well as Knox County</w:t>
      </w:r>
      <w:r w:rsidRPr="002300F6">
        <w:rPr>
          <w:rFonts w:asciiTheme="majorHAnsi" w:hAnsiTheme="majorHAnsi" w:cs="Calibri"/>
        </w:rPr>
        <w:t>.</w:t>
      </w:r>
      <w:r w:rsidR="004B08ED" w:rsidRPr="002300F6">
        <w:rPr>
          <w:rFonts w:asciiTheme="majorHAnsi" w:hAnsiTheme="majorHAnsi" w:cs="Calibri"/>
        </w:rPr>
        <w:t xml:space="preserve">  </w:t>
      </w:r>
      <w:proofErr w:type="gramStart"/>
      <w:r w:rsidR="004B08ED" w:rsidRPr="002300F6">
        <w:rPr>
          <w:rFonts w:asciiTheme="majorHAnsi" w:hAnsiTheme="majorHAnsi" w:cs="Calibri"/>
        </w:rPr>
        <w:t xml:space="preserve">This will be </w:t>
      </w:r>
      <w:r w:rsidR="004B08ED" w:rsidRPr="0029283A">
        <w:rPr>
          <w:rFonts w:asciiTheme="majorHAnsi" w:hAnsiTheme="majorHAnsi" w:cs="Calibri"/>
        </w:rPr>
        <w:t xml:space="preserve">done </w:t>
      </w:r>
      <w:r w:rsidR="004B5AAE" w:rsidRPr="0029283A">
        <w:rPr>
          <w:rFonts w:asciiTheme="majorHAnsi" w:hAnsiTheme="majorHAnsi" w:cs="Calibri"/>
        </w:rPr>
        <w:t>by the end of 2015</w:t>
      </w:r>
      <w:proofErr w:type="gramEnd"/>
      <w:r w:rsidR="004B08ED" w:rsidRPr="0029283A">
        <w:rPr>
          <w:rFonts w:asciiTheme="majorHAnsi" w:hAnsiTheme="majorHAnsi" w:cs="Calibri"/>
        </w:rPr>
        <w:t xml:space="preserve">.  Our plan is to expand PG+ to the entire state by the end of </w:t>
      </w:r>
      <w:r w:rsidR="004B5AAE" w:rsidRPr="0029283A">
        <w:rPr>
          <w:rFonts w:asciiTheme="majorHAnsi" w:hAnsiTheme="majorHAnsi" w:cs="Calibri"/>
        </w:rPr>
        <w:t>next</w:t>
      </w:r>
      <w:r w:rsidR="004B08ED" w:rsidRPr="0029283A">
        <w:rPr>
          <w:rFonts w:asciiTheme="majorHAnsi" w:hAnsiTheme="majorHAnsi" w:cs="Calibri"/>
        </w:rPr>
        <w:t xml:space="preserve"> year.</w:t>
      </w:r>
      <w:r w:rsidR="004B08ED" w:rsidRPr="002300F6">
        <w:rPr>
          <w:rFonts w:asciiTheme="majorHAnsi" w:hAnsiTheme="majorHAnsi" w:cs="Calibri"/>
        </w:rPr>
        <w:t xml:space="preserve"> </w:t>
      </w:r>
      <w:r w:rsidR="0029283A" w:rsidRPr="005779FB">
        <w:rPr>
          <w:rFonts w:asciiTheme="majorHAnsi" w:hAnsiTheme="majorHAnsi" w:cs="Calibri"/>
        </w:rPr>
        <w:t>The pilot was expanded to all agency providers in Cuyahoga, Coshocton and Knox counties.</w:t>
      </w:r>
    </w:p>
    <w:p w14:paraId="351E7876" w14:textId="77777777" w:rsidR="00163B3F" w:rsidRDefault="00163B3F" w:rsidP="00905032">
      <w:pPr>
        <w:jc w:val="both"/>
        <w:rPr>
          <w:rFonts w:asciiTheme="majorHAnsi" w:hAnsiTheme="majorHAnsi"/>
        </w:rPr>
      </w:pPr>
    </w:p>
    <w:p w14:paraId="6D001C0F" w14:textId="77777777" w:rsidR="00163B3F" w:rsidRPr="002300F6" w:rsidRDefault="00BE0802" w:rsidP="00163B3F">
      <w:pPr>
        <w:jc w:val="both"/>
        <w:rPr>
          <w:rFonts w:asciiTheme="majorHAnsi" w:hAnsiTheme="majorHAnsi"/>
          <w:b/>
        </w:rPr>
      </w:pPr>
      <w:r w:rsidRPr="002300F6">
        <w:rPr>
          <w:rFonts w:asciiTheme="majorHAnsi" w:hAnsiTheme="majorHAnsi"/>
          <w:b/>
        </w:rPr>
        <w:t>8</w:t>
      </w:r>
      <w:r w:rsidR="00163B3F" w:rsidRPr="002300F6">
        <w:rPr>
          <w:rFonts w:asciiTheme="majorHAnsi" w:hAnsiTheme="majorHAnsi"/>
          <w:b/>
        </w:rPr>
        <w:t>.  Employment First/Day Services</w:t>
      </w:r>
    </w:p>
    <w:p w14:paraId="38415972"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w:t>
      </w:r>
    </w:p>
    <w:p w14:paraId="3E1136C4"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 </w:t>
      </w:r>
    </w:p>
    <w:p w14:paraId="356EDA91" w14:textId="77777777" w:rsidR="006B30E2" w:rsidRPr="002300F6" w:rsidRDefault="006B30E2" w:rsidP="006B30E2">
      <w:pPr>
        <w:widowControl w:val="0"/>
        <w:autoSpaceDE w:val="0"/>
        <w:autoSpaceDN w:val="0"/>
        <w:adjustRightInd w:val="0"/>
        <w:jc w:val="both"/>
        <w:rPr>
          <w:rFonts w:asciiTheme="majorHAnsi" w:hAnsiTheme="majorHAnsi" w:cs="Calibri"/>
        </w:rPr>
      </w:pPr>
      <w:r w:rsidRPr="002300F6">
        <w:rPr>
          <w:rFonts w:asciiTheme="majorHAnsi" w:hAnsiTheme="majorHAnsi" w:cs="Calibri"/>
        </w:rPr>
        <w:t>At the OPRA Spring Conference, SWOCOG superintendents returned for a follow-up session and superintendents from SOCOG hosted an informational meeting for any interested parties.  Stacy Collins from DODD presented on the future of Adult Day Services in Ohio. Stacy confirmed that DODD will be posting proposed day rules and rates sometime in May for public review, and that the new rules are planned to go into effect on October 1, 2016. </w:t>
      </w:r>
    </w:p>
    <w:p w14:paraId="78C3AC96"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p>
    <w:p w14:paraId="05C0F460"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Lisa Mathis and Jeff Davis continue to bring county boards and providers together to encourage collaboration and build provider capacity. </w:t>
      </w:r>
    </w:p>
    <w:p w14:paraId="566BC058"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OPRA members are encouraged to participate in the Employment First/Day program Workgroup that is held monthly.  The workgroup includes presentations by and conversations with DODD, OOD, county boards and other key stakeholders.</w:t>
      </w:r>
    </w:p>
    <w:p w14:paraId="7EBED605"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w:t>
      </w:r>
      <w:r w:rsidRPr="002300F6">
        <w:rPr>
          <w:rFonts w:asciiTheme="majorHAnsi" w:hAnsiTheme="majorHAnsi" w:cs="Verdana"/>
        </w:rPr>
        <w:t> </w:t>
      </w:r>
    </w:p>
    <w:p w14:paraId="7A2566CA" w14:textId="77777777" w:rsidR="006B30E2" w:rsidRPr="002300F6"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In May ODD publicized a new fee schedule that will negatively impact OPRA members providing OOD services. Lisa and Jeff are working with OOD to accomplish the following objectives:</w:t>
      </w:r>
    </w:p>
    <w:p w14:paraId="07E53FA8"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 xml:space="preserve">OOD should reconsider the proposed fees, especially for Tiered Job Development. -  </w:t>
      </w:r>
      <w:proofErr w:type="gramStart"/>
      <w:r w:rsidRPr="002300F6">
        <w:rPr>
          <w:rFonts w:asciiTheme="majorHAnsi" w:hAnsiTheme="majorHAnsi" w:cs="Calibri"/>
        </w:rPr>
        <w:t>the</w:t>
      </w:r>
      <w:proofErr w:type="gramEnd"/>
      <w:r w:rsidRPr="002300F6">
        <w:rPr>
          <w:rFonts w:asciiTheme="majorHAnsi" w:hAnsiTheme="majorHAnsi" w:cs="Calibri"/>
        </w:rPr>
        <w:t xml:space="preserve"> proposed fees are much too low.  Seven OPRA members have put forth the effort to collect data in support of higher OOD fees.  This data is currently being analyzed </w:t>
      </w:r>
      <w:proofErr w:type="gramStart"/>
      <w:r w:rsidRPr="002300F6">
        <w:rPr>
          <w:rFonts w:asciiTheme="majorHAnsi" w:hAnsiTheme="majorHAnsi" w:cs="Calibri"/>
        </w:rPr>
        <w:t>and  will</w:t>
      </w:r>
      <w:proofErr w:type="gramEnd"/>
      <w:r w:rsidRPr="002300F6">
        <w:rPr>
          <w:rFonts w:asciiTheme="majorHAnsi" w:hAnsiTheme="majorHAnsi" w:cs="Calibri"/>
        </w:rPr>
        <w:t xml:space="preserve"> be presented to OOD after release of the new and revised OOD fees</w:t>
      </w:r>
    </w:p>
    <w:p w14:paraId="00C7D5A5" w14:textId="77777777" w:rsidR="006B30E2" w:rsidRPr="002300F6" w:rsidRDefault="006B30E2" w:rsidP="006B30E2">
      <w:pPr>
        <w:widowControl w:val="0"/>
        <w:autoSpaceDE w:val="0"/>
        <w:autoSpaceDN w:val="0"/>
        <w:adjustRightInd w:val="0"/>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unbundle mileage and report writing</w:t>
      </w:r>
    </w:p>
    <w:p w14:paraId="0D5BC49B" w14:textId="77777777" w:rsidR="006B30E2" w:rsidRPr="002300F6" w:rsidRDefault="006B30E2" w:rsidP="006B30E2">
      <w:pPr>
        <w:widowControl w:val="0"/>
        <w:autoSpaceDE w:val="0"/>
        <w:autoSpaceDN w:val="0"/>
        <w:adjustRightInd w:val="0"/>
        <w:spacing w:after="266"/>
        <w:ind w:left="960" w:hanging="480"/>
        <w:rPr>
          <w:rFonts w:asciiTheme="majorHAnsi" w:hAnsiTheme="majorHAnsi" w:cs="Calibri"/>
        </w:rPr>
      </w:pPr>
      <w:r w:rsidRPr="002300F6">
        <w:rPr>
          <w:rFonts w:asciiTheme="majorHAnsi" w:hAnsiTheme="majorHAnsi" w:cs="Calibri"/>
        </w:rPr>
        <w:t>·</w:t>
      </w:r>
      <w:r w:rsidRPr="002300F6">
        <w:rPr>
          <w:rFonts w:asciiTheme="majorHAnsi" w:hAnsiTheme="majorHAnsi" w:cs="Times New Roman"/>
        </w:rPr>
        <w:t xml:space="preserve">         </w:t>
      </w:r>
      <w:r w:rsidRPr="002300F6">
        <w:rPr>
          <w:rFonts w:asciiTheme="majorHAnsi" w:hAnsiTheme="majorHAnsi" w:cs="Calibri"/>
        </w:rPr>
        <w:t>OOD should create an enhanced fee schedule for Supportive Employment</w:t>
      </w:r>
    </w:p>
    <w:p w14:paraId="402F3DCB" w14:textId="77777777" w:rsidR="00DD7489" w:rsidRPr="002A57C7" w:rsidRDefault="00DD7489" w:rsidP="00DD7489">
      <w:pPr>
        <w:widowControl w:val="0"/>
        <w:autoSpaceDE w:val="0"/>
        <w:autoSpaceDN w:val="0"/>
        <w:adjustRightInd w:val="0"/>
        <w:spacing w:after="266"/>
        <w:rPr>
          <w:rFonts w:asciiTheme="majorHAnsi" w:hAnsiTheme="majorHAnsi" w:cs="Calibri"/>
          <w:u w:val="single"/>
        </w:rPr>
      </w:pPr>
      <w:r w:rsidRPr="002A57C7">
        <w:rPr>
          <w:rFonts w:asciiTheme="majorHAnsi" w:hAnsiTheme="majorHAnsi" w:cs="Calibri"/>
          <w:u w:val="single"/>
        </w:rPr>
        <w:t xml:space="preserve">In November, ODD sent out yet another proposed fee schedule. OPRA’s response to the </w:t>
      </w:r>
      <w:r w:rsidRPr="002A57C7">
        <w:rPr>
          <w:rFonts w:asciiTheme="majorHAnsi" w:hAnsiTheme="majorHAnsi" w:cs="Calibri"/>
          <w:u w:val="single"/>
        </w:rPr>
        <w:lastRenderedPageBreak/>
        <w:t xml:space="preserve">proposal included the three points below: </w:t>
      </w:r>
    </w:p>
    <w:p w14:paraId="6F62636B" w14:textId="77777777" w:rsidR="00DD7489" w:rsidRPr="002A57C7" w:rsidRDefault="00DD7489" w:rsidP="00DD7489">
      <w:pPr>
        <w:pStyle w:val="ListParagraph"/>
        <w:widowControl w:val="0"/>
        <w:numPr>
          <w:ilvl w:val="0"/>
          <w:numId w:val="23"/>
        </w:numPr>
        <w:autoSpaceDE w:val="0"/>
        <w:autoSpaceDN w:val="0"/>
        <w:adjustRightInd w:val="0"/>
        <w:spacing w:after="266"/>
        <w:rPr>
          <w:rFonts w:asciiTheme="majorHAnsi" w:hAnsiTheme="majorHAnsi" w:cs="Calibri"/>
          <w:sz w:val="24"/>
          <w:szCs w:val="24"/>
          <w:u w:val="single"/>
        </w:rPr>
      </w:pPr>
      <w:r w:rsidRPr="002A57C7">
        <w:rPr>
          <w:rFonts w:asciiTheme="majorHAnsi" w:hAnsiTheme="majorHAnsi" w:cs="Calibri"/>
          <w:sz w:val="24"/>
          <w:szCs w:val="24"/>
          <w:u w:val="single"/>
        </w:rPr>
        <w:t>The necessity of minimizing documentation requirements for providers</w:t>
      </w:r>
    </w:p>
    <w:p w14:paraId="2C8CF56F" w14:textId="77777777" w:rsidR="00DD7489" w:rsidRPr="002A57C7" w:rsidRDefault="00DD7489" w:rsidP="00DD7489">
      <w:pPr>
        <w:pStyle w:val="ListParagraph"/>
        <w:widowControl w:val="0"/>
        <w:numPr>
          <w:ilvl w:val="0"/>
          <w:numId w:val="23"/>
        </w:numPr>
        <w:autoSpaceDE w:val="0"/>
        <w:autoSpaceDN w:val="0"/>
        <w:adjustRightInd w:val="0"/>
        <w:spacing w:after="266"/>
        <w:rPr>
          <w:rFonts w:asciiTheme="majorHAnsi" w:hAnsiTheme="majorHAnsi" w:cs="Calibri"/>
          <w:sz w:val="24"/>
          <w:szCs w:val="24"/>
          <w:u w:val="single"/>
        </w:rPr>
      </w:pPr>
      <w:r w:rsidRPr="002A57C7">
        <w:rPr>
          <w:rFonts w:asciiTheme="majorHAnsi" w:hAnsiTheme="majorHAnsi" w:cs="Calibri"/>
          <w:sz w:val="24"/>
          <w:szCs w:val="24"/>
          <w:u w:val="single"/>
        </w:rPr>
        <w:t xml:space="preserve"> The need for further clarification of who qualifies for Supported Employment</w:t>
      </w:r>
    </w:p>
    <w:p w14:paraId="3119A72D" w14:textId="7169E109" w:rsidR="00DD7489" w:rsidRPr="002A57C7" w:rsidRDefault="00DD7489" w:rsidP="006B30E2">
      <w:pPr>
        <w:pStyle w:val="ListParagraph"/>
        <w:widowControl w:val="0"/>
        <w:numPr>
          <w:ilvl w:val="0"/>
          <w:numId w:val="23"/>
        </w:numPr>
        <w:autoSpaceDE w:val="0"/>
        <w:autoSpaceDN w:val="0"/>
        <w:adjustRightInd w:val="0"/>
        <w:spacing w:after="266"/>
        <w:rPr>
          <w:rFonts w:asciiTheme="majorHAnsi" w:hAnsiTheme="majorHAnsi" w:cs="Calibri"/>
          <w:sz w:val="24"/>
          <w:szCs w:val="24"/>
          <w:u w:val="single"/>
        </w:rPr>
      </w:pPr>
      <w:r w:rsidRPr="002A57C7">
        <w:rPr>
          <w:rFonts w:asciiTheme="majorHAnsi" w:hAnsiTheme="majorHAnsi" w:cs="Calibri"/>
          <w:sz w:val="24"/>
          <w:szCs w:val="24"/>
          <w:u w:val="single"/>
        </w:rPr>
        <w:t xml:space="preserve">The need to closely monitor the employment success of individuals with the most severe disabilities to ensure the new fee schedule facilitates employment for this population.  </w:t>
      </w:r>
    </w:p>
    <w:p w14:paraId="1492217D" w14:textId="77777777" w:rsidR="006B30E2" w:rsidRDefault="006B30E2" w:rsidP="006B30E2">
      <w:pPr>
        <w:widowControl w:val="0"/>
        <w:autoSpaceDE w:val="0"/>
        <w:autoSpaceDN w:val="0"/>
        <w:adjustRightInd w:val="0"/>
        <w:rPr>
          <w:rFonts w:asciiTheme="majorHAnsi" w:hAnsiTheme="majorHAnsi" w:cs="Calibri"/>
        </w:rPr>
      </w:pPr>
      <w:r w:rsidRPr="002300F6">
        <w:rPr>
          <w:rFonts w:asciiTheme="majorHAnsi" w:hAnsiTheme="majorHAnsi" w:cs="Calibri"/>
        </w:rPr>
        <w:t xml:space="preserve">DODD has also publicized new rules and rates for day services and employment. Notable changes include DODD proposal of using </w:t>
      </w:r>
      <w:proofErr w:type="gramStart"/>
      <w:r w:rsidRPr="002300F6">
        <w:rPr>
          <w:rFonts w:asciiTheme="majorHAnsi" w:hAnsiTheme="majorHAnsi" w:cs="Calibri"/>
        </w:rPr>
        <w:t>15 minute</w:t>
      </w:r>
      <w:proofErr w:type="gramEnd"/>
      <w:r w:rsidRPr="002300F6">
        <w:rPr>
          <w:rFonts w:asciiTheme="majorHAnsi" w:hAnsiTheme="majorHAnsi" w:cs="Calibri"/>
        </w:rPr>
        <w:t xml:space="preserve"> units for billing, the discontinuation of a combo code and day rate, and the addition of career planning services. Stay tuned for further </w:t>
      </w:r>
      <w:proofErr w:type="gramStart"/>
      <w:r w:rsidRPr="002300F6">
        <w:rPr>
          <w:rFonts w:asciiTheme="majorHAnsi" w:hAnsiTheme="majorHAnsi" w:cs="Calibri"/>
        </w:rPr>
        <w:t>clarification  and</w:t>
      </w:r>
      <w:proofErr w:type="gramEnd"/>
      <w:r w:rsidRPr="002300F6">
        <w:rPr>
          <w:rFonts w:asciiTheme="majorHAnsi" w:hAnsiTheme="majorHAnsi" w:cs="Calibri"/>
        </w:rPr>
        <w:t xml:space="preserve"> guidance from OPRA concerning these proposed rules and rates.</w:t>
      </w:r>
    </w:p>
    <w:p w14:paraId="451B79B6" w14:textId="77777777" w:rsidR="009A5ED1" w:rsidRPr="002A57C7" w:rsidRDefault="009A5ED1" w:rsidP="006B30E2">
      <w:pPr>
        <w:widowControl w:val="0"/>
        <w:autoSpaceDE w:val="0"/>
        <w:autoSpaceDN w:val="0"/>
        <w:adjustRightInd w:val="0"/>
        <w:rPr>
          <w:rFonts w:asciiTheme="majorHAnsi" w:hAnsiTheme="majorHAnsi" w:cs="Calibri"/>
        </w:rPr>
      </w:pPr>
      <w:r w:rsidRPr="004956EE">
        <w:rPr>
          <w:rFonts w:asciiTheme="majorHAnsi" w:hAnsiTheme="majorHAnsi" w:cs="Calibri"/>
        </w:rPr>
        <w:t xml:space="preserve">Implementation of the new Waiver Day Array rules has been delayed pending CMS approval. Despite the delay in the implementation of the new rules, DODD has decided to </w:t>
      </w:r>
      <w:r w:rsidRPr="002A57C7">
        <w:rPr>
          <w:rFonts w:asciiTheme="majorHAnsi" w:hAnsiTheme="majorHAnsi" w:cs="Calibri"/>
        </w:rPr>
        <w:t>eliminate the combo code on November 1</w:t>
      </w:r>
      <w:r w:rsidRPr="002A57C7">
        <w:rPr>
          <w:rFonts w:asciiTheme="majorHAnsi" w:hAnsiTheme="majorHAnsi" w:cs="Calibri"/>
          <w:vertAlign w:val="superscript"/>
        </w:rPr>
        <w:t>st</w:t>
      </w:r>
      <w:r w:rsidRPr="002A57C7">
        <w:rPr>
          <w:rFonts w:asciiTheme="majorHAnsi" w:hAnsiTheme="majorHAnsi" w:cs="Calibri"/>
        </w:rPr>
        <w:t xml:space="preserve">. OPRA is working with DODD to come to a reasonable solution concerning the elimination of the combo code. </w:t>
      </w:r>
    </w:p>
    <w:p w14:paraId="54A9C095" w14:textId="77777777" w:rsidR="003736EB" w:rsidRPr="002A57C7" w:rsidRDefault="003736EB" w:rsidP="006B30E2">
      <w:pPr>
        <w:widowControl w:val="0"/>
        <w:autoSpaceDE w:val="0"/>
        <w:autoSpaceDN w:val="0"/>
        <w:adjustRightInd w:val="0"/>
        <w:rPr>
          <w:rFonts w:asciiTheme="majorHAnsi" w:hAnsiTheme="majorHAnsi" w:cs="Calibri"/>
        </w:rPr>
      </w:pPr>
    </w:p>
    <w:p w14:paraId="3C5E6CE1" w14:textId="77777777" w:rsidR="003736EB" w:rsidRPr="002A57C7" w:rsidRDefault="003736EB" w:rsidP="003736EB">
      <w:pPr>
        <w:widowControl w:val="0"/>
        <w:autoSpaceDE w:val="0"/>
        <w:autoSpaceDN w:val="0"/>
        <w:adjustRightInd w:val="0"/>
        <w:rPr>
          <w:rFonts w:asciiTheme="majorHAnsi" w:hAnsiTheme="majorHAnsi" w:cs="Calibri"/>
          <w:u w:val="single"/>
        </w:rPr>
      </w:pPr>
      <w:r w:rsidRPr="002A57C7">
        <w:rPr>
          <w:rFonts w:asciiTheme="majorHAnsi" w:hAnsiTheme="majorHAnsi" w:cs="Calibri"/>
          <w:u w:val="single"/>
        </w:rPr>
        <w:t xml:space="preserve">The OPRA team was able to negotiate a reasonable solution for the elimination of the combo code while awaiting implementation of the new rules. Director Martin wrote a letter supporting providers in the use of vocational habilitation or day support billing codes when providing a combination of services. This billing option will be available until the new rules go into effect. </w:t>
      </w:r>
    </w:p>
    <w:p w14:paraId="0D83B7ED" w14:textId="77777777" w:rsidR="003736EB" w:rsidRPr="002A57C7" w:rsidRDefault="003736EB" w:rsidP="003736EB">
      <w:pPr>
        <w:widowControl w:val="0"/>
        <w:autoSpaceDE w:val="0"/>
        <w:autoSpaceDN w:val="0"/>
        <w:adjustRightInd w:val="0"/>
        <w:rPr>
          <w:rFonts w:asciiTheme="majorHAnsi" w:hAnsiTheme="majorHAnsi" w:cs="Calibri"/>
          <w:u w:val="single"/>
        </w:rPr>
      </w:pPr>
    </w:p>
    <w:p w14:paraId="0F4DF28B" w14:textId="3A3154E4" w:rsidR="003736EB" w:rsidRPr="002A57C7" w:rsidRDefault="003736EB" w:rsidP="006B30E2">
      <w:pPr>
        <w:widowControl w:val="0"/>
        <w:autoSpaceDE w:val="0"/>
        <w:autoSpaceDN w:val="0"/>
        <w:adjustRightInd w:val="0"/>
        <w:rPr>
          <w:rFonts w:asciiTheme="majorHAnsi" w:hAnsiTheme="majorHAnsi" w:cs="Calibri"/>
          <w:u w:val="single"/>
        </w:rPr>
      </w:pPr>
      <w:r w:rsidRPr="002A57C7">
        <w:rPr>
          <w:rFonts w:asciiTheme="majorHAnsi" w:hAnsiTheme="majorHAnsi" w:cs="Calibri"/>
          <w:u w:val="single"/>
        </w:rPr>
        <w:t xml:space="preserve">DODD responded to the Request for Additional Information (RAIs) from CMS concerning the day array rules in late November.  DODDs responses to CMS have been made available to members upon request. The new rules </w:t>
      </w:r>
      <w:proofErr w:type="gramStart"/>
      <w:r w:rsidRPr="002A57C7">
        <w:rPr>
          <w:rFonts w:asciiTheme="majorHAnsi" w:hAnsiTheme="majorHAnsi" w:cs="Calibri"/>
          <w:u w:val="single"/>
        </w:rPr>
        <w:t>are still expected to be implemented</w:t>
      </w:r>
      <w:proofErr w:type="gramEnd"/>
      <w:r w:rsidRPr="002A57C7">
        <w:rPr>
          <w:rFonts w:asciiTheme="majorHAnsi" w:hAnsiTheme="majorHAnsi" w:cs="Calibri"/>
          <w:u w:val="single"/>
        </w:rPr>
        <w:t xml:space="preserve"> on April 1, 2017.</w:t>
      </w:r>
    </w:p>
    <w:p w14:paraId="4A190D47" w14:textId="77777777" w:rsidR="009A5ED1" w:rsidRPr="002A57C7" w:rsidRDefault="009A5ED1" w:rsidP="006B30E2">
      <w:pPr>
        <w:widowControl w:val="0"/>
        <w:autoSpaceDE w:val="0"/>
        <w:autoSpaceDN w:val="0"/>
        <w:adjustRightInd w:val="0"/>
        <w:rPr>
          <w:rFonts w:asciiTheme="majorHAnsi" w:hAnsiTheme="majorHAnsi" w:cs="Calibri"/>
        </w:rPr>
      </w:pPr>
    </w:p>
    <w:p w14:paraId="3E1F29F8" w14:textId="77777777" w:rsidR="009A5ED1" w:rsidRPr="002A57C7" w:rsidRDefault="00C76BFF" w:rsidP="006B30E2">
      <w:pPr>
        <w:widowControl w:val="0"/>
        <w:autoSpaceDE w:val="0"/>
        <w:autoSpaceDN w:val="0"/>
        <w:adjustRightInd w:val="0"/>
        <w:rPr>
          <w:rFonts w:asciiTheme="majorHAnsi" w:hAnsiTheme="majorHAnsi" w:cs="Calibri"/>
        </w:rPr>
      </w:pPr>
      <w:r w:rsidRPr="002A57C7">
        <w:rPr>
          <w:rFonts w:asciiTheme="majorHAnsi" w:hAnsiTheme="majorHAnsi" w:cs="Calibri"/>
        </w:rPr>
        <w:t>Guida</w:t>
      </w:r>
      <w:r w:rsidR="009A5ED1" w:rsidRPr="002A57C7">
        <w:rPr>
          <w:rFonts w:asciiTheme="majorHAnsi" w:hAnsiTheme="majorHAnsi" w:cs="Calibri"/>
        </w:rPr>
        <w:t>nce from OOD and DODD has been released concerning</w:t>
      </w:r>
      <w:r w:rsidRPr="002A57C7">
        <w:rPr>
          <w:rFonts w:asciiTheme="majorHAnsi" w:hAnsiTheme="majorHAnsi" w:cs="Calibri"/>
        </w:rPr>
        <w:t xml:space="preserve"> the WIOA and providers utilizing a 14(c) certificate. This guidance has been presented at several OPRA meetings and forwarded to members.</w:t>
      </w:r>
    </w:p>
    <w:p w14:paraId="4C99EC61" w14:textId="77777777" w:rsidR="00C76BFF" w:rsidRPr="002A57C7" w:rsidRDefault="00C76BFF" w:rsidP="006B30E2">
      <w:pPr>
        <w:widowControl w:val="0"/>
        <w:autoSpaceDE w:val="0"/>
        <w:autoSpaceDN w:val="0"/>
        <w:adjustRightInd w:val="0"/>
        <w:rPr>
          <w:rFonts w:asciiTheme="majorHAnsi" w:hAnsiTheme="majorHAnsi" w:cs="Calibri"/>
        </w:rPr>
      </w:pPr>
    </w:p>
    <w:p w14:paraId="480E248C" w14:textId="77777777" w:rsidR="00C76BFF" w:rsidRPr="002A57C7" w:rsidRDefault="00C76BFF" w:rsidP="006B30E2">
      <w:pPr>
        <w:widowControl w:val="0"/>
        <w:autoSpaceDE w:val="0"/>
        <w:autoSpaceDN w:val="0"/>
        <w:adjustRightInd w:val="0"/>
        <w:rPr>
          <w:rFonts w:asciiTheme="majorHAnsi" w:hAnsiTheme="majorHAnsi" w:cs="Calibri"/>
        </w:rPr>
      </w:pPr>
      <w:proofErr w:type="gramStart"/>
      <w:r w:rsidRPr="002A57C7">
        <w:rPr>
          <w:rFonts w:asciiTheme="majorHAnsi" w:hAnsiTheme="majorHAnsi" w:cs="Calibri"/>
        </w:rPr>
        <w:t>The new day array rules and braiding of DODD and OOD funding will be addressed by DODD and OOD employees at the 2016 OPRA Fall Conference</w:t>
      </w:r>
      <w:proofErr w:type="gramEnd"/>
      <w:r w:rsidRPr="002A57C7">
        <w:rPr>
          <w:rFonts w:asciiTheme="majorHAnsi" w:hAnsiTheme="majorHAnsi" w:cs="Calibri"/>
        </w:rPr>
        <w:t>.</w:t>
      </w:r>
    </w:p>
    <w:p w14:paraId="06C3C08D" w14:textId="77777777" w:rsidR="0030637D" w:rsidRPr="002A57C7" w:rsidRDefault="0030637D" w:rsidP="006B30E2">
      <w:pPr>
        <w:widowControl w:val="0"/>
        <w:autoSpaceDE w:val="0"/>
        <w:autoSpaceDN w:val="0"/>
        <w:adjustRightInd w:val="0"/>
        <w:rPr>
          <w:rFonts w:asciiTheme="majorHAnsi" w:hAnsiTheme="majorHAnsi" w:cs="Calibri"/>
        </w:rPr>
      </w:pPr>
    </w:p>
    <w:p w14:paraId="1EBE9DC4" w14:textId="3D148130" w:rsidR="0030637D" w:rsidRPr="002A57C7" w:rsidRDefault="0030637D" w:rsidP="006B30E2">
      <w:pPr>
        <w:widowControl w:val="0"/>
        <w:autoSpaceDE w:val="0"/>
        <w:autoSpaceDN w:val="0"/>
        <w:adjustRightInd w:val="0"/>
        <w:rPr>
          <w:rFonts w:asciiTheme="majorHAnsi" w:hAnsiTheme="majorHAnsi" w:cs="Calibri"/>
          <w:u w:val="single"/>
        </w:rPr>
      </w:pPr>
      <w:r w:rsidRPr="002A57C7">
        <w:rPr>
          <w:rFonts w:asciiTheme="majorHAnsi" w:hAnsiTheme="majorHAnsi" w:cs="Calibri"/>
          <w:u w:val="single"/>
        </w:rPr>
        <w:t xml:space="preserve">Based on member input, another session explaining braided funding has been added to the OPRA 2014 Spring Conference. This session will include case studies. </w:t>
      </w:r>
    </w:p>
    <w:p w14:paraId="793EDFC9" w14:textId="77777777" w:rsidR="009A4F82" w:rsidRDefault="009A4F82" w:rsidP="006B30E2">
      <w:pPr>
        <w:widowControl w:val="0"/>
        <w:autoSpaceDE w:val="0"/>
        <w:autoSpaceDN w:val="0"/>
        <w:adjustRightInd w:val="0"/>
        <w:rPr>
          <w:rFonts w:asciiTheme="majorHAnsi" w:hAnsiTheme="majorHAnsi" w:cs="Calibri"/>
          <w:color w:val="FF0000"/>
          <w:u w:val="single"/>
        </w:rPr>
      </w:pPr>
    </w:p>
    <w:p w14:paraId="5B5764A7" w14:textId="77777777" w:rsidR="009A4F82" w:rsidRPr="009A4F82" w:rsidRDefault="009A4F82" w:rsidP="009A4F82">
      <w:pPr>
        <w:widowControl w:val="0"/>
        <w:autoSpaceDE w:val="0"/>
        <w:autoSpaceDN w:val="0"/>
        <w:adjustRightInd w:val="0"/>
        <w:rPr>
          <w:rFonts w:asciiTheme="majorHAnsi" w:hAnsiTheme="majorHAnsi" w:cs="Calibri"/>
          <w:color w:val="00922C"/>
          <w:u w:val="single"/>
        </w:rPr>
      </w:pPr>
      <w:r w:rsidRPr="009A4F82">
        <w:rPr>
          <w:rFonts w:asciiTheme="majorHAnsi" w:hAnsiTheme="majorHAnsi" w:cs="Calibri"/>
          <w:color w:val="00922C"/>
          <w:u w:val="single"/>
        </w:rPr>
        <w:t xml:space="preserve">As of 1/19/17, proposed DODD and OOD rules and rates </w:t>
      </w:r>
      <w:proofErr w:type="gramStart"/>
      <w:r w:rsidRPr="009A4F82">
        <w:rPr>
          <w:rFonts w:asciiTheme="majorHAnsi" w:hAnsiTheme="majorHAnsi" w:cs="Calibri"/>
          <w:color w:val="00922C"/>
          <w:u w:val="single"/>
        </w:rPr>
        <w:t>are still anticipated to be implemented</w:t>
      </w:r>
      <w:proofErr w:type="gramEnd"/>
      <w:r w:rsidRPr="009A4F82">
        <w:rPr>
          <w:rFonts w:asciiTheme="majorHAnsi" w:hAnsiTheme="majorHAnsi" w:cs="Calibri"/>
          <w:color w:val="00922C"/>
          <w:u w:val="single"/>
        </w:rPr>
        <w:t xml:space="preserve"> on April 1</w:t>
      </w:r>
      <w:r w:rsidRPr="009A4F82">
        <w:rPr>
          <w:rFonts w:asciiTheme="majorHAnsi" w:hAnsiTheme="majorHAnsi" w:cs="Calibri"/>
          <w:color w:val="00922C"/>
          <w:u w:val="single"/>
          <w:vertAlign w:val="superscript"/>
        </w:rPr>
        <w:t>st</w:t>
      </w:r>
      <w:r w:rsidRPr="009A4F82">
        <w:rPr>
          <w:rFonts w:asciiTheme="majorHAnsi" w:hAnsiTheme="majorHAnsi" w:cs="Calibri"/>
          <w:color w:val="00922C"/>
          <w:u w:val="single"/>
        </w:rPr>
        <w:t xml:space="preserve">. The proposed OOD rules are currently being reviewed by CSI and the proposed DODD rules are currently being reviewed by CMS. </w:t>
      </w:r>
    </w:p>
    <w:p w14:paraId="619CEA7F" w14:textId="77777777" w:rsidR="006B30E2" w:rsidRPr="002300F6" w:rsidRDefault="006B30E2" w:rsidP="006B30E2">
      <w:pPr>
        <w:widowControl w:val="0"/>
        <w:autoSpaceDE w:val="0"/>
        <w:autoSpaceDN w:val="0"/>
        <w:adjustRightInd w:val="0"/>
        <w:rPr>
          <w:rFonts w:asciiTheme="majorHAnsi" w:hAnsiTheme="majorHAnsi" w:cs="Calibri"/>
        </w:rPr>
      </w:pPr>
    </w:p>
    <w:p w14:paraId="5BDCE998" w14:textId="77777777" w:rsidR="00EC013F" w:rsidRPr="002300F6" w:rsidRDefault="00BE0802" w:rsidP="006B30E2">
      <w:pPr>
        <w:widowControl w:val="0"/>
        <w:autoSpaceDE w:val="0"/>
        <w:autoSpaceDN w:val="0"/>
        <w:adjustRightInd w:val="0"/>
        <w:rPr>
          <w:rFonts w:asciiTheme="majorHAnsi" w:hAnsiTheme="majorHAnsi" w:cs="Times New Roman"/>
          <w:b/>
        </w:rPr>
      </w:pPr>
      <w:r w:rsidRPr="002300F6">
        <w:rPr>
          <w:rFonts w:asciiTheme="majorHAnsi" w:hAnsiTheme="majorHAnsi" w:cs="Times New Roman"/>
          <w:b/>
        </w:rPr>
        <w:lastRenderedPageBreak/>
        <w:t>9</w:t>
      </w:r>
      <w:r w:rsidR="00EC013F" w:rsidRPr="002300F6">
        <w:rPr>
          <w:rFonts w:asciiTheme="majorHAnsi" w:hAnsiTheme="majorHAnsi" w:cs="Times New Roman"/>
          <w:b/>
        </w:rPr>
        <w:t>.  ABLE Act Training</w:t>
      </w:r>
    </w:p>
    <w:p w14:paraId="44FA55CB" w14:textId="77777777" w:rsidR="00EC013F" w:rsidRDefault="00EC013F" w:rsidP="00EC013F">
      <w:pPr>
        <w:widowControl w:val="0"/>
        <w:autoSpaceDE w:val="0"/>
        <w:autoSpaceDN w:val="0"/>
        <w:adjustRightInd w:val="0"/>
        <w:rPr>
          <w:rFonts w:asciiTheme="majorHAnsi" w:hAnsiTheme="majorHAnsi" w:cs="Times New Roman"/>
        </w:rPr>
      </w:pPr>
      <w:r w:rsidRPr="002300F6">
        <w:rPr>
          <w:rFonts w:asciiTheme="majorHAnsi" w:hAnsiTheme="majorHAnsi" w:cs="Times New Roman"/>
        </w:rPr>
        <w:t>OPRA has done several trainings on the ABLE Act and its implementation in Ohio, the first state to have these new accounts.  The STABLE accounts in Ohio allow individuals with disabilities to create savings accounts that don’t impact their Medicaid eligibility and prepare them to pay for services directly.  The investment income in a STABLE account is free from federal tax.</w:t>
      </w:r>
      <w:r w:rsidR="00670C9B">
        <w:rPr>
          <w:rFonts w:asciiTheme="majorHAnsi" w:hAnsiTheme="majorHAnsi" w:cs="Times New Roman"/>
        </w:rPr>
        <w:t xml:space="preserve">  People from other states are permitted to open a STABLE account and about half of the accounts opened initially, are from out-of-state folks.</w:t>
      </w:r>
    </w:p>
    <w:p w14:paraId="114BDD9B" w14:textId="77777777" w:rsidR="005D7480" w:rsidRDefault="005D7480" w:rsidP="00EC013F">
      <w:pPr>
        <w:widowControl w:val="0"/>
        <w:autoSpaceDE w:val="0"/>
        <w:autoSpaceDN w:val="0"/>
        <w:adjustRightInd w:val="0"/>
        <w:rPr>
          <w:rFonts w:asciiTheme="majorHAnsi" w:hAnsiTheme="majorHAnsi" w:cs="Times New Roman"/>
        </w:rPr>
      </w:pPr>
    </w:p>
    <w:p w14:paraId="1C0B8A70" w14:textId="7B351F8A" w:rsidR="007B471B" w:rsidRDefault="005D7480" w:rsidP="00EC013F">
      <w:pPr>
        <w:widowControl w:val="0"/>
        <w:autoSpaceDE w:val="0"/>
        <w:autoSpaceDN w:val="0"/>
        <w:adjustRightInd w:val="0"/>
        <w:rPr>
          <w:rFonts w:asciiTheme="majorHAnsi" w:hAnsiTheme="majorHAnsi" w:cs="Times New Roman"/>
        </w:rPr>
      </w:pPr>
      <w:r w:rsidRPr="007B471B">
        <w:rPr>
          <w:rFonts w:asciiTheme="majorHAnsi" w:hAnsiTheme="majorHAnsi" w:cs="Times New Roman"/>
        </w:rPr>
        <w:t xml:space="preserve">The ANCOR State Association Executives Forum hosted a presentation by the Ohio Treasurer’s Office on the STABLE Account program.  </w:t>
      </w:r>
      <w:bookmarkStart w:id="0" w:name="_GoBack"/>
      <w:bookmarkEnd w:id="0"/>
    </w:p>
    <w:p w14:paraId="01CAA7FC" w14:textId="77777777" w:rsidR="007B471B" w:rsidRDefault="007B471B" w:rsidP="00EC013F">
      <w:pPr>
        <w:widowControl w:val="0"/>
        <w:autoSpaceDE w:val="0"/>
        <w:autoSpaceDN w:val="0"/>
        <w:adjustRightInd w:val="0"/>
        <w:rPr>
          <w:rFonts w:asciiTheme="majorHAnsi" w:hAnsiTheme="majorHAnsi" w:cs="Times New Roman"/>
        </w:rPr>
      </w:pPr>
    </w:p>
    <w:p w14:paraId="4A027EB1" w14:textId="77777777" w:rsidR="00E112FA" w:rsidRPr="002300F6" w:rsidRDefault="00E112FA" w:rsidP="00E112FA">
      <w:pPr>
        <w:widowControl w:val="0"/>
        <w:autoSpaceDE w:val="0"/>
        <w:autoSpaceDN w:val="0"/>
        <w:adjustRightInd w:val="0"/>
        <w:rPr>
          <w:rFonts w:asciiTheme="majorHAnsi" w:hAnsiTheme="majorHAnsi" w:cs="Times New Roman"/>
        </w:rPr>
      </w:pPr>
      <w:r>
        <w:rPr>
          <w:rFonts w:asciiTheme="majorHAnsi" w:hAnsiTheme="majorHAnsi" w:cs="Times New Roman"/>
          <w:b/>
        </w:rPr>
        <w:t>10.</w:t>
      </w:r>
      <w:r w:rsidRPr="002300F6">
        <w:rPr>
          <w:rFonts w:asciiTheme="majorHAnsi" w:hAnsiTheme="majorHAnsi" w:cs="Calibri"/>
          <w:b/>
          <w:bCs/>
        </w:rPr>
        <w:t xml:space="preserve">  Waiver Pilot</w:t>
      </w:r>
    </w:p>
    <w:p w14:paraId="5CC31C79" w14:textId="77777777" w:rsidR="00E112FA" w:rsidRPr="002D114A" w:rsidRDefault="00E112FA" w:rsidP="00E112FA">
      <w:pPr>
        <w:rPr>
          <w:rFonts w:asciiTheme="majorHAnsi" w:hAnsiTheme="majorHAnsi" w:cs="Calibri"/>
        </w:rPr>
      </w:pPr>
      <w:r w:rsidRPr="002D114A">
        <w:rPr>
          <w:rFonts w:asciiTheme="majorHAnsi" w:hAnsiTheme="majorHAnsi" w:cs="Calibri"/>
        </w:rPr>
        <w:t>The OPRA Waiver Kitchen Cabinet is recommending that the board and OPRA consider the weekly billing unit proposal by DODD.  (Please see A.1 for additional information.)</w:t>
      </w:r>
    </w:p>
    <w:p w14:paraId="4428356F" w14:textId="77777777" w:rsidR="00E112FA" w:rsidRPr="002300F6" w:rsidRDefault="00E112FA" w:rsidP="00EC013F">
      <w:pPr>
        <w:widowControl w:val="0"/>
        <w:autoSpaceDE w:val="0"/>
        <w:autoSpaceDN w:val="0"/>
        <w:adjustRightInd w:val="0"/>
        <w:rPr>
          <w:rFonts w:asciiTheme="majorHAnsi" w:hAnsiTheme="majorHAnsi" w:cs="Times New Roman"/>
        </w:rPr>
      </w:pPr>
    </w:p>
    <w:sectPr w:rsidR="00E112FA" w:rsidRPr="002300F6" w:rsidSect="00357301">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E2DD6" w14:textId="77777777" w:rsidR="004771F5" w:rsidRDefault="004771F5" w:rsidP="00357301">
      <w:r>
        <w:separator/>
      </w:r>
    </w:p>
  </w:endnote>
  <w:endnote w:type="continuationSeparator" w:id="0">
    <w:p w14:paraId="44A85525" w14:textId="77777777" w:rsidR="004771F5" w:rsidRDefault="004771F5"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D4794" w14:textId="77777777" w:rsidR="004771F5" w:rsidRDefault="004771F5"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FD05B" w14:textId="77777777" w:rsidR="004771F5" w:rsidRDefault="004771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1EEDB" w14:textId="77777777" w:rsidR="004771F5" w:rsidRDefault="004771F5"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BD0">
      <w:rPr>
        <w:rStyle w:val="PageNumber"/>
        <w:noProof/>
      </w:rPr>
      <w:t>10</w:t>
    </w:r>
    <w:r>
      <w:rPr>
        <w:rStyle w:val="PageNumber"/>
      </w:rPr>
      <w:fldChar w:fldCharType="end"/>
    </w:r>
  </w:p>
  <w:p w14:paraId="5C150A8B" w14:textId="77777777" w:rsidR="004771F5" w:rsidRDefault="004771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6B73E" w14:textId="77777777" w:rsidR="004771F5" w:rsidRDefault="004771F5" w:rsidP="00357301">
      <w:r>
        <w:separator/>
      </w:r>
    </w:p>
  </w:footnote>
  <w:footnote w:type="continuationSeparator" w:id="0">
    <w:p w14:paraId="3F72677D" w14:textId="77777777" w:rsidR="004771F5" w:rsidRDefault="004771F5"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41CF" w14:textId="5B81CA41" w:rsidR="004771F5" w:rsidRDefault="004771F5">
    <w:pPr>
      <w:pStyle w:val="Header"/>
    </w:pPr>
    <w:r>
      <w:t>OPRA Board Consent Agenda</w:t>
    </w:r>
    <w:r>
      <w:tab/>
    </w:r>
    <w:r>
      <w:tab/>
      <w:t>January 25,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1EB70FEE"/>
    <w:multiLevelType w:val="hybridMultilevel"/>
    <w:tmpl w:val="8906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10">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1">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7">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6"/>
  </w:num>
  <w:num w:numId="5">
    <w:abstractNumId w:val="9"/>
  </w:num>
  <w:num w:numId="6">
    <w:abstractNumId w:val="10"/>
  </w:num>
  <w:num w:numId="7">
    <w:abstractNumId w:val="21"/>
  </w:num>
  <w:num w:numId="8">
    <w:abstractNumId w:val="4"/>
  </w:num>
  <w:num w:numId="9">
    <w:abstractNumId w:val="13"/>
  </w:num>
  <w:num w:numId="10">
    <w:abstractNumId w:val="22"/>
  </w:num>
  <w:num w:numId="11">
    <w:abstractNumId w:val="12"/>
  </w:num>
  <w:num w:numId="12">
    <w:abstractNumId w:val="0"/>
  </w:num>
  <w:num w:numId="13">
    <w:abstractNumId w:val="8"/>
  </w:num>
  <w:num w:numId="14">
    <w:abstractNumId w:val="6"/>
  </w:num>
  <w:num w:numId="15">
    <w:abstractNumId w:val="17"/>
  </w:num>
  <w:num w:numId="16">
    <w:abstractNumId w:val="5"/>
  </w:num>
  <w:num w:numId="17">
    <w:abstractNumId w:val="14"/>
  </w:num>
  <w:num w:numId="18">
    <w:abstractNumId w:val="19"/>
  </w:num>
  <w:num w:numId="19">
    <w:abstractNumId w:val="20"/>
  </w:num>
  <w:num w:numId="20">
    <w:abstractNumId w:val="11"/>
  </w:num>
  <w:num w:numId="21">
    <w:abstractNumId w:val="1"/>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680"/>
    <w:rsid w:val="00017BFA"/>
    <w:rsid w:val="00017CC1"/>
    <w:rsid w:val="0002550F"/>
    <w:rsid w:val="000258F0"/>
    <w:rsid w:val="00030D3D"/>
    <w:rsid w:val="0003116B"/>
    <w:rsid w:val="00035603"/>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1F5"/>
    <w:rsid w:val="000A7B25"/>
    <w:rsid w:val="000B1320"/>
    <w:rsid w:val="000B3529"/>
    <w:rsid w:val="000B3611"/>
    <w:rsid w:val="000B3B01"/>
    <w:rsid w:val="000C053E"/>
    <w:rsid w:val="000C0562"/>
    <w:rsid w:val="000C068B"/>
    <w:rsid w:val="000C2E21"/>
    <w:rsid w:val="000C424A"/>
    <w:rsid w:val="000C5D9C"/>
    <w:rsid w:val="000C61AA"/>
    <w:rsid w:val="000C6C7B"/>
    <w:rsid w:val="000C7103"/>
    <w:rsid w:val="000D7371"/>
    <w:rsid w:val="000E2C2C"/>
    <w:rsid w:val="000E4D77"/>
    <w:rsid w:val="000E63A2"/>
    <w:rsid w:val="000F1671"/>
    <w:rsid w:val="001017AF"/>
    <w:rsid w:val="001025F6"/>
    <w:rsid w:val="00102A96"/>
    <w:rsid w:val="001034E8"/>
    <w:rsid w:val="00104176"/>
    <w:rsid w:val="0011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47C5"/>
    <w:rsid w:val="00166ED3"/>
    <w:rsid w:val="00170D7E"/>
    <w:rsid w:val="00172B5B"/>
    <w:rsid w:val="0017486F"/>
    <w:rsid w:val="00177367"/>
    <w:rsid w:val="00181ABD"/>
    <w:rsid w:val="00182439"/>
    <w:rsid w:val="00182E0B"/>
    <w:rsid w:val="0018666D"/>
    <w:rsid w:val="00187426"/>
    <w:rsid w:val="00187BD2"/>
    <w:rsid w:val="00187C0E"/>
    <w:rsid w:val="00190CEE"/>
    <w:rsid w:val="00190F3C"/>
    <w:rsid w:val="001915A5"/>
    <w:rsid w:val="00192366"/>
    <w:rsid w:val="001946F1"/>
    <w:rsid w:val="0019630B"/>
    <w:rsid w:val="001968AF"/>
    <w:rsid w:val="00196F7F"/>
    <w:rsid w:val="001A16C9"/>
    <w:rsid w:val="001A5B91"/>
    <w:rsid w:val="001A6157"/>
    <w:rsid w:val="001B5B4D"/>
    <w:rsid w:val="001C06FB"/>
    <w:rsid w:val="001C4A55"/>
    <w:rsid w:val="001D010A"/>
    <w:rsid w:val="001D4481"/>
    <w:rsid w:val="001D4589"/>
    <w:rsid w:val="001D6025"/>
    <w:rsid w:val="001D608B"/>
    <w:rsid w:val="001D6CF7"/>
    <w:rsid w:val="001E11AA"/>
    <w:rsid w:val="001E1EF8"/>
    <w:rsid w:val="001E5195"/>
    <w:rsid w:val="001E600A"/>
    <w:rsid w:val="001E6650"/>
    <w:rsid w:val="001E74AE"/>
    <w:rsid w:val="001F2862"/>
    <w:rsid w:val="001F3F59"/>
    <w:rsid w:val="001F7288"/>
    <w:rsid w:val="00201670"/>
    <w:rsid w:val="0020474B"/>
    <w:rsid w:val="00206BDA"/>
    <w:rsid w:val="002115CA"/>
    <w:rsid w:val="002126BA"/>
    <w:rsid w:val="00213B93"/>
    <w:rsid w:val="00214CA8"/>
    <w:rsid w:val="00215885"/>
    <w:rsid w:val="00216EE4"/>
    <w:rsid w:val="00220170"/>
    <w:rsid w:val="00220556"/>
    <w:rsid w:val="0022062A"/>
    <w:rsid w:val="00221765"/>
    <w:rsid w:val="0022443A"/>
    <w:rsid w:val="00225BCE"/>
    <w:rsid w:val="002300F6"/>
    <w:rsid w:val="00230263"/>
    <w:rsid w:val="00233584"/>
    <w:rsid w:val="00235A32"/>
    <w:rsid w:val="00235EB3"/>
    <w:rsid w:val="002362D4"/>
    <w:rsid w:val="002410F9"/>
    <w:rsid w:val="0024492B"/>
    <w:rsid w:val="0024528E"/>
    <w:rsid w:val="00247C8F"/>
    <w:rsid w:val="00250B50"/>
    <w:rsid w:val="00253547"/>
    <w:rsid w:val="002542F8"/>
    <w:rsid w:val="00254901"/>
    <w:rsid w:val="002604FD"/>
    <w:rsid w:val="0027185A"/>
    <w:rsid w:val="002766D7"/>
    <w:rsid w:val="00280FBE"/>
    <w:rsid w:val="00281C91"/>
    <w:rsid w:val="0028305A"/>
    <w:rsid w:val="002910B5"/>
    <w:rsid w:val="0029283A"/>
    <w:rsid w:val="00293575"/>
    <w:rsid w:val="0029688C"/>
    <w:rsid w:val="00296CCD"/>
    <w:rsid w:val="00297C5A"/>
    <w:rsid w:val="002A204C"/>
    <w:rsid w:val="002A2783"/>
    <w:rsid w:val="002A57C7"/>
    <w:rsid w:val="002A6C8A"/>
    <w:rsid w:val="002B1034"/>
    <w:rsid w:val="002B3003"/>
    <w:rsid w:val="002B7AD7"/>
    <w:rsid w:val="002B7AF4"/>
    <w:rsid w:val="002C16E6"/>
    <w:rsid w:val="002C1BE3"/>
    <w:rsid w:val="002C2C0B"/>
    <w:rsid w:val="002C39E0"/>
    <w:rsid w:val="002C45A4"/>
    <w:rsid w:val="002C5907"/>
    <w:rsid w:val="002D01B7"/>
    <w:rsid w:val="002D114A"/>
    <w:rsid w:val="002D1EEC"/>
    <w:rsid w:val="002D3386"/>
    <w:rsid w:val="002D57D2"/>
    <w:rsid w:val="002D7E3F"/>
    <w:rsid w:val="002E0718"/>
    <w:rsid w:val="002E0A19"/>
    <w:rsid w:val="002E1865"/>
    <w:rsid w:val="002E20CA"/>
    <w:rsid w:val="002E7B68"/>
    <w:rsid w:val="002E7BCA"/>
    <w:rsid w:val="002F0033"/>
    <w:rsid w:val="002F117D"/>
    <w:rsid w:val="002F16E2"/>
    <w:rsid w:val="002F2933"/>
    <w:rsid w:val="002F6FB9"/>
    <w:rsid w:val="00302142"/>
    <w:rsid w:val="00303C35"/>
    <w:rsid w:val="00303EF6"/>
    <w:rsid w:val="0030637D"/>
    <w:rsid w:val="003064AC"/>
    <w:rsid w:val="00310C03"/>
    <w:rsid w:val="00314AF1"/>
    <w:rsid w:val="0031690A"/>
    <w:rsid w:val="00316E0C"/>
    <w:rsid w:val="00317E11"/>
    <w:rsid w:val="00320AC3"/>
    <w:rsid w:val="003223B8"/>
    <w:rsid w:val="00323E0E"/>
    <w:rsid w:val="00325F3A"/>
    <w:rsid w:val="0032617A"/>
    <w:rsid w:val="00326546"/>
    <w:rsid w:val="00327EAD"/>
    <w:rsid w:val="00331040"/>
    <w:rsid w:val="00331428"/>
    <w:rsid w:val="003354DF"/>
    <w:rsid w:val="00335ED9"/>
    <w:rsid w:val="003427C1"/>
    <w:rsid w:val="003436F5"/>
    <w:rsid w:val="00343E11"/>
    <w:rsid w:val="00344205"/>
    <w:rsid w:val="00344938"/>
    <w:rsid w:val="00344FF6"/>
    <w:rsid w:val="00345FF3"/>
    <w:rsid w:val="003465F6"/>
    <w:rsid w:val="00353F52"/>
    <w:rsid w:val="003558D6"/>
    <w:rsid w:val="00357301"/>
    <w:rsid w:val="0036224C"/>
    <w:rsid w:val="00362641"/>
    <w:rsid w:val="003658C0"/>
    <w:rsid w:val="003716FD"/>
    <w:rsid w:val="003731AA"/>
    <w:rsid w:val="003736EB"/>
    <w:rsid w:val="00375D25"/>
    <w:rsid w:val="003829A3"/>
    <w:rsid w:val="003837AE"/>
    <w:rsid w:val="003847B9"/>
    <w:rsid w:val="00385B45"/>
    <w:rsid w:val="00391036"/>
    <w:rsid w:val="00391382"/>
    <w:rsid w:val="00394BE5"/>
    <w:rsid w:val="003965A4"/>
    <w:rsid w:val="003A2C94"/>
    <w:rsid w:val="003B3EAC"/>
    <w:rsid w:val="003B79CB"/>
    <w:rsid w:val="003C5052"/>
    <w:rsid w:val="003C600B"/>
    <w:rsid w:val="003D00B1"/>
    <w:rsid w:val="003D1769"/>
    <w:rsid w:val="003D7313"/>
    <w:rsid w:val="003E1D4F"/>
    <w:rsid w:val="003E3F91"/>
    <w:rsid w:val="003E3F9C"/>
    <w:rsid w:val="003E442F"/>
    <w:rsid w:val="003E5CA2"/>
    <w:rsid w:val="003F1343"/>
    <w:rsid w:val="003F155A"/>
    <w:rsid w:val="003F2129"/>
    <w:rsid w:val="003F2271"/>
    <w:rsid w:val="003F3521"/>
    <w:rsid w:val="003F65CB"/>
    <w:rsid w:val="004014C2"/>
    <w:rsid w:val="00402C88"/>
    <w:rsid w:val="00406355"/>
    <w:rsid w:val="004100D8"/>
    <w:rsid w:val="004115E7"/>
    <w:rsid w:val="004145EB"/>
    <w:rsid w:val="00417452"/>
    <w:rsid w:val="00420BFB"/>
    <w:rsid w:val="00425541"/>
    <w:rsid w:val="00427315"/>
    <w:rsid w:val="004277D8"/>
    <w:rsid w:val="00431472"/>
    <w:rsid w:val="004328DA"/>
    <w:rsid w:val="004379FA"/>
    <w:rsid w:val="00442D84"/>
    <w:rsid w:val="00443211"/>
    <w:rsid w:val="00443D72"/>
    <w:rsid w:val="0044468A"/>
    <w:rsid w:val="004446E4"/>
    <w:rsid w:val="004457C3"/>
    <w:rsid w:val="004465DE"/>
    <w:rsid w:val="00447CB3"/>
    <w:rsid w:val="00451229"/>
    <w:rsid w:val="00452B2F"/>
    <w:rsid w:val="00462AF7"/>
    <w:rsid w:val="00464A39"/>
    <w:rsid w:val="00465CC3"/>
    <w:rsid w:val="00470EEC"/>
    <w:rsid w:val="00471C10"/>
    <w:rsid w:val="00473221"/>
    <w:rsid w:val="00476F8C"/>
    <w:rsid w:val="004771F5"/>
    <w:rsid w:val="00477366"/>
    <w:rsid w:val="004901FA"/>
    <w:rsid w:val="00494899"/>
    <w:rsid w:val="004956EE"/>
    <w:rsid w:val="00495C5C"/>
    <w:rsid w:val="004A091B"/>
    <w:rsid w:val="004A1B7D"/>
    <w:rsid w:val="004A1DEA"/>
    <w:rsid w:val="004B0607"/>
    <w:rsid w:val="004B08ED"/>
    <w:rsid w:val="004B337C"/>
    <w:rsid w:val="004B5AAE"/>
    <w:rsid w:val="004C47D0"/>
    <w:rsid w:val="004C4C0E"/>
    <w:rsid w:val="004C4CD7"/>
    <w:rsid w:val="004C5119"/>
    <w:rsid w:val="004C7F05"/>
    <w:rsid w:val="004D1B4A"/>
    <w:rsid w:val="004D3A7F"/>
    <w:rsid w:val="004D3BE6"/>
    <w:rsid w:val="004D3EC2"/>
    <w:rsid w:val="004D468B"/>
    <w:rsid w:val="004D52F0"/>
    <w:rsid w:val="004D5DC2"/>
    <w:rsid w:val="004D61B4"/>
    <w:rsid w:val="004D6EEC"/>
    <w:rsid w:val="004D6FEF"/>
    <w:rsid w:val="004E14F2"/>
    <w:rsid w:val="004E27DE"/>
    <w:rsid w:val="004E74D6"/>
    <w:rsid w:val="004F0CBB"/>
    <w:rsid w:val="004F1844"/>
    <w:rsid w:val="004F2D73"/>
    <w:rsid w:val="004F480F"/>
    <w:rsid w:val="00504857"/>
    <w:rsid w:val="00505724"/>
    <w:rsid w:val="00505AB7"/>
    <w:rsid w:val="00505B41"/>
    <w:rsid w:val="00507754"/>
    <w:rsid w:val="005102A8"/>
    <w:rsid w:val="005108D0"/>
    <w:rsid w:val="00511311"/>
    <w:rsid w:val="00513C2C"/>
    <w:rsid w:val="00514A74"/>
    <w:rsid w:val="00516F2D"/>
    <w:rsid w:val="00521458"/>
    <w:rsid w:val="0052370E"/>
    <w:rsid w:val="005238D8"/>
    <w:rsid w:val="005245C4"/>
    <w:rsid w:val="00525757"/>
    <w:rsid w:val="005303CE"/>
    <w:rsid w:val="005333FD"/>
    <w:rsid w:val="00533454"/>
    <w:rsid w:val="00540D25"/>
    <w:rsid w:val="0054408D"/>
    <w:rsid w:val="00562605"/>
    <w:rsid w:val="00564876"/>
    <w:rsid w:val="00565D7B"/>
    <w:rsid w:val="00571F52"/>
    <w:rsid w:val="00573017"/>
    <w:rsid w:val="00573305"/>
    <w:rsid w:val="005749C0"/>
    <w:rsid w:val="00575340"/>
    <w:rsid w:val="005779FB"/>
    <w:rsid w:val="00577A27"/>
    <w:rsid w:val="0058098D"/>
    <w:rsid w:val="00581DD8"/>
    <w:rsid w:val="00582428"/>
    <w:rsid w:val="00584052"/>
    <w:rsid w:val="00584252"/>
    <w:rsid w:val="00585D36"/>
    <w:rsid w:val="00593750"/>
    <w:rsid w:val="005A17CE"/>
    <w:rsid w:val="005A1EBB"/>
    <w:rsid w:val="005A2DCA"/>
    <w:rsid w:val="005A4E03"/>
    <w:rsid w:val="005A5A68"/>
    <w:rsid w:val="005A69EF"/>
    <w:rsid w:val="005B050A"/>
    <w:rsid w:val="005B1410"/>
    <w:rsid w:val="005B197D"/>
    <w:rsid w:val="005B428E"/>
    <w:rsid w:val="005B7BBD"/>
    <w:rsid w:val="005C343E"/>
    <w:rsid w:val="005C7257"/>
    <w:rsid w:val="005D0B89"/>
    <w:rsid w:val="005D4518"/>
    <w:rsid w:val="005D4CD0"/>
    <w:rsid w:val="005D6514"/>
    <w:rsid w:val="005D7480"/>
    <w:rsid w:val="005E05EB"/>
    <w:rsid w:val="005E1134"/>
    <w:rsid w:val="005E3066"/>
    <w:rsid w:val="005E45AB"/>
    <w:rsid w:val="005E7EC1"/>
    <w:rsid w:val="005F0D9F"/>
    <w:rsid w:val="005F15B4"/>
    <w:rsid w:val="005F3105"/>
    <w:rsid w:val="005F5141"/>
    <w:rsid w:val="006010E1"/>
    <w:rsid w:val="006020DC"/>
    <w:rsid w:val="0060257E"/>
    <w:rsid w:val="006046D1"/>
    <w:rsid w:val="00605CA2"/>
    <w:rsid w:val="00610280"/>
    <w:rsid w:val="00610B3C"/>
    <w:rsid w:val="0061108B"/>
    <w:rsid w:val="006146BC"/>
    <w:rsid w:val="006248F9"/>
    <w:rsid w:val="00626169"/>
    <w:rsid w:val="00626B36"/>
    <w:rsid w:val="0062745F"/>
    <w:rsid w:val="006315F3"/>
    <w:rsid w:val="00632214"/>
    <w:rsid w:val="0063325D"/>
    <w:rsid w:val="006335CA"/>
    <w:rsid w:val="00634016"/>
    <w:rsid w:val="0063502A"/>
    <w:rsid w:val="0063603E"/>
    <w:rsid w:val="006523A1"/>
    <w:rsid w:val="00655166"/>
    <w:rsid w:val="00657BB8"/>
    <w:rsid w:val="0066133D"/>
    <w:rsid w:val="00662255"/>
    <w:rsid w:val="00664063"/>
    <w:rsid w:val="00670C9B"/>
    <w:rsid w:val="00673C64"/>
    <w:rsid w:val="00675FAF"/>
    <w:rsid w:val="00676D0A"/>
    <w:rsid w:val="00682E2C"/>
    <w:rsid w:val="00682FF4"/>
    <w:rsid w:val="00687306"/>
    <w:rsid w:val="00690105"/>
    <w:rsid w:val="006936B5"/>
    <w:rsid w:val="00694218"/>
    <w:rsid w:val="006946E7"/>
    <w:rsid w:val="00695198"/>
    <w:rsid w:val="00697321"/>
    <w:rsid w:val="006A0B61"/>
    <w:rsid w:val="006A1EDE"/>
    <w:rsid w:val="006A211A"/>
    <w:rsid w:val="006A3C7E"/>
    <w:rsid w:val="006A468A"/>
    <w:rsid w:val="006A4F98"/>
    <w:rsid w:val="006A6AAD"/>
    <w:rsid w:val="006B25F0"/>
    <w:rsid w:val="006B30E2"/>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3524"/>
    <w:rsid w:val="00704412"/>
    <w:rsid w:val="00705198"/>
    <w:rsid w:val="007076D4"/>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359D2"/>
    <w:rsid w:val="007447C9"/>
    <w:rsid w:val="00752074"/>
    <w:rsid w:val="00753459"/>
    <w:rsid w:val="00755DAD"/>
    <w:rsid w:val="00764C12"/>
    <w:rsid w:val="00774188"/>
    <w:rsid w:val="00780614"/>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B84"/>
    <w:rsid w:val="007A7DB3"/>
    <w:rsid w:val="007B471B"/>
    <w:rsid w:val="007C0480"/>
    <w:rsid w:val="007C1841"/>
    <w:rsid w:val="007C5603"/>
    <w:rsid w:val="007C6A11"/>
    <w:rsid w:val="007C72E9"/>
    <w:rsid w:val="007D102E"/>
    <w:rsid w:val="007D1DDA"/>
    <w:rsid w:val="007D3A1D"/>
    <w:rsid w:val="007D40CE"/>
    <w:rsid w:val="007D680E"/>
    <w:rsid w:val="007D769E"/>
    <w:rsid w:val="007D7927"/>
    <w:rsid w:val="007E118C"/>
    <w:rsid w:val="007E213D"/>
    <w:rsid w:val="007E3A4E"/>
    <w:rsid w:val="007E49FF"/>
    <w:rsid w:val="007E747E"/>
    <w:rsid w:val="007E7A17"/>
    <w:rsid w:val="007F1AAC"/>
    <w:rsid w:val="007F280C"/>
    <w:rsid w:val="007F51F7"/>
    <w:rsid w:val="007F5C14"/>
    <w:rsid w:val="007F6475"/>
    <w:rsid w:val="00810AF9"/>
    <w:rsid w:val="00811281"/>
    <w:rsid w:val="00811EE6"/>
    <w:rsid w:val="00813777"/>
    <w:rsid w:val="008152A8"/>
    <w:rsid w:val="008164F0"/>
    <w:rsid w:val="008210B5"/>
    <w:rsid w:val="00821B2A"/>
    <w:rsid w:val="00821EA6"/>
    <w:rsid w:val="00821FE7"/>
    <w:rsid w:val="0082225D"/>
    <w:rsid w:val="00822C0C"/>
    <w:rsid w:val="00822EAB"/>
    <w:rsid w:val="00823DBC"/>
    <w:rsid w:val="00825BAA"/>
    <w:rsid w:val="008326A2"/>
    <w:rsid w:val="00834C27"/>
    <w:rsid w:val="00835A6F"/>
    <w:rsid w:val="0084109E"/>
    <w:rsid w:val="008512C4"/>
    <w:rsid w:val="00853878"/>
    <w:rsid w:val="00853AD5"/>
    <w:rsid w:val="00856B34"/>
    <w:rsid w:val="00857D94"/>
    <w:rsid w:val="00860630"/>
    <w:rsid w:val="00860E68"/>
    <w:rsid w:val="00861DD5"/>
    <w:rsid w:val="00861F40"/>
    <w:rsid w:val="008624B8"/>
    <w:rsid w:val="0087094B"/>
    <w:rsid w:val="00874221"/>
    <w:rsid w:val="008749C5"/>
    <w:rsid w:val="00875784"/>
    <w:rsid w:val="0087639E"/>
    <w:rsid w:val="0088008F"/>
    <w:rsid w:val="0088433F"/>
    <w:rsid w:val="008857B9"/>
    <w:rsid w:val="00887D9D"/>
    <w:rsid w:val="00894DCF"/>
    <w:rsid w:val="00894F33"/>
    <w:rsid w:val="00897BBB"/>
    <w:rsid w:val="008A13A1"/>
    <w:rsid w:val="008A2149"/>
    <w:rsid w:val="008A25D8"/>
    <w:rsid w:val="008A3283"/>
    <w:rsid w:val="008A342F"/>
    <w:rsid w:val="008B08D4"/>
    <w:rsid w:val="008B1189"/>
    <w:rsid w:val="008B2C11"/>
    <w:rsid w:val="008B3FE5"/>
    <w:rsid w:val="008C637C"/>
    <w:rsid w:val="008D2AA7"/>
    <w:rsid w:val="008D31D1"/>
    <w:rsid w:val="008D4451"/>
    <w:rsid w:val="008D4E44"/>
    <w:rsid w:val="008E09A1"/>
    <w:rsid w:val="008E2999"/>
    <w:rsid w:val="008E4DB8"/>
    <w:rsid w:val="008E5A26"/>
    <w:rsid w:val="008E6D52"/>
    <w:rsid w:val="008F4626"/>
    <w:rsid w:val="008F6695"/>
    <w:rsid w:val="00901280"/>
    <w:rsid w:val="0090267E"/>
    <w:rsid w:val="009028EB"/>
    <w:rsid w:val="00902CCB"/>
    <w:rsid w:val="00903A04"/>
    <w:rsid w:val="00904563"/>
    <w:rsid w:val="00904A86"/>
    <w:rsid w:val="00905032"/>
    <w:rsid w:val="009055E2"/>
    <w:rsid w:val="0090754A"/>
    <w:rsid w:val="00910ACE"/>
    <w:rsid w:val="009136F5"/>
    <w:rsid w:val="00914F98"/>
    <w:rsid w:val="00917F5C"/>
    <w:rsid w:val="00923171"/>
    <w:rsid w:val="00927500"/>
    <w:rsid w:val="00930105"/>
    <w:rsid w:val="009351E7"/>
    <w:rsid w:val="00935583"/>
    <w:rsid w:val="00935BF1"/>
    <w:rsid w:val="00941EF3"/>
    <w:rsid w:val="009431C0"/>
    <w:rsid w:val="00945E55"/>
    <w:rsid w:val="00946690"/>
    <w:rsid w:val="00952C5E"/>
    <w:rsid w:val="00957317"/>
    <w:rsid w:val="00960440"/>
    <w:rsid w:val="0096052B"/>
    <w:rsid w:val="00963793"/>
    <w:rsid w:val="00964256"/>
    <w:rsid w:val="0096471F"/>
    <w:rsid w:val="0096755C"/>
    <w:rsid w:val="0096767C"/>
    <w:rsid w:val="00967B6B"/>
    <w:rsid w:val="009738D3"/>
    <w:rsid w:val="00974CDA"/>
    <w:rsid w:val="009756CF"/>
    <w:rsid w:val="0097694B"/>
    <w:rsid w:val="00977F0E"/>
    <w:rsid w:val="009840C5"/>
    <w:rsid w:val="00987AFE"/>
    <w:rsid w:val="009913C6"/>
    <w:rsid w:val="0099236B"/>
    <w:rsid w:val="00992DD0"/>
    <w:rsid w:val="00992E43"/>
    <w:rsid w:val="00992FB9"/>
    <w:rsid w:val="00993A11"/>
    <w:rsid w:val="0099446F"/>
    <w:rsid w:val="00995052"/>
    <w:rsid w:val="009968A4"/>
    <w:rsid w:val="009A113C"/>
    <w:rsid w:val="009A1C04"/>
    <w:rsid w:val="009A4118"/>
    <w:rsid w:val="009A4F82"/>
    <w:rsid w:val="009A5594"/>
    <w:rsid w:val="009A55EE"/>
    <w:rsid w:val="009A5ED1"/>
    <w:rsid w:val="009B2DB0"/>
    <w:rsid w:val="009B355D"/>
    <w:rsid w:val="009B35A1"/>
    <w:rsid w:val="009C034B"/>
    <w:rsid w:val="009C0BE7"/>
    <w:rsid w:val="009C3435"/>
    <w:rsid w:val="009C60C9"/>
    <w:rsid w:val="009D449C"/>
    <w:rsid w:val="009D4CD0"/>
    <w:rsid w:val="009D7AC8"/>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2028E"/>
    <w:rsid w:val="00A20540"/>
    <w:rsid w:val="00A23953"/>
    <w:rsid w:val="00A25A11"/>
    <w:rsid w:val="00A26510"/>
    <w:rsid w:val="00A26ACD"/>
    <w:rsid w:val="00A315D5"/>
    <w:rsid w:val="00A37A9C"/>
    <w:rsid w:val="00A40BC0"/>
    <w:rsid w:val="00A417A7"/>
    <w:rsid w:val="00A41ED0"/>
    <w:rsid w:val="00A45065"/>
    <w:rsid w:val="00A47701"/>
    <w:rsid w:val="00A47C04"/>
    <w:rsid w:val="00A51B63"/>
    <w:rsid w:val="00A53505"/>
    <w:rsid w:val="00A5595B"/>
    <w:rsid w:val="00A55E8F"/>
    <w:rsid w:val="00A603B0"/>
    <w:rsid w:val="00A61997"/>
    <w:rsid w:val="00A63D46"/>
    <w:rsid w:val="00A650CB"/>
    <w:rsid w:val="00A70025"/>
    <w:rsid w:val="00A717FE"/>
    <w:rsid w:val="00A7209C"/>
    <w:rsid w:val="00A73477"/>
    <w:rsid w:val="00A7652C"/>
    <w:rsid w:val="00A7702F"/>
    <w:rsid w:val="00A770BE"/>
    <w:rsid w:val="00A825A4"/>
    <w:rsid w:val="00A82745"/>
    <w:rsid w:val="00A82F7D"/>
    <w:rsid w:val="00A93033"/>
    <w:rsid w:val="00A93EDD"/>
    <w:rsid w:val="00A960DF"/>
    <w:rsid w:val="00A97D7D"/>
    <w:rsid w:val="00A97E37"/>
    <w:rsid w:val="00AA1D7B"/>
    <w:rsid w:val="00AA2D51"/>
    <w:rsid w:val="00AA42B9"/>
    <w:rsid w:val="00AA4752"/>
    <w:rsid w:val="00AA5EC1"/>
    <w:rsid w:val="00AB2A00"/>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102"/>
    <w:rsid w:val="00AE67AF"/>
    <w:rsid w:val="00AE74C8"/>
    <w:rsid w:val="00AF10AA"/>
    <w:rsid w:val="00AF4C71"/>
    <w:rsid w:val="00AF4FFC"/>
    <w:rsid w:val="00AF650F"/>
    <w:rsid w:val="00AF783D"/>
    <w:rsid w:val="00B0094D"/>
    <w:rsid w:val="00B00B12"/>
    <w:rsid w:val="00B01557"/>
    <w:rsid w:val="00B018FF"/>
    <w:rsid w:val="00B0573A"/>
    <w:rsid w:val="00B06C0B"/>
    <w:rsid w:val="00B110E2"/>
    <w:rsid w:val="00B11DCE"/>
    <w:rsid w:val="00B1647B"/>
    <w:rsid w:val="00B24AF8"/>
    <w:rsid w:val="00B27770"/>
    <w:rsid w:val="00B32761"/>
    <w:rsid w:val="00B34156"/>
    <w:rsid w:val="00B3499D"/>
    <w:rsid w:val="00B35827"/>
    <w:rsid w:val="00B35CBF"/>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02DB"/>
    <w:rsid w:val="00B928C4"/>
    <w:rsid w:val="00B96606"/>
    <w:rsid w:val="00B96CD8"/>
    <w:rsid w:val="00BA2C34"/>
    <w:rsid w:val="00BA2CB0"/>
    <w:rsid w:val="00BA3D00"/>
    <w:rsid w:val="00BB17D5"/>
    <w:rsid w:val="00BB1C7C"/>
    <w:rsid w:val="00BB2CEE"/>
    <w:rsid w:val="00BB3153"/>
    <w:rsid w:val="00BB39D5"/>
    <w:rsid w:val="00BB7AE5"/>
    <w:rsid w:val="00BC0AA8"/>
    <w:rsid w:val="00BC27BA"/>
    <w:rsid w:val="00BC321C"/>
    <w:rsid w:val="00BC345B"/>
    <w:rsid w:val="00BC58B0"/>
    <w:rsid w:val="00BC5D49"/>
    <w:rsid w:val="00BD1C85"/>
    <w:rsid w:val="00BD2E7F"/>
    <w:rsid w:val="00BD32AE"/>
    <w:rsid w:val="00BD6678"/>
    <w:rsid w:val="00BE0802"/>
    <w:rsid w:val="00BE6009"/>
    <w:rsid w:val="00BE70E2"/>
    <w:rsid w:val="00BF0A45"/>
    <w:rsid w:val="00BF4284"/>
    <w:rsid w:val="00BF5EB8"/>
    <w:rsid w:val="00BF6138"/>
    <w:rsid w:val="00BF62A7"/>
    <w:rsid w:val="00C01267"/>
    <w:rsid w:val="00C022FC"/>
    <w:rsid w:val="00C04CDA"/>
    <w:rsid w:val="00C10A16"/>
    <w:rsid w:val="00C121E8"/>
    <w:rsid w:val="00C16E17"/>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410C4"/>
    <w:rsid w:val="00C434A3"/>
    <w:rsid w:val="00C43630"/>
    <w:rsid w:val="00C46CAB"/>
    <w:rsid w:val="00C5194F"/>
    <w:rsid w:val="00C52D30"/>
    <w:rsid w:val="00C53A41"/>
    <w:rsid w:val="00C57317"/>
    <w:rsid w:val="00C61728"/>
    <w:rsid w:val="00C64829"/>
    <w:rsid w:val="00C64C95"/>
    <w:rsid w:val="00C6646C"/>
    <w:rsid w:val="00C668C5"/>
    <w:rsid w:val="00C71BB1"/>
    <w:rsid w:val="00C71F38"/>
    <w:rsid w:val="00C74703"/>
    <w:rsid w:val="00C75DF8"/>
    <w:rsid w:val="00C76ACB"/>
    <w:rsid w:val="00C76BFF"/>
    <w:rsid w:val="00C770D9"/>
    <w:rsid w:val="00C77999"/>
    <w:rsid w:val="00C8119F"/>
    <w:rsid w:val="00C835AD"/>
    <w:rsid w:val="00C8422C"/>
    <w:rsid w:val="00C84FA8"/>
    <w:rsid w:val="00C8780B"/>
    <w:rsid w:val="00C87D14"/>
    <w:rsid w:val="00C90B8F"/>
    <w:rsid w:val="00C92D46"/>
    <w:rsid w:val="00C938B5"/>
    <w:rsid w:val="00C95BD4"/>
    <w:rsid w:val="00C95F9E"/>
    <w:rsid w:val="00C9680E"/>
    <w:rsid w:val="00C97F54"/>
    <w:rsid w:val="00CB112F"/>
    <w:rsid w:val="00CB1D35"/>
    <w:rsid w:val="00CB1F15"/>
    <w:rsid w:val="00CB74A1"/>
    <w:rsid w:val="00CC0351"/>
    <w:rsid w:val="00CC3F80"/>
    <w:rsid w:val="00CC549D"/>
    <w:rsid w:val="00CC6EA0"/>
    <w:rsid w:val="00CC6FCF"/>
    <w:rsid w:val="00CC710D"/>
    <w:rsid w:val="00CD1FBB"/>
    <w:rsid w:val="00CD206A"/>
    <w:rsid w:val="00CD357D"/>
    <w:rsid w:val="00CD74AB"/>
    <w:rsid w:val="00CE6F06"/>
    <w:rsid w:val="00CE727D"/>
    <w:rsid w:val="00CE7325"/>
    <w:rsid w:val="00CF23D8"/>
    <w:rsid w:val="00CF5660"/>
    <w:rsid w:val="00CF5CAA"/>
    <w:rsid w:val="00CF5FB1"/>
    <w:rsid w:val="00CF6911"/>
    <w:rsid w:val="00D0080B"/>
    <w:rsid w:val="00D00D42"/>
    <w:rsid w:val="00D01391"/>
    <w:rsid w:val="00D01AE3"/>
    <w:rsid w:val="00D04169"/>
    <w:rsid w:val="00D046ED"/>
    <w:rsid w:val="00D10217"/>
    <w:rsid w:val="00D12A4A"/>
    <w:rsid w:val="00D12B9A"/>
    <w:rsid w:val="00D12F3F"/>
    <w:rsid w:val="00D16EC8"/>
    <w:rsid w:val="00D17157"/>
    <w:rsid w:val="00D17A43"/>
    <w:rsid w:val="00D20DA1"/>
    <w:rsid w:val="00D32FBB"/>
    <w:rsid w:val="00D33AF8"/>
    <w:rsid w:val="00D34B7D"/>
    <w:rsid w:val="00D35229"/>
    <w:rsid w:val="00D41E52"/>
    <w:rsid w:val="00D42311"/>
    <w:rsid w:val="00D424F9"/>
    <w:rsid w:val="00D46ECF"/>
    <w:rsid w:val="00D50D8C"/>
    <w:rsid w:val="00D53C7B"/>
    <w:rsid w:val="00D5746D"/>
    <w:rsid w:val="00D60409"/>
    <w:rsid w:val="00D638B7"/>
    <w:rsid w:val="00D63951"/>
    <w:rsid w:val="00D73F89"/>
    <w:rsid w:val="00D741F3"/>
    <w:rsid w:val="00D76473"/>
    <w:rsid w:val="00D7667D"/>
    <w:rsid w:val="00D775F0"/>
    <w:rsid w:val="00D817AA"/>
    <w:rsid w:val="00D82616"/>
    <w:rsid w:val="00D90EAB"/>
    <w:rsid w:val="00D91ABB"/>
    <w:rsid w:val="00D94A6F"/>
    <w:rsid w:val="00DA06B2"/>
    <w:rsid w:val="00DA283D"/>
    <w:rsid w:val="00DA517F"/>
    <w:rsid w:val="00DA63D9"/>
    <w:rsid w:val="00DB0BED"/>
    <w:rsid w:val="00DB18CE"/>
    <w:rsid w:val="00DB1DA2"/>
    <w:rsid w:val="00DB28BE"/>
    <w:rsid w:val="00DB4F27"/>
    <w:rsid w:val="00DB54E6"/>
    <w:rsid w:val="00DB5D4D"/>
    <w:rsid w:val="00DB61CA"/>
    <w:rsid w:val="00DB7237"/>
    <w:rsid w:val="00DC5609"/>
    <w:rsid w:val="00DC5AB4"/>
    <w:rsid w:val="00DC6B29"/>
    <w:rsid w:val="00DC7BA2"/>
    <w:rsid w:val="00DC7F84"/>
    <w:rsid w:val="00DD0AD4"/>
    <w:rsid w:val="00DD45A6"/>
    <w:rsid w:val="00DD6AF3"/>
    <w:rsid w:val="00DD7489"/>
    <w:rsid w:val="00DE1609"/>
    <w:rsid w:val="00DE1CD1"/>
    <w:rsid w:val="00DE3550"/>
    <w:rsid w:val="00DE44A3"/>
    <w:rsid w:val="00DE5836"/>
    <w:rsid w:val="00DE6203"/>
    <w:rsid w:val="00DE7246"/>
    <w:rsid w:val="00DF01C3"/>
    <w:rsid w:val="00DF2F41"/>
    <w:rsid w:val="00E01F04"/>
    <w:rsid w:val="00E04A4E"/>
    <w:rsid w:val="00E07088"/>
    <w:rsid w:val="00E109E6"/>
    <w:rsid w:val="00E10AB2"/>
    <w:rsid w:val="00E11262"/>
    <w:rsid w:val="00E112FA"/>
    <w:rsid w:val="00E11C40"/>
    <w:rsid w:val="00E13599"/>
    <w:rsid w:val="00E175DD"/>
    <w:rsid w:val="00E218D8"/>
    <w:rsid w:val="00E22F3E"/>
    <w:rsid w:val="00E231BE"/>
    <w:rsid w:val="00E231E8"/>
    <w:rsid w:val="00E239CA"/>
    <w:rsid w:val="00E2552B"/>
    <w:rsid w:val="00E263DA"/>
    <w:rsid w:val="00E3105F"/>
    <w:rsid w:val="00E328FA"/>
    <w:rsid w:val="00E3579E"/>
    <w:rsid w:val="00E35FBC"/>
    <w:rsid w:val="00E40492"/>
    <w:rsid w:val="00E415DE"/>
    <w:rsid w:val="00E44B97"/>
    <w:rsid w:val="00E44D8D"/>
    <w:rsid w:val="00E472E6"/>
    <w:rsid w:val="00E477B4"/>
    <w:rsid w:val="00E5101A"/>
    <w:rsid w:val="00E51546"/>
    <w:rsid w:val="00E52758"/>
    <w:rsid w:val="00E54848"/>
    <w:rsid w:val="00E620D2"/>
    <w:rsid w:val="00E63478"/>
    <w:rsid w:val="00E64A46"/>
    <w:rsid w:val="00E66023"/>
    <w:rsid w:val="00E705E3"/>
    <w:rsid w:val="00E817A4"/>
    <w:rsid w:val="00E81BF8"/>
    <w:rsid w:val="00E827BA"/>
    <w:rsid w:val="00E864D5"/>
    <w:rsid w:val="00E86E2B"/>
    <w:rsid w:val="00E86F40"/>
    <w:rsid w:val="00E86FCB"/>
    <w:rsid w:val="00E914D3"/>
    <w:rsid w:val="00E941B3"/>
    <w:rsid w:val="00E95BF8"/>
    <w:rsid w:val="00EA00A5"/>
    <w:rsid w:val="00EA1F90"/>
    <w:rsid w:val="00EA3E65"/>
    <w:rsid w:val="00EA543A"/>
    <w:rsid w:val="00EA578E"/>
    <w:rsid w:val="00EB24E0"/>
    <w:rsid w:val="00EB2C3B"/>
    <w:rsid w:val="00EB3012"/>
    <w:rsid w:val="00EB3155"/>
    <w:rsid w:val="00EB4112"/>
    <w:rsid w:val="00EB4761"/>
    <w:rsid w:val="00EB5336"/>
    <w:rsid w:val="00EB6878"/>
    <w:rsid w:val="00EB7F17"/>
    <w:rsid w:val="00EC013F"/>
    <w:rsid w:val="00EC5818"/>
    <w:rsid w:val="00EC6388"/>
    <w:rsid w:val="00ED0888"/>
    <w:rsid w:val="00ED2225"/>
    <w:rsid w:val="00ED366D"/>
    <w:rsid w:val="00ED3F96"/>
    <w:rsid w:val="00ED691C"/>
    <w:rsid w:val="00EE04F4"/>
    <w:rsid w:val="00EE064A"/>
    <w:rsid w:val="00EE15A4"/>
    <w:rsid w:val="00EE302F"/>
    <w:rsid w:val="00EE3BFE"/>
    <w:rsid w:val="00EF2BC4"/>
    <w:rsid w:val="00EF2BC6"/>
    <w:rsid w:val="00EF3250"/>
    <w:rsid w:val="00EF3ED9"/>
    <w:rsid w:val="00F002BA"/>
    <w:rsid w:val="00F02BD0"/>
    <w:rsid w:val="00F03EA0"/>
    <w:rsid w:val="00F04AD1"/>
    <w:rsid w:val="00F1032E"/>
    <w:rsid w:val="00F10545"/>
    <w:rsid w:val="00F12487"/>
    <w:rsid w:val="00F13114"/>
    <w:rsid w:val="00F14C9D"/>
    <w:rsid w:val="00F15554"/>
    <w:rsid w:val="00F15677"/>
    <w:rsid w:val="00F15B5A"/>
    <w:rsid w:val="00F17304"/>
    <w:rsid w:val="00F17BEB"/>
    <w:rsid w:val="00F17D38"/>
    <w:rsid w:val="00F23F19"/>
    <w:rsid w:val="00F25FA8"/>
    <w:rsid w:val="00F27BA3"/>
    <w:rsid w:val="00F311BB"/>
    <w:rsid w:val="00F3172A"/>
    <w:rsid w:val="00F31F30"/>
    <w:rsid w:val="00F32252"/>
    <w:rsid w:val="00F32353"/>
    <w:rsid w:val="00F35596"/>
    <w:rsid w:val="00F36758"/>
    <w:rsid w:val="00F405F8"/>
    <w:rsid w:val="00F427A8"/>
    <w:rsid w:val="00F5008C"/>
    <w:rsid w:val="00F51E7F"/>
    <w:rsid w:val="00F544E9"/>
    <w:rsid w:val="00F555C5"/>
    <w:rsid w:val="00F61571"/>
    <w:rsid w:val="00F647B1"/>
    <w:rsid w:val="00F72B0E"/>
    <w:rsid w:val="00F73310"/>
    <w:rsid w:val="00F740DF"/>
    <w:rsid w:val="00F7422A"/>
    <w:rsid w:val="00F74DEB"/>
    <w:rsid w:val="00F772D4"/>
    <w:rsid w:val="00F77A8D"/>
    <w:rsid w:val="00F80C87"/>
    <w:rsid w:val="00F83641"/>
    <w:rsid w:val="00F8444A"/>
    <w:rsid w:val="00F86B90"/>
    <w:rsid w:val="00F86D0B"/>
    <w:rsid w:val="00F91DE9"/>
    <w:rsid w:val="00F923C1"/>
    <w:rsid w:val="00F92E55"/>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170E"/>
    <w:rsid w:val="00FE46A3"/>
    <w:rsid w:val="00FE5BE8"/>
    <w:rsid w:val="00FE5D72"/>
    <w:rsid w:val="00FE6366"/>
    <w:rsid w:val="00FE7F20"/>
    <w:rsid w:val="00FF03E1"/>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405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hall@opra.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3887</Words>
  <Characters>20371</Characters>
  <Application>Microsoft Macintosh Word</Application>
  <DocSecurity>0</DocSecurity>
  <Lines>415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24154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34</cp:revision>
  <cp:lastPrinted>2016-07-25T15:45:00Z</cp:lastPrinted>
  <dcterms:created xsi:type="dcterms:W3CDTF">2017-01-18T17:45:00Z</dcterms:created>
  <dcterms:modified xsi:type="dcterms:W3CDTF">2017-01-20T06:27:00Z</dcterms:modified>
  <cp:category/>
</cp:coreProperties>
</file>