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38344" w14:textId="77777777" w:rsidR="00ED1675" w:rsidRPr="000F0421" w:rsidRDefault="00800E61" w:rsidP="00FE36F6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3127E" wp14:editId="5B293880">
                <wp:simplePos x="0" y="0"/>
                <wp:positionH relativeFrom="column">
                  <wp:posOffset>6163945</wp:posOffset>
                </wp:positionH>
                <wp:positionV relativeFrom="paragraph">
                  <wp:posOffset>-238125</wp:posOffset>
                </wp:positionV>
                <wp:extent cx="2665730" cy="783590"/>
                <wp:effectExtent l="4445" t="317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EA00E" w14:textId="77777777" w:rsidR="000F0421" w:rsidRDefault="000F0421" w:rsidP="000F0421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BC60D" wp14:editId="3269933A">
                                  <wp:extent cx="1400175" cy="762000"/>
                                  <wp:effectExtent l="19050" t="0" r="9525" b="0"/>
                                  <wp:docPr id="1" name="Picture 1" descr="C:\Users\Jacqui Romer Sensky\Pictures\Client logos\OPRALogoJpeg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acqui Romer Sensky\Pictures\Client logos\OPRALogoJpeg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4312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35pt;margin-top:-18.75pt;width:209.9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" stroked="f">
                <v:textbox>
                  <w:txbxContent>
                    <w:p w14:paraId="529EA00E" w14:textId="77777777" w:rsidR="000F0421" w:rsidRDefault="000F0421" w:rsidP="000F0421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7BC60D" wp14:editId="3269933A">
                            <wp:extent cx="1400175" cy="762000"/>
                            <wp:effectExtent l="19050" t="0" r="9525" b="0"/>
                            <wp:docPr id="1" name="Picture 1" descr="C:\Users\Jacqui Romer Sensky\Pictures\Client logos\OPRALogoJpeg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acqui Romer Sensky\Pictures\Client logos\OPRALogoJpeg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36F6" w:rsidRPr="000F0421">
        <w:rPr>
          <w:b/>
          <w:color w:val="365F91" w:themeColor="accent1" w:themeShade="BF"/>
          <w:sz w:val="28"/>
          <w:szCs w:val="28"/>
        </w:rPr>
        <w:t>OPRA Strategic Plan</w:t>
      </w:r>
      <w:r w:rsidR="000F0421" w:rsidRPr="000F0421">
        <w:rPr>
          <w:b/>
          <w:color w:val="365F91" w:themeColor="accent1" w:themeShade="BF"/>
          <w:sz w:val="28"/>
          <w:szCs w:val="28"/>
        </w:rPr>
        <w:t xml:space="preserve"> </w:t>
      </w:r>
    </w:p>
    <w:p w14:paraId="1A8FA91D" w14:textId="25D8BFD8" w:rsidR="00FE36F6" w:rsidRPr="000F0421" w:rsidRDefault="00F73F84" w:rsidP="00FE36F6">
      <w:pPr>
        <w:spacing w:after="0"/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2015 - 2016</w:t>
      </w:r>
    </w:p>
    <w:p w14:paraId="1457761C" w14:textId="77777777" w:rsidR="00FE36F6" w:rsidRPr="00B06076" w:rsidRDefault="00FE36F6" w:rsidP="00FE36F6">
      <w:pPr>
        <w:spacing w:after="0"/>
        <w:jc w:val="center"/>
        <w:rPr>
          <w:b/>
          <w:sz w:val="12"/>
          <w:szCs w:val="12"/>
        </w:rPr>
      </w:pPr>
    </w:p>
    <w:tbl>
      <w:tblPr>
        <w:tblStyle w:val="TableGrid"/>
        <w:tblW w:w="14130" w:type="dxa"/>
        <w:tblInd w:w="-72" w:type="dxa"/>
        <w:tblLook w:val="04A0" w:firstRow="1" w:lastRow="0" w:firstColumn="1" w:lastColumn="0" w:noHBand="0" w:noVBand="1"/>
      </w:tblPr>
      <w:tblGrid>
        <w:gridCol w:w="3546"/>
        <w:gridCol w:w="5004"/>
        <w:gridCol w:w="5580"/>
      </w:tblGrid>
      <w:tr w:rsidR="00FE36F6" w14:paraId="16CBDC1D" w14:textId="77777777" w:rsidTr="000F0421">
        <w:tc>
          <w:tcPr>
            <w:tcW w:w="14130" w:type="dxa"/>
            <w:gridSpan w:val="3"/>
            <w:shd w:val="clear" w:color="auto" w:fill="C6D9F1" w:themeFill="text2" w:themeFillTint="33"/>
          </w:tcPr>
          <w:p w14:paraId="7A5AC8F7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  <w:p w14:paraId="07DC9FCC" w14:textId="77777777" w:rsidR="00FE36F6" w:rsidRPr="00B06076" w:rsidRDefault="00FE36F6" w:rsidP="00FE36F6">
            <w:pPr>
              <w:jc w:val="center"/>
              <w:rPr>
                <w:b/>
                <w:sz w:val="24"/>
                <w:szCs w:val="24"/>
              </w:rPr>
            </w:pPr>
            <w:r w:rsidRPr="00B06076">
              <w:rPr>
                <w:b/>
                <w:sz w:val="24"/>
                <w:szCs w:val="24"/>
              </w:rPr>
              <w:t>Mission Statement</w:t>
            </w:r>
          </w:p>
          <w:p w14:paraId="35EB1686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FE36F6" w:rsidRPr="00B06076" w14:paraId="6881AC78" w14:textId="77777777" w:rsidTr="00FE36F6">
        <w:tc>
          <w:tcPr>
            <w:tcW w:w="14130" w:type="dxa"/>
            <w:gridSpan w:val="3"/>
          </w:tcPr>
          <w:p w14:paraId="25C7F850" w14:textId="77777777" w:rsidR="00FE36F6" w:rsidRPr="00B06076" w:rsidRDefault="00FE36F6" w:rsidP="00FE36F6">
            <w:pPr>
              <w:jc w:val="center"/>
              <w:rPr>
                <w:sz w:val="8"/>
                <w:szCs w:val="8"/>
              </w:rPr>
            </w:pPr>
          </w:p>
          <w:p w14:paraId="038DDC40" w14:textId="77777777" w:rsidR="00FE36F6" w:rsidRPr="00B06076" w:rsidRDefault="00FE36F6" w:rsidP="00FE36F6">
            <w:pPr>
              <w:jc w:val="center"/>
              <w:rPr>
                <w:sz w:val="23"/>
                <w:szCs w:val="23"/>
              </w:rPr>
            </w:pPr>
            <w:r w:rsidRPr="00B06076">
              <w:rPr>
                <w:sz w:val="23"/>
                <w:szCs w:val="23"/>
              </w:rPr>
              <w:t xml:space="preserve">To support and provide advocacy for community-based service providers to ensure the availability of programs, services, and </w:t>
            </w:r>
            <w:r w:rsidR="003D592A">
              <w:rPr>
                <w:sz w:val="23"/>
                <w:szCs w:val="23"/>
              </w:rPr>
              <w:t xml:space="preserve">                              </w:t>
            </w:r>
            <w:r w:rsidRPr="00B06076">
              <w:rPr>
                <w:sz w:val="23"/>
                <w:szCs w:val="23"/>
              </w:rPr>
              <w:t>funding adequate</w:t>
            </w:r>
            <w:r w:rsidR="003D592A">
              <w:rPr>
                <w:sz w:val="23"/>
                <w:szCs w:val="23"/>
              </w:rPr>
              <w:t xml:space="preserve"> </w:t>
            </w:r>
            <w:r w:rsidRPr="00B06076">
              <w:rPr>
                <w:sz w:val="23"/>
                <w:szCs w:val="23"/>
              </w:rPr>
              <w:t>to support and assist individuals with developmental disabilities as they strive to achieve a life of increa</w:t>
            </w:r>
            <w:r w:rsidR="003D592A">
              <w:rPr>
                <w:sz w:val="23"/>
                <w:szCs w:val="23"/>
              </w:rPr>
              <w:t xml:space="preserve">sing                independence, productivity </w:t>
            </w:r>
            <w:r w:rsidRPr="00B06076">
              <w:rPr>
                <w:sz w:val="23"/>
                <w:szCs w:val="23"/>
              </w:rPr>
              <w:t>and integration.</w:t>
            </w:r>
          </w:p>
          <w:p w14:paraId="744725CA" w14:textId="77777777" w:rsidR="00FE36F6" w:rsidRPr="00B06076" w:rsidRDefault="00FE36F6" w:rsidP="00FE36F6">
            <w:pPr>
              <w:jc w:val="center"/>
              <w:rPr>
                <w:sz w:val="8"/>
                <w:szCs w:val="8"/>
              </w:rPr>
            </w:pPr>
          </w:p>
        </w:tc>
      </w:tr>
      <w:tr w:rsidR="00FE36F6" w14:paraId="519F2658" w14:textId="77777777" w:rsidTr="000F0421">
        <w:tc>
          <w:tcPr>
            <w:tcW w:w="14130" w:type="dxa"/>
            <w:gridSpan w:val="3"/>
            <w:shd w:val="clear" w:color="auto" w:fill="C6D9F1" w:themeFill="text2" w:themeFillTint="33"/>
          </w:tcPr>
          <w:p w14:paraId="51C25B9F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  <w:p w14:paraId="2841CF69" w14:textId="6E38462F" w:rsidR="00FE36F6" w:rsidRPr="00B06076" w:rsidRDefault="00153110" w:rsidP="00FE3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2015-16</w:t>
            </w:r>
            <w:r w:rsidR="00BB57A5" w:rsidRPr="00B06076">
              <w:rPr>
                <w:b/>
                <w:sz w:val="24"/>
                <w:szCs w:val="24"/>
              </w:rPr>
              <w:t xml:space="preserve"> </w:t>
            </w:r>
            <w:r w:rsidR="00FE36F6" w:rsidRPr="00B06076">
              <w:rPr>
                <w:b/>
                <w:sz w:val="24"/>
                <w:szCs w:val="24"/>
              </w:rPr>
              <w:t>Focus Areas &amp; Goals</w:t>
            </w:r>
          </w:p>
          <w:p w14:paraId="7FBEB127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3D0E38" w:rsidRPr="00B06076" w14:paraId="437B66F2" w14:textId="77777777" w:rsidTr="0031618E">
        <w:tc>
          <w:tcPr>
            <w:tcW w:w="3546" w:type="dxa"/>
          </w:tcPr>
          <w:p w14:paraId="618EDD80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  <w:p w14:paraId="40D4680B" w14:textId="77777777" w:rsidR="003D0E38" w:rsidRPr="00B06076" w:rsidRDefault="003D0E38" w:rsidP="00FE36F6">
            <w:pPr>
              <w:jc w:val="center"/>
              <w:rPr>
                <w:b/>
                <w:sz w:val="23"/>
                <w:szCs w:val="23"/>
              </w:rPr>
            </w:pPr>
            <w:r w:rsidRPr="00B06076">
              <w:rPr>
                <w:b/>
                <w:sz w:val="23"/>
                <w:szCs w:val="23"/>
              </w:rPr>
              <w:t>Efficiencies and Simplification</w:t>
            </w:r>
          </w:p>
          <w:p w14:paraId="2FA84118" w14:textId="77777777" w:rsidR="003D0E38" w:rsidRPr="00B06076" w:rsidRDefault="003D0E38" w:rsidP="00FE36F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04" w:type="dxa"/>
          </w:tcPr>
          <w:p w14:paraId="64D5FA0D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  <w:p w14:paraId="7FE6B7BC" w14:textId="12AA7297" w:rsidR="003D0E38" w:rsidRPr="00B06076" w:rsidRDefault="003D0E38" w:rsidP="00FE36F6">
            <w:pPr>
              <w:jc w:val="center"/>
              <w:rPr>
                <w:b/>
                <w:sz w:val="23"/>
                <w:szCs w:val="23"/>
              </w:rPr>
            </w:pPr>
            <w:r w:rsidRPr="00B06076">
              <w:rPr>
                <w:b/>
                <w:sz w:val="23"/>
                <w:szCs w:val="23"/>
              </w:rPr>
              <w:t>Workforce Sustainability and Quality</w:t>
            </w:r>
          </w:p>
          <w:p w14:paraId="5123A088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580" w:type="dxa"/>
          </w:tcPr>
          <w:p w14:paraId="35EC18B2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  <w:p w14:paraId="04FEF14A" w14:textId="3D7C288D" w:rsidR="003D0E38" w:rsidRPr="00B06076" w:rsidRDefault="003D0E38" w:rsidP="00FE36F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Compassionate and Accountable System Reform</w:t>
            </w:r>
          </w:p>
        </w:tc>
      </w:tr>
      <w:tr w:rsidR="003D0E38" w:rsidRPr="00B06076" w14:paraId="44AFC271" w14:textId="77777777" w:rsidTr="0031618E">
        <w:trPr>
          <w:trHeight w:val="5480"/>
        </w:trPr>
        <w:tc>
          <w:tcPr>
            <w:tcW w:w="3546" w:type="dxa"/>
          </w:tcPr>
          <w:p w14:paraId="70291B31" w14:textId="0F8D083F" w:rsidR="003D0E38" w:rsidRPr="00B06076" w:rsidRDefault="0059062D" w:rsidP="00FE36F6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 w:rsidR="003D0E38">
              <w:rPr>
                <w:sz w:val="23"/>
                <w:szCs w:val="23"/>
              </w:rPr>
              <w:t>ssist and advise DODD and county boards in the development and implementation of the CMS transition plan/HCBS rule.</w:t>
            </w:r>
          </w:p>
          <w:p w14:paraId="7405195D" w14:textId="4D8B62AC" w:rsidR="003D0E38" w:rsidRPr="00B06076" w:rsidRDefault="0059062D" w:rsidP="00FE36F6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="003D0E38">
              <w:rPr>
                <w:sz w:val="23"/>
                <w:szCs w:val="23"/>
              </w:rPr>
              <w:t>upport conflict-free case management.</w:t>
            </w:r>
          </w:p>
          <w:p w14:paraId="02AAFAA7" w14:textId="6E7FBE5D" w:rsidR="003D0E38" w:rsidRPr="00B06076" w:rsidRDefault="00F73F84" w:rsidP="00FE36F6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F73F84">
              <w:rPr>
                <w:sz w:val="23"/>
                <w:szCs w:val="23"/>
              </w:rPr>
              <w:t xml:space="preserve">Advocate for the simplification of </w:t>
            </w:r>
            <w:r w:rsidR="003D0E38" w:rsidRPr="00F73F84">
              <w:rPr>
                <w:sz w:val="23"/>
                <w:szCs w:val="23"/>
              </w:rPr>
              <w:t>the</w:t>
            </w:r>
            <w:r w:rsidR="003D0E38">
              <w:rPr>
                <w:sz w:val="23"/>
                <w:szCs w:val="23"/>
              </w:rPr>
              <w:t xml:space="preserve"> waiver reimbursement process and consider the use of a weekly rate.</w:t>
            </w:r>
          </w:p>
        </w:tc>
        <w:tc>
          <w:tcPr>
            <w:tcW w:w="5004" w:type="dxa"/>
          </w:tcPr>
          <w:p w14:paraId="4D6AFD77" w14:textId="628D048B" w:rsidR="003D0E38" w:rsidRPr="00B06076" w:rsidRDefault="003D0E38" w:rsidP="00592C4E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Advocate for average DSP wage of 200% of the federal poverty level, DSP’s receiving average benefits package and funding to sustain.</w:t>
            </w:r>
          </w:p>
          <w:p w14:paraId="745E8180" w14:textId="77777777" w:rsidR="003D0E38" w:rsidRPr="00B06076" w:rsidRDefault="003D0E38" w:rsidP="00FE36F6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B06076">
              <w:rPr>
                <w:sz w:val="23"/>
                <w:szCs w:val="23"/>
              </w:rPr>
              <w:t>Advocate for re-investment of County Boards of DD/DODD budget savings accrued from waiver budgets or efficiencies in County Boards and State systems in DSP wages, benefits, training and supervision</w:t>
            </w:r>
            <w:r>
              <w:rPr>
                <w:sz w:val="23"/>
                <w:szCs w:val="23"/>
              </w:rPr>
              <w:t>,</w:t>
            </w:r>
            <w:r w:rsidRPr="00B06076">
              <w:rPr>
                <w:sz w:val="23"/>
                <w:szCs w:val="23"/>
              </w:rPr>
              <w:t xml:space="preserve"> and waiting list.</w:t>
            </w:r>
          </w:p>
          <w:p w14:paraId="1F144188" w14:textId="65307C74" w:rsidR="003D0E38" w:rsidRDefault="003D0E38" w:rsidP="00B06076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Dev</w:t>
            </w:r>
            <w:r w:rsidR="00671E4E">
              <w:rPr>
                <w:sz w:val="23"/>
                <w:szCs w:val="23"/>
              </w:rPr>
              <w:t>elop strategies to attract more</w:t>
            </w:r>
            <w:r w:rsidR="00A22D8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qualified people to the direct support profession. </w:t>
            </w:r>
          </w:p>
          <w:p w14:paraId="570B2B63" w14:textId="628C546C" w:rsidR="003D0E38" w:rsidRDefault="003D0E38" w:rsidP="002E703F"/>
          <w:p w14:paraId="3C8F9CCF" w14:textId="6C7F886A" w:rsidR="003D0E38" w:rsidRPr="002E703F" w:rsidRDefault="003D0E38" w:rsidP="002E703F">
            <w:pPr>
              <w:ind w:firstLine="720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5580" w:type="dxa"/>
          </w:tcPr>
          <w:p w14:paraId="66EBFAD7" w14:textId="2F3392F6" w:rsidR="003D0E38" w:rsidRPr="00B06076" w:rsidRDefault="003D0E38" w:rsidP="008E1DB8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Advocate for</w:t>
            </w:r>
            <w:r w:rsidR="007073B5">
              <w:rPr>
                <w:sz w:val="23"/>
                <w:szCs w:val="23"/>
              </w:rPr>
              <w:t xml:space="preserve"> adequate funding for all ICF’s, including</w:t>
            </w:r>
            <w:r>
              <w:rPr>
                <w:sz w:val="23"/>
                <w:szCs w:val="23"/>
              </w:rPr>
              <w:t xml:space="preserve"> responsible downsizing of ICF’s,</w:t>
            </w:r>
            <w:r w:rsidR="00F11E4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setting size changes, individual needs and provider incentives.</w:t>
            </w:r>
          </w:p>
          <w:p w14:paraId="06030597" w14:textId="77777777" w:rsidR="003D0E38" w:rsidRPr="00B06076" w:rsidRDefault="003D0E38" w:rsidP="00B2551B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Build and support provider capacity for community integration; lead the effort to achieve through adequate funding and sufficient, safe and affordable housing options so individuals have real choice in their communities.</w:t>
            </w:r>
          </w:p>
          <w:p w14:paraId="13FF5014" w14:textId="7D4EF5A8" w:rsidR="003D0E38" w:rsidRPr="00875F92" w:rsidRDefault="003D0E38" w:rsidP="00EE724F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Advocate for realization of Employment First initiative and the transformation of day array services to community engagement.</w:t>
            </w:r>
          </w:p>
        </w:tc>
      </w:tr>
    </w:tbl>
    <w:p w14:paraId="25C34537" w14:textId="77777777" w:rsidR="00FE36F6" w:rsidRPr="00FE36F6" w:rsidRDefault="00FE36F6" w:rsidP="00B06076">
      <w:pPr>
        <w:spacing w:after="0"/>
        <w:rPr>
          <w:b/>
        </w:rPr>
      </w:pPr>
    </w:p>
    <w:sectPr w:rsidR="00FE36F6" w:rsidRPr="00FE36F6" w:rsidSect="003954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F0230" w14:textId="77777777" w:rsidR="00621C6C" w:rsidRDefault="00621C6C" w:rsidP="003954D8">
      <w:pPr>
        <w:spacing w:after="0" w:line="240" w:lineRule="auto"/>
      </w:pPr>
      <w:r>
        <w:separator/>
      </w:r>
    </w:p>
  </w:endnote>
  <w:endnote w:type="continuationSeparator" w:id="0">
    <w:p w14:paraId="1CAC6A04" w14:textId="77777777" w:rsidR="00621C6C" w:rsidRDefault="00621C6C" w:rsidP="0039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0238F" w14:textId="77777777" w:rsidR="008416C1" w:rsidRDefault="008416C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1C4B0" w14:textId="77777777" w:rsidR="008416C1" w:rsidRDefault="008416C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EC289" w14:textId="77777777" w:rsidR="008416C1" w:rsidRDefault="008416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96057" w14:textId="77777777" w:rsidR="00621C6C" w:rsidRDefault="00621C6C" w:rsidP="003954D8">
      <w:pPr>
        <w:spacing w:after="0" w:line="240" w:lineRule="auto"/>
      </w:pPr>
      <w:r>
        <w:separator/>
      </w:r>
    </w:p>
  </w:footnote>
  <w:footnote w:type="continuationSeparator" w:id="0">
    <w:p w14:paraId="579A6C2E" w14:textId="77777777" w:rsidR="00621C6C" w:rsidRDefault="00621C6C" w:rsidP="0039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E990E" w14:textId="535E58EA" w:rsidR="008416C1" w:rsidRDefault="008416C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97A98" w14:textId="7D196C58" w:rsidR="003954D8" w:rsidRDefault="003954D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78994" w14:textId="6585E70A" w:rsidR="008416C1" w:rsidRDefault="008416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285"/>
    <w:multiLevelType w:val="hybridMultilevel"/>
    <w:tmpl w:val="CA1AC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322F40"/>
    <w:multiLevelType w:val="hybridMultilevel"/>
    <w:tmpl w:val="71B47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7B7361"/>
    <w:multiLevelType w:val="hybridMultilevel"/>
    <w:tmpl w:val="6BE6B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6B60D5"/>
    <w:multiLevelType w:val="hybridMultilevel"/>
    <w:tmpl w:val="0C7A06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F6"/>
    <w:rsid w:val="000A2788"/>
    <w:rsid w:val="000B03B7"/>
    <w:rsid w:val="000E1D39"/>
    <w:rsid w:val="000F0421"/>
    <w:rsid w:val="00153110"/>
    <w:rsid w:val="001755CA"/>
    <w:rsid w:val="001A65E7"/>
    <w:rsid w:val="0023169F"/>
    <w:rsid w:val="002743BB"/>
    <w:rsid w:val="00290C33"/>
    <w:rsid w:val="002A5D71"/>
    <w:rsid w:val="002E703F"/>
    <w:rsid w:val="0031618E"/>
    <w:rsid w:val="003954D8"/>
    <w:rsid w:val="003D0E38"/>
    <w:rsid w:val="003D592A"/>
    <w:rsid w:val="004658AE"/>
    <w:rsid w:val="004E60AD"/>
    <w:rsid w:val="00590307"/>
    <w:rsid w:val="0059062D"/>
    <w:rsid w:val="00592C4E"/>
    <w:rsid w:val="00597918"/>
    <w:rsid w:val="005A6572"/>
    <w:rsid w:val="00621C6C"/>
    <w:rsid w:val="00656DEB"/>
    <w:rsid w:val="00661108"/>
    <w:rsid w:val="00671E4E"/>
    <w:rsid w:val="006C28D8"/>
    <w:rsid w:val="006C3CB6"/>
    <w:rsid w:val="007073B5"/>
    <w:rsid w:val="007A727C"/>
    <w:rsid w:val="00800E61"/>
    <w:rsid w:val="00804C21"/>
    <w:rsid w:val="008416C1"/>
    <w:rsid w:val="00860B25"/>
    <w:rsid w:val="00875F92"/>
    <w:rsid w:val="008E1DB8"/>
    <w:rsid w:val="00945FB0"/>
    <w:rsid w:val="00946598"/>
    <w:rsid w:val="00A15B0B"/>
    <w:rsid w:val="00A22D8B"/>
    <w:rsid w:val="00A36774"/>
    <w:rsid w:val="00A91FDF"/>
    <w:rsid w:val="00B06076"/>
    <w:rsid w:val="00B2551B"/>
    <w:rsid w:val="00BB57A5"/>
    <w:rsid w:val="00C401D7"/>
    <w:rsid w:val="00C85714"/>
    <w:rsid w:val="00CE6FA1"/>
    <w:rsid w:val="00D21345"/>
    <w:rsid w:val="00DD40EF"/>
    <w:rsid w:val="00E26768"/>
    <w:rsid w:val="00E44E3E"/>
    <w:rsid w:val="00EA3CCB"/>
    <w:rsid w:val="00ED1675"/>
    <w:rsid w:val="00EE724F"/>
    <w:rsid w:val="00F11E4A"/>
    <w:rsid w:val="00F73F84"/>
    <w:rsid w:val="00FD7EF3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5656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D8"/>
  </w:style>
  <w:style w:type="paragraph" w:styleId="Footer">
    <w:name w:val="footer"/>
    <w:basedOn w:val="Normal"/>
    <w:link w:val="Foot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D8"/>
  </w:style>
  <w:style w:type="paragraph" w:styleId="BalloonText">
    <w:name w:val="Balloon Text"/>
    <w:basedOn w:val="Normal"/>
    <w:link w:val="BalloonTextChar"/>
    <w:uiPriority w:val="99"/>
    <w:semiHidden/>
    <w:unhideWhenUsed/>
    <w:rsid w:val="0039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D8"/>
  </w:style>
  <w:style w:type="paragraph" w:styleId="Footer">
    <w:name w:val="footer"/>
    <w:basedOn w:val="Normal"/>
    <w:link w:val="Foot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D8"/>
  </w:style>
  <w:style w:type="paragraph" w:styleId="BalloonText">
    <w:name w:val="Balloon Text"/>
    <w:basedOn w:val="Normal"/>
    <w:link w:val="BalloonTextChar"/>
    <w:uiPriority w:val="99"/>
    <w:semiHidden/>
    <w:unhideWhenUsed/>
    <w:rsid w:val="0039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1474</Characters>
  <Application>Microsoft Macintosh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Romer Sensky</dc:creator>
  <cp:lastModifiedBy>Mark Davis</cp:lastModifiedBy>
  <cp:revision>2</cp:revision>
  <cp:lastPrinted>2014-12-15T14:49:00Z</cp:lastPrinted>
  <dcterms:created xsi:type="dcterms:W3CDTF">2015-03-23T04:43:00Z</dcterms:created>
  <dcterms:modified xsi:type="dcterms:W3CDTF">2015-03-23T04:43:00Z</dcterms:modified>
</cp:coreProperties>
</file>