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u w:val="single"/>
        </w:rPr>
      </w:pPr>
      <w:r>
        <w:rPr>
          <w:b/>
          <w:u w:val="single"/>
        </w:rPr>
        <w:t>OPRA Fall Conference 2021 Registration Attestation Form</w:t>
      </w:r>
    </w:p>
    <w:p>
      <w:r>
        <w:t>As a condition of my in-person participation at the OPRA Fall Conference 2021, I attest and agree to the following (Please check one of the following):</w:t>
      </w:r>
    </w:p>
    <w:p>
      <w:pPr>
        <w:ind w:left="1440" w:hanging="720"/>
      </w:pPr>
      <w:r>
        <w:t xml:space="preserve">___ </w:t>
      </w:r>
      <w:r>
        <w:tab/>
        <w:t>I am fully vaccinated, or will be fully vaccinated at least 2 weeks prior to arriving for the Conference.</w:t>
      </w:r>
    </w:p>
    <w:p>
      <w:pPr>
        <w:ind w:left="1440" w:hanging="720"/>
      </w:pPr>
      <w:r>
        <w:t>___</w:t>
      </w:r>
      <w:r>
        <w:tab/>
        <w:t xml:space="preserve">I am not and will not be fully vaccinated prior to the conference, but will be tested for COVID-19 within 72 hours of my arrival at the Conference, and will not attend if my results are positive.  </w:t>
      </w:r>
    </w:p>
    <w:p>
      <w:r>
        <w:t>Additionally, I agree to the following:</w:t>
      </w:r>
    </w:p>
    <w:p>
      <w:pPr>
        <w:ind w:left="720"/>
      </w:pPr>
      <w:r>
        <w:t>1.</w:t>
      </w:r>
      <w:r>
        <w:tab/>
        <w:t xml:space="preserve">I will show proof of either vaccination or a negative COVID test, which was taken within 72 hours of arriving at the Conference if requested by OPRA staff.  </w:t>
      </w:r>
    </w:p>
    <w:p>
      <w:pPr>
        <w:ind w:left="720"/>
      </w:pPr>
      <w:r>
        <w:t>2.</w:t>
      </w:r>
      <w:r>
        <w:tab/>
        <w:t>I will wear a face mask at all times, which covers both my nose and my mouth, inside the event venue except when eating or drinking, or when in my hotel room.  “Gaiters” are not acceptable as a face mask.  Plastic face shields or goggles may be worn in addition to masks, but are not replacements.</w:t>
      </w:r>
    </w:p>
    <w:p>
      <w:pPr>
        <w:ind w:left="720"/>
      </w:pPr>
      <w:r>
        <w:t>3.</w:t>
      </w:r>
      <w:r>
        <w:tab/>
        <w:t>I will not attend the conference if, within fourteen (14 days) preceding the Conference I have:</w:t>
      </w:r>
    </w:p>
    <w:p>
      <w:pPr>
        <w:ind w:left="2160" w:hanging="720"/>
      </w:pPr>
      <w:r>
        <w:t>a.</w:t>
      </w:r>
      <w:r>
        <w:tab/>
        <w:t xml:space="preserve">Tested positive, or presumptively positive for COVID-19, and/or been identified as a potential carrier of COVID-19; </w:t>
      </w:r>
      <w:bookmarkStart w:id="0" w:name="_GoBack"/>
      <w:bookmarkEnd w:id="0"/>
      <w:r>
        <w:t>or</w:t>
      </w:r>
    </w:p>
    <w:p>
      <w:pPr>
        <w:ind w:left="2160" w:hanging="720"/>
      </w:pPr>
      <w:r>
        <w:t>b.</w:t>
      </w:r>
      <w:r>
        <w:tab/>
        <w:t>Experienced any symptoms commonly associated with COVID-19; or</w:t>
      </w:r>
    </w:p>
    <w:p>
      <w:pPr>
        <w:ind w:left="2160" w:hanging="720"/>
      </w:pPr>
      <w:r>
        <w:t>c.</w:t>
      </w:r>
      <w:r>
        <w:tab/>
        <w:t>Have had direct contact or been in the immediate vicinity of a person who is either confirmed or suspected of having been infected with COVID-19.</w:t>
      </w:r>
    </w:p>
    <w:p>
      <w:pPr>
        <w:ind w:left="720"/>
      </w:pPr>
      <w:r>
        <w:t>4.</w:t>
      </w:r>
      <w:r>
        <w:tab/>
        <w:t>I understand and agree that OPRA</w:t>
      </w:r>
      <w:r>
        <w:t xml:space="preserve"> </w:t>
      </w:r>
      <w:r>
        <w:t>may share any COVID-19 related information about you that it receives as part of such health and safety protocols with public health authorities or other regulatory agencies, as required under applicable laws.</w:t>
      </w:r>
    </w:p>
    <w:p>
      <w:pPr>
        <w:ind w:left="720"/>
      </w:pPr>
      <w:r>
        <w:t>5.</w:t>
      </w:r>
      <w:r>
        <w:tab/>
        <w:t>I understand that failure to comply with COVID-19 safety protocols will result in the participant being barred from participating in the Conference, and will not be eligible to receive a refund, full or partial, of any registration fees paid.</w:t>
      </w:r>
    </w:p>
    <w:p>
      <w:pPr>
        <w:ind w:left="720"/>
      </w:pPr>
      <w:r>
        <w:t>6.</w:t>
      </w:r>
      <w:r>
        <w:tab/>
        <w:t xml:space="preserve">By attending OPRA's 2021 Fall Conference I assume all risks associated with, resulting from, or arising in connection with, attendance at and/or participation, in any capacity, in the Conference or any Conference-related activities, including, without limitation, all risks of theft, loss, harm, damage, illness or sickness (including those caused by known or unknown infectious or communicable disease such as COVID-19 or other illness or sickness caused by bacteria, fungi, </w:t>
      </w:r>
      <w:r>
        <w:lastRenderedPageBreak/>
        <w:t>microorganisms or viruses), or injury to the person (including death) or property damage, whether caused by negligence, intentional act, accident, act of God, or otherwise, and whether occurring before, during or after the Conference.</w:t>
      </w:r>
    </w:p>
    <w:p>
      <w:pPr>
        <w:ind w:left="720"/>
      </w:pPr>
      <w:r>
        <w:t>I further agree that neither OPRA nor its agents, officers, directors, members, contractors or employees shall be liable for illness, sickness or injuries to the person (including death) or loss or damage to property resulting from, occurring at or arising out of the Conference or Conference-related activities, including but not limited to any education sessions presented in connection with the Conference, or for any indirect, incidental, consequential, special, punitive or exemplary damages. I further release and discharge such persons and entities from, and covenant not to sue such persons and entities with respect to, any and all risks, injuries, losses, damages and liabilities described herein.</w:t>
      </w:r>
    </w:p>
    <w:p>
      <w:pPr>
        <w:ind w:left="720"/>
      </w:pPr>
      <w:r>
        <w:t>I agree that the maximum liability of OPRA to you arising from your registration, participation, and attendance at the Conference shall be the return of your fees paid to ANCOR.</w:t>
      </w:r>
    </w:p>
    <w:p>
      <w:pPr>
        <w:ind w:left="720"/>
      </w:pPr>
      <w:r>
        <w:t>7.</w:t>
      </w:r>
      <w:r>
        <w:tab/>
        <w:t xml:space="preserve">I further acknowledge that I have read and agree to abide by the OPRA Fall Conference Event Terms and Conditions accessible here: </w:t>
      </w:r>
    </w:p>
    <w:p>
      <w:pPr>
        <w:ind w:left="720"/>
      </w:pPr>
    </w:p>
    <w:p>
      <w:pPr>
        <w:ind w:left="720"/>
      </w:pPr>
      <w:r>
        <w:t>TYPED SIGNATURE AND DATE SIGNED______________________</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entury Schoolbook">
    <w:panose1 w:val="0204060405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49A1E-59B6-4E17-BF0E-3F3B846B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Pr>
      <w:b/>
      <w:noProof/>
      <w:u w:val="single"/>
    </w:rPr>
  </w:style>
  <w:style w:type="paragraph" w:customStyle="1" w:styleId="PartnerList">
    <w:name w:val="PartnerList"/>
    <w:basedOn w:val="Normal"/>
    <w:link w:val="PartnerListChar"/>
    <w:pPr>
      <w:spacing w:after="0" w:line="240" w:lineRule="auto"/>
      <w:jc w:val="center"/>
    </w:pPr>
    <w:rPr>
      <w:rFonts w:ascii="Tahoma" w:hAnsi="Tahoma"/>
      <w:b/>
      <w:color w:val="404040"/>
      <w:sz w:val="8"/>
      <w:u w:val="single"/>
    </w:rPr>
  </w:style>
  <w:style w:type="character" w:customStyle="1" w:styleId="PartnerListChar">
    <w:name w:val="PartnerList Char"/>
    <w:basedOn w:val="DefaultParagraphFont"/>
    <w:link w:val="PartnerList"/>
    <w:rPr>
      <w:rFonts w:ascii="Tahoma" w:hAnsi="Tahoma"/>
      <w:b/>
      <w:color w:val="404040"/>
      <w:sz w:val="8"/>
      <w:u w:val="single"/>
    </w:rPr>
  </w:style>
  <w:style w:type="character" w:customStyle="1" w:styleId="HeaderFooterOfficeInfo">
    <w:name w:val="HeaderFooterOfficeInfo"/>
    <w:basedOn w:val="DefaultParagraphFont"/>
    <w:rPr>
      <w:rFonts w:ascii="Century Schoolbook" w:hAnsi="Century Schoolbook"/>
      <w:b/>
      <w:noProof/>
      <w:vanish w:val="0"/>
      <w:color w:val="auto"/>
      <w:sz w:val="16"/>
      <w:u w:val="single"/>
    </w:rPr>
  </w:style>
  <w:style w:type="paragraph" w:customStyle="1" w:styleId="vsLastFooter">
    <w:name w:val="vsLastFooter"/>
    <w:basedOn w:val="Normal"/>
    <w:next w:val="Normal"/>
    <w:pPr>
      <w:widowControl w:val="0"/>
      <w:spacing w:after="240" w:line="276" w:lineRule="exact"/>
    </w:pPr>
    <w:rPr>
      <w:rFonts w:ascii="Arial" w:hAnsi="Arial" w:cs="Arial"/>
      <w:b/>
      <w:noProof/>
      <w:color w:val="FF0000"/>
      <w:sz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 A c t i v e ! 3 9 8 8 3 1 6 0 . 1 < / d o c u m e n t i d >  
     < s e n d e r i d > R L C A N O W I T Z < / s e n d e r i d >  
     < s e n d e r e m a i l > R L C A N O W I T Z @ V O R Y S . C O M < / s e n d e r e m a i l >  
     < l a s t m o d i f i e d > 2 0 2 1 - 0 8 - 1 3 T 1 0 : 4 7 : 0 0 . 0 0 0 0 0 0 0 - 0 4 : 0 0 < / l a s t m o d i f i e d >  
     < d a t a b a s e > A c t i v e < / d a t a b a s e >  
 < / p r o p e r t i e s > 
</file>

<file path=docProps/app.xml><?xml version="1.0" encoding="utf-8"?>
<Properties xmlns="http://schemas.openxmlformats.org/officeDocument/2006/extended-properties" xmlns:vt="http://schemas.openxmlformats.org/officeDocument/2006/docPropsVTypes">
  <Template>Normal.dotm</Template>
  <TotalTime>24</TotalTime>
  <Pages>2</Pages>
  <Words>600</Words>
  <Characters>3140</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Vorys, Sater, Seymour and Pease LLP</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Canowitz, Robin L.</dc:creator>
  <cp:keywords/>
  <dc:description/>
  <cp:lastModifiedBy>Canowitz, Robin L.</cp:lastModifiedBy>
  <cp:revision>6</cp:revision>
  <dcterms:created xsi:type="dcterms:W3CDTF">2021-08-12T20:48:00Z</dcterms:created>
  <dcterms:modified xsi:type="dcterms:W3CDTF">2021-08-13T14:47:00Z</dcterms:modified>
</cp:coreProperties>
</file>