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F1B95" w14:textId="77777777" w:rsidR="004D3D2A" w:rsidRDefault="00401F1F" w:rsidP="007063DF">
      <w:pPr>
        <w:pStyle w:val="Title"/>
      </w:pPr>
      <w:r>
        <w:t>Provider Strike Team</w:t>
      </w:r>
    </w:p>
    <w:p w14:paraId="6F81D255" w14:textId="77777777" w:rsidR="00401F1F" w:rsidRDefault="00401F1F" w:rsidP="007063DF">
      <w:pPr>
        <w:pStyle w:val="Heading2"/>
      </w:pPr>
      <w:r>
        <w:t>04/03/2020 11a</w:t>
      </w:r>
      <w:r w:rsidR="007063DF">
        <w:t xml:space="preserve">: </w:t>
      </w:r>
      <w:r w:rsidR="007063DF" w:rsidRPr="007063DF">
        <w:t>Mark Schlater, Towards Independence</w:t>
      </w:r>
    </w:p>
    <w:p w14:paraId="4B7E14AD" w14:textId="77777777" w:rsidR="00746081" w:rsidRDefault="00746081"/>
    <w:p w14:paraId="552DE7E1" w14:textId="577F58CA" w:rsidR="00401F1F" w:rsidRPr="007063DF" w:rsidRDefault="007063DF">
      <w:r w:rsidRPr="007063DF">
        <w:rPr>
          <w:b/>
          <w:bCs/>
        </w:rPr>
        <w:t xml:space="preserve">General Updates: </w:t>
      </w:r>
      <w:r w:rsidR="00401F1F" w:rsidRPr="007063DF">
        <w:t xml:space="preserve"> </w:t>
      </w:r>
    </w:p>
    <w:p w14:paraId="5D2588F0" w14:textId="131DEED6" w:rsidR="00401F1F" w:rsidRDefault="00746081" w:rsidP="00401F1F">
      <w:pPr>
        <w:pStyle w:val="ListParagraph"/>
        <w:numPr>
          <w:ilvl w:val="0"/>
          <w:numId w:val="2"/>
        </w:numPr>
      </w:pPr>
      <w:r>
        <w:t>Greene County: individual</w:t>
      </w:r>
      <w:r w:rsidR="00401F1F">
        <w:t xml:space="preserve"> had a fever but not COVID19 positive.</w:t>
      </w:r>
    </w:p>
    <w:p w14:paraId="0403561A" w14:textId="77777777" w:rsidR="00401F1F" w:rsidRDefault="00401F1F" w:rsidP="00401F1F">
      <w:pPr>
        <w:pStyle w:val="ListParagraph"/>
        <w:numPr>
          <w:ilvl w:val="0"/>
          <w:numId w:val="2"/>
        </w:numPr>
      </w:pPr>
      <w:r>
        <w:t xml:space="preserve">Big controversy: </w:t>
      </w:r>
      <w:r w:rsidR="007063DF">
        <w:t>D</w:t>
      </w:r>
      <w:r>
        <w:t>o staff stay</w:t>
      </w:r>
      <w:r w:rsidR="007063DF">
        <w:t xml:space="preserve"> where at-risk for exposure</w:t>
      </w:r>
      <w:r>
        <w:t xml:space="preserve">? YES, just give as much protection as possible. </w:t>
      </w:r>
    </w:p>
    <w:p w14:paraId="0F0AE10A" w14:textId="77777777" w:rsidR="00401F1F" w:rsidRDefault="00401F1F" w:rsidP="00401F1F">
      <w:pPr>
        <w:pStyle w:val="ListParagraph"/>
        <w:numPr>
          <w:ilvl w:val="0"/>
          <w:numId w:val="2"/>
        </w:numPr>
      </w:pPr>
      <w:r>
        <w:t xml:space="preserve">Limit entrance/exits, including by emergency rescue teams. </w:t>
      </w:r>
    </w:p>
    <w:p w14:paraId="2F67FBF3" w14:textId="77777777" w:rsidR="007063DF" w:rsidRDefault="00401F1F" w:rsidP="007063DF">
      <w:pPr>
        <w:pStyle w:val="ListParagraph"/>
        <w:numPr>
          <w:ilvl w:val="0"/>
          <w:numId w:val="2"/>
        </w:numPr>
      </w:pPr>
      <w:r>
        <w:t xml:space="preserve">Dr Fraser and co. helped advise staff, helped them to feel confident. </w:t>
      </w:r>
    </w:p>
    <w:p w14:paraId="43395F69" w14:textId="77777777" w:rsidR="007063DF" w:rsidRDefault="007063DF" w:rsidP="007063DF">
      <w:pPr>
        <w:pStyle w:val="ListParagraph"/>
        <w:numPr>
          <w:ilvl w:val="0"/>
          <w:numId w:val="2"/>
        </w:numPr>
      </w:pPr>
      <w:r>
        <w:t xml:space="preserve">Advice per Dr. Fraser: </w:t>
      </w:r>
    </w:p>
    <w:p w14:paraId="0B0E1996" w14:textId="77777777" w:rsidR="007063DF" w:rsidRDefault="007063DF" w:rsidP="007063DF">
      <w:pPr>
        <w:pStyle w:val="ListParagraph"/>
        <w:numPr>
          <w:ilvl w:val="1"/>
          <w:numId w:val="2"/>
        </w:numPr>
      </w:pPr>
      <w:r>
        <w:t xml:space="preserve">Push fluids. Flush virus. </w:t>
      </w:r>
    </w:p>
    <w:p w14:paraId="36F84C2F" w14:textId="77777777" w:rsidR="00401F1F" w:rsidRDefault="007063DF" w:rsidP="007063DF">
      <w:pPr>
        <w:pStyle w:val="ListParagraph"/>
        <w:numPr>
          <w:ilvl w:val="1"/>
          <w:numId w:val="2"/>
        </w:numPr>
      </w:pPr>
      <w:r>
        <w:t xml:space="preserve">Virus attacks lungs- like pneumonia. Dr Fraser advises “Pulse Oximeter Oxygen Meter” in addition to temperature. </w:t>
      </w:r>
    </w:p>
    <w:p w14:paraId="6E8F85DB" w14:textId="77777777" w:rsidR="00401F1F" w:rsidRDefault="00401F1F">
      <w:r w:rsidRPr="00401F1F">
        <w:rPr>
          <w:b/>
          <w:bCs/>
        </w:rPr>
        <w:t>Positive</w:t>
      </w:r>
      <w:r w:rsidR="007063DF">
        <w:rPr>
          <w:b/>
          <w:bCs/>
        </w:rPr>
        <w:t xml:space="preserve"> Initiatives</w:t>
      </w:r>
      <w:r>
        <w:t xml:space="preserve">: </w:t>
      </w:r>
    </w:p>
    <w:p w14:paraId="130F1A26" w14:textId="1A4F57F0" w:rsidR="00401F1F" w:rsidRDefault="00401F1F" w:rsidP="00401F1F">
      <w:pPr>
        <w:pStyle w:val="ListParagraph"/>
        <w:numPr>
          <w:ilvl w:val="0"/>
          <w:numId w:val="1"/>
        </w:numPr>
      </w:pPr>
      <w:r>
        <w:t>$1/</w:t>
      </w:r>
      <w:r w:rsidR="00746081">
        <w:t>hr.</w:t>
      </w:r>
      <w:r>
        <w:t xml:space="preserve"> </w:t>
      </w:r>
      <w:r w:rsidR="007063DF">
        <w:t>Hazard Pay</w:t>
      </w:r>
      <w:r>
        <w:t xml:space="preserve"> implemented early on. </w:t>
      </w:r>
    </w:p>
    <w:p w14:paraId="456AD362" w14:textId="77777777" w:rsidR="00401F1F" w:rsidRDefault="00401F1F" w:rsidP="00401F1F">
      <w:pPr>
        <w:pStyle w:val="ListParagraph"/>
        <w:numPr>
          <w:ilvl w:val="0"/>
          <w:numId w:val="1"/>
        </w:numPr>
      </w:pPr>
      <w:r>
        <w:t xml:space="preserve">Pizza/cookies </w:t>
      </w:r>
      <w:r w:rsidR="007063DF">
        <w:t>distributed</w:t>
      </w:r>
      <w:r>
        <w:t xml:space="preserve"> for moral. </w:t>
      </w:r>
    </w:p>
    <w:p w14:paraId="2E3C3D8E" w14:textId="77777777" w:rsidR="00401F1F" w:rsidRDefault="00401F1F" w:rsidP="00401F1F">
      <w:pPr>
        <w:pStyle w:val="ListParagraph"/>
        <w:numPr>
          <w:ilvl w:val="0"/>
          <w:numId w:val="1"/>
        </w:numPr>
      </w:pPr>
      <w:r>
        <w:t>PTO cash out.</w:t>
      </w:r>
    </w:p>
    <w:p w14:paraId="58123A17" w14:textId="5D95AE63" w:rsidR="00401F1F" w:rsidRDefault="00401F1F" w:rsidP="00401F1F">
      <w:pPr>
        <w:pStyle w:val="ListParagraph"/>
        <w:numPr>
          <w:ilvl w:val="0"/>
          <w:numId w:val="1"/>
        </w:numPr>
      </w:pPr>
      <w:r>
        <w:t xml:space="preserve">EIB access—open to employees w hardships to cash out for </w:t>
      </w:r>
      <w:r w:rsidR="00746081">
        <w:t>childcare</w:t>
      </w:r>
      <w:r>
        <w:t xml:space="preserve"> etc</w:t>
      </w:r>
      <w:r w:rsidR="007063DF">
        <w:t>.</w:t>
      </w:r>
      <w:r>
        <w:t xml:space="preserve"> (</w:t>
      </w:r>
      <w:r w:rsidR="007063DF">
        <w:t xml:space="preserve">a </w:t>
      </w:r>
      <w:r>
        <w:t xml:space="preserve">lump sum payment). </w:t>
      </w:r>
    </w:p>
    <w:p w14:paraId="4E4B6576" w14:textId="77777777" w:rsidR="0045303E" w:rsidRPr="0045303E" w:rsidRDefault="0045303E">
      <w:pPr>
        <w:rPr>
          <w:b/>
          <w:bCs/>
        </w:rPr>
      </w:pPr>
      <w:r w:rsidRPr="0045303E">
        <w:rPr>
          <w:b/>
          <w:bCs/>
        </w:rPr>
        <w:t>Q&amp;A</w:t>
      </w:r>
    </w:p>
    <w:p w14:paraId="3D80494B" w14:textId="77777777" w:rsidR="007063DF" w:rsidRDefault="00401F1F" w:rsidP="007063DF">
      <w:pPr>
        <w:pStyle w:val="ListParagraph"/>
        <w:numPr>
          <w:ilvl w:val="0"/>
          <w:numId w:val="3"/>
        </w:numPr>
      </w:pPr>
      <w:r>
        <w:t xml:space="preserve">Pete, OPRA: </w:t>
      </w:r>
      <w:r w:rsidR="0045303E">
        <w:t>Re: issue with staff wanting to leave, etc. How many staff do you have/how many are you left with</w:t>
      </w:r>
      <w:r w:rsidR="007063DF">
        <w:t>?</w:t>
      </w:r>
    </w:p>
    <w:p w14:paraId="7D888B86" w14:textId="77777777" w:rsidR="00B376B8" w:rsidRDefault="00401F1F" w:rsidP="00B376B8">
      <w:pPr>
        <w:pStyle w:val="ListParagraph"/>
        <w:numPr>
          <w:ilvl w:val="1"/>
          <w:numId w:val="3"/>
        </w:numPr>
      </w:pPr>
      <w:r>
        <w:t xml:space="preserve">8-9 staff </w:t>
      </w:r>
      <w:r w:rsidR="00B376B8">
        <w:t>per</w:t>
      </w:r>
      <w:r w:rsidR="0045303E">
        <w:t xml:space="preserve"> several homes. Only 3 have left (1- diabetes, 1- elderly, 1- retiring). </w:t>
      </w:r>
    </w:p>
    <w:p w14:paraId="7A5D863E" w14:textId="77777777" w:rsidR="00B376B8" w:rsidRDefault="0045303E" w:rsidP="00B376B8">
      <w:pPr>
        <w:pStyle w:val="ListParagraph"/>
        <w:numPr>
          <w:ilvl w:val="0"/>
          <w:numId w:val="3"/>
        </w:numPr>
      </w:pPr>
      <w:r>
        <w:t xml:space="preserve">Pete: </w:t>
      </w:r>
      <w:r w:rsidR="00B376B8">
        <w:t>I</w:t>
      </w:r>
      <w:r>
        <w:t>f people did walk, what was the contingency?</w:t>
      </w:r>
    </w:p>
    <w:p w14:paraId="70F3EE62" w14:textId="77777777" w:rsidR="0045303E" w:rsidRDefault="0045303E" w:rsidP="00B376B8">
      <w:pPr>
        <w:pStyle w:val="ListParagraph"/>
        <w:numPr>
          <w:ilvl w:val="1"/>
          <w:numId w:val="3"/>
        </w:numPr>
      </w:pPr>
      <w:r>
        <w:t xml:space="preserve">Increasing bed counts in locations. Not a lot of options, besides Goodwill in Hamilton Co. Dayhab service staff. Potential pull from northern counties. </w:t>
      </w:r>
    </w:p>
    <w:p w14:paraId="590D1B2A" w14:textId="77777777" w:rsidR="00B376B8" w:rsidRDefault="0045303E" w:rsidP="00B376B8">
      <w:pPr>
        <w:pStyle w:val="ListParagraph"/>
        <w:numPr>
          <w:ilvl w:val="0"/>
          <w:numId w:val="3"/>
        </w:numPr>
      </w:pPr>
      <w:r>
        <w:t>Jim Steffey: How did you have staff handle infected folks?</w:t>
      </w:r>
    </w:p>
    <w:p w14:paraId="66D7F3F2" w14:textId="77777777" w:rsidR="0045303E" w:rsidRDefault="0045303E" w:rsidP="00B376B8">
      <w:pPr>
        <w:pStyle w:val="ListParagraph"/>
        <w:numPr>
          <w:ilvl w:val="1"/>
          <w:numId w:val="3"/>
        </w:numPr>
      </w:pPr>
      <w:r>
        <w:t xml:space="preserve">Limit staff who have contact w person w symptoms. Isolated staff w an individual and tried to protect the staff using PPE. </w:t>
      </w:r>
    </w:p>
    <w:p w14:paraId="05B67504" w14:textId="77777777" w:rsidR="00B376B8" w:rsidRDefault="00B376B8" w:rsidP="00B376B8">
      <w:pPr>
        <w:pStyle w:val="ListParagraph"/>
        <w:numPr>
          <w:ilvl w:val="0"/>
          <w:numId w:val="3"/>
        </w:numPr>
      </w:pPr>
      <w:r>
        <w:t>Janet,</w:t>
      </w:r>
      <w:r w:rsidRPr="00B376B8">
        <w:t xml:space="preserve"> </w:t>
      </w:r>
      <w:r>
        <w:t xml:space="preserve">Ohio Waiver Network: Anxiety mounting, especially re: access to procuring masks. </w:t>
      </w:r>
    </w:p>
    <w:p w14:paraId="5BBCC656" w14:textId="7A4334AA" w:rsidR="00B376B8" w:rsidRDefault="00B376B8" w:rsidP="00746081">
      <w:pPr>
        <w:pStyle w:val="ListParagraph"/>
        <w:numPr>
          <w:ilvl w:val="1"/>
          <w:numId w:val="3"/>
        </w:numPr>
      </w:pPr>
      <w:r>
        <w:t xml:space="preserve">Mark: Company in Dayton “One Tray” that creates surgical materials. Sends a kit that allows you take own masks. Activity sent out to all homes for staff to make during the day for distribution. </w:t>
      </w:r>
      <w:r w:rsidR="00746081">
        <w:t xml:space="preserve"> </w:t>
      </w:r>
      <w:r>
        <w:t xml:space="preserve">N95- bought 160 masks to go to Hamilton Co. Church group </w:t>
      </w:r>
      <w:r w:rsidR="00746081">
        <w:t>sewing</w:t>
      </w:r>
      <w:r>
        <w:t xml:space="preserve"> homemade better than nothing.</w:t>
      </w:r>
      <w:r w:rsidR="00746081">
        <w:t xml:space="preserve">  </w:t>
      </w:r>
      <w:r>
        <w:t>Lowes: use particle/painter masks.</w:t>
      </w:r>
    </w:p>
    <w:p w14:paraId="7411AE60" w14:textId="77777777" w:rsidR="00B376B8" w:rsidRDefault="00B376B8" w:rsidP="00B376B8">
      <w:pPr>
        <w:pStyle w:val="ListParagraph"/>
        <w:numPr>
          <w:ilvl w:val="0"/>
          <w:numId w:val="3"/>
        </w:numPr>
      </w:pPr>
      <w:r>
        <w:t xml:space="preserve">Dawn, Hamilton County CBDD: Getting surgical masks. Sent survey out to consider need for distributing county supplies. Advocating that this is as important as distributing to the hospitals. Providing this practical information/stories that we learn through this with providers—trying to keep morale up. </w:t>
      </w:r>
    </w:p>
    <w:p w14:paraId="655B909C" w14:textId="77777777" w:rsidR="00B376B8" w:rsidRPr="00B376B8" w:rsidRDefault="00B376B8" w:rsidP="00B376B8">
      <w:pPr>
        <w:rPr>
          <w:b/>
          <w:bCs/>
        </w:rPr>
      </w:pPr>
      <w:r w:rsidRPr="00B376B8">
        <w:rPr>
          <w:b/>
          <w:bCs/>
        </w:rPr>
        <w:lastRenderedPageBreak/>
        <w:t>Summary</w:t>
      </w:r>
      <w:r>
        <w:rPr>
          <w:b/>
          <w:bCs/>
        </w:rPr>
        <w:t>/Sign Off</w:t>
      </w:r>
    </w:p>
    <w:p w14:paraId="04C794B5" w14:textId="7E8DFF94" w:rsidR="00B376B8" w:rsidRDefault="00B376B8" w:rsidP="00B376B8">
      <w:r>
        <w:t>Scott Phillips, MUI Update: 2 deaths, Lucas County—2</w:t>
      </w:r>
      <w:r w:rsidRPr="00B376B8">
        <w:rPr>
          <w:vertAlign w:val="superscript"/>
        </w:rPr>
        <w:t>nd</w:t>
      </w:r>
      <w:r>
        <w:t xml:space="preserve"> reported was roommate of the first person. 44 tested: 24 negative, 11 pending, 9 </w:t>
      </w:r>
      <w:r w:rsidR="00746081">
        <w:t>positives</w:t>
      </w:r>
      <w:r>
        <w:t xml:space="preserve">. </w:t>
      </w:r>
      <w:r w:rsidR="00746081">
        <w:t xml:space="preserve">  </w:t>
      </w:r>
      <w:r>
        <w:t>72% males 27% females. Age range 12-79 years old. 23 counties reported having tested.</w:t>
      </w:r>
    </w:p>
    <w:p w14:paraId="77A083AC" w14:textId="239E2976" w:rsidR="0045303E" w:rsidRPr="00B376B8" w:rsidRDefault="0045303E" w:rsidP="00B376B8">
      <w:r w:rsidRPr="00B376B8">
        <w:t xml:space="preserve">Sara: Finalizing regional approach—so different associations have a call like this and can share experiences/problem solving together. </w:t>
      </w:r>
    </w:p>
    <w:p w14:paraId="63E845DC" w14:textId="77777777" w:rsidR="00B376B8" w:rsidRDefault="00B376B8" w:rsidP="00B376B8">
      <w:r>
        <w:t xml:space="preserve">Mark: Contain to one location as possible. Isolate people/staff. Try not to introduce new people into the home. </w:t>
      </w:r>
    </w:p>
    <w:p w14:paraId="2F4C62B4" w14:textId="77777777" w:rsidR="00120FD0" w:rsidRPr="00B376B8" w:rsidRDefault="00120FD0">
      <w:pPr>
        <w:rPr>
          <w:b/>
          <w:bCs/>
        </w:rPr>
      </w:pPr>
      <w:bookmarkStart w:id="0" w:name="_GoBack"/>
      <w:bookmarkEnd w:id="0"/>
      <w:r w:rsidRPr="00B376B8">
        <w:rPr>
          <w:b/>
          <w:bCs/>
        </w:rPr>
        <w:t>Action Items:</w:t>
      </w:r>
    </w:p>
    <w:p w14:paraId="20735973" w14:textId="77777777" w:rsidR="00120FD0" w:rsidRDefault="007063DF">
      <w:r>
        <w:t xml:space="preserve">Mark to send One Tray information to Sara, who will share with the group. </w:t>
      </w:r>
    </w:p>
    <w:sectPr w:rsidR="00120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03331"/>
    <w:multiLevelType w:val="hybridMultilevel"/>
    <w:tmpl w:val="5C408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27DFC"/>
    <w:multiLevelType w:val="hybridMultilevel"/>
    <w:tmpl w:val="186C5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305B9"/>
    <w:multiLevelType w:val="hybridMultilevel"/>
    <w:tmpl w:val="26BC4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1F"/>
    <w:rsid w:val="00120FD0"/>
    <w:rsid w:val="00401F1F"/>
    <w:rsid w:val="0045303E"/>
    <w:rsid w:val="004D3D2A"/>
    <w:rsid w:val="007063DF"/>
    <w:rsid w:val="00746081"/>
    <w:rsid w:val="00B3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B04CE"/>
  <w15:chartTrackingRefBased/>
  <w15:docId w15:val="{B671D1E4-E969-4517-BC9A-514CB320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1F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63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01F1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63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063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3D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E809148100D43A86B45AA249015BA" ma:contentTypeVersion="9" ma:contentTypeDescription="Create a new document." ma:contentTypeScope="" ma:versionID="3b0af8b91afb76cda1e1a20630c26a87">
  <xsd:schema xmlns:xsd="http://www.w3.org/2001/XMLSchema" xmlns:xs="http://www.w3.org/2001/XMLSchema" xmlns:p="http://schemas.microsoft.com/office/2006/metadata/properties" xmlns:ns3="ae304d90-5c1e-412e-a545-8dd7cdeeddc4" xmlns:ns4="040e45b3-a8c9-4948-baa1-37877ef09a95" targetNamespace="http://schemas.microsoft.com/office/2006/metadata/properties" ma:root="true" ma:fieldsID="bad88bf922d21240b94d250eead468fb" ns3:_="" ns4:_="">
    <xsd:import namespace="ae304d90-5c1e-412e-a545-8dd7cdeeddc4"/>
    <xsd:import namespace="040e45b3-a8c9-4948-baa1-37877ef09a9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04d90-5c1e-412e-a545-8dd7cdeedd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e45b3-a8c9-4948-baa1-37877ef09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BA1B62-7F13-4E22-B3C4-ECC2BAAC1D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5A30C2-1A72-44BA-9FBC-B7A4A6049714}">
  <ds:schemaRefs>
    <ds:schemaRef ds:uri="040e45b3-a8c9-4948-baa1-37877ef09a95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ae304d90-5c1e-412e-a545-8dd7cdeeddc4"/>
    <ds:schemaRef ds:uri="http://purl.org/dc/terms/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0B7BD54-6AD9-4547-AE88-A46C59659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304d90-5c1e-412e-a545-8dd7cdeeddc4"/>
    <ds:schemaRef ds:uri="040e45b3-a8c9-4948-baa1-37877ef09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Ryabtseva, Katja</dc:creator>
  <cp:keywords/>
  <dc:description/>
  <cp:lastModifiedBy>Hutchison, Lisa</cp:lastModifiedBy>
  <cp:revision>2</cp:revision>
  <dcterms:created xsi:type="dcterms:W3CDTF">2020-04-03T16:37:00Z</dcterms:created>
  <dcterms:modified xsi:type="dcterms:W3CDTF">2020-04-03T16:37:00Z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0x0101007D3E809148100D43A86B45AA249015BA</vt:lpwstr>
  </property>
</Properties>
</file>