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72BE" w14:textId="28D3A99B" w:rsidR="000548B8" w:rsidRPr="00BB1CC5" w:rsidRDefault="004C1067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Call to Order</w:t>
      </w:r>
    </w:p>
    <w:p w14:paraId="076E6A85" w14:textId="6A40AF42" w:rsidR="00266081" w:rsidRPr="00BB1CC5" w:rsidRDefault="008867E7" w:rsidP="0029539E">
      <w:pPr>
        <w:pStyle w:val="PlainText"/>
        <w:ind w:left="-90" w:right="-18"/>
        <w:jc w:val="both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Jamie Steele</w:t>
      </w:r>
      <w:r w:rsidR="00357380" w:rsidRPr="00BB1CC5">
        <w:rPr>
          <w:rFonts w:asciiTheme="minorHAnsi" w:hAnsiTheme="minorHAnsi" w:cstheme="minorHAnsi"/>
          <w:sz w:val="24"/>
          <w:szCs w:val="24"/>
        </w:rPr>
        <w:t>, Chair</w:t>
      </w:r>
      <w:r w:rsidR="00DC3332" w:rsidRPr="00BB1CC5">
        <w:rPr>
          <w:rFonts w:asciiTheme="minorHAnsi" w:hAnsiTheme="minorHAnsi" w:cstheme="minorHAnsi"/>
          <w:sz w:val="24"/>
          <w:szCs w:val="24"/>
        </w:rPr>
        <w:t xml:space="preserve">, called the meeting to order at </w:t>
      </w:r>
      <w:r w:rsidR="009B7BFA" w:rsidRPr="00BB1CC5">
        <w:rPr>
          <w:rFonts w:asciiTheme="minorHAnsi" w:hAnsiTheme="minorHAnsi" w:cstheme="minorHAnsi"/>
          <w:sz w:val="24"/>
          <w:szCs w:val="24"/>
        </w:rPr>
        <w:t>10</w:t>
      </w:r>
      <w:r w:rsidR="001B7A78" w:rsidRPr="00BB1CC5">
        <w:rPr>
          <w:rFonts w:asciiTheme="minorHAnsi" w:hAnsiTheme="minorHAnsi" w:cstheme="minorHAnsi"/>
          <w:sz w:val="24"/>
          <w:szCs w:val="24"/>
        </w:rPr>
        <w:t>:06</w:t>
      </w:r>
      <w:r w:rsidR="00357D26" w:rsidRPr="00BB1CC5">
        <w:rPr>
          <w:rFonts w:asciiTheme="minorHAnsi" w:hAnsiTheme="minorHAnsi" w:cstheme="minorHAnsi"/>
          <w:sz w:val="24"/>
          <w:szCs w:val="24"/>
        </w:rPr>
        <w:t xml:space="preserve"> AM</w:t>
      </w:r>
      <w:r w:rsidR="00DC3332" w:rsidRPr="00BB1CC5">
        <w:rPr>
          <w:rFonts w:asciiTheme="minorHAnsi" w:hAnsiTheme="minorHAnsi" w:cstheme="minorHAnsi"/>
          <w:sz w:val="24"/>
          <w:szCs w:val="24"/>
        </w:rPr>
        <w:t xml:space="preserve">. Present at the meeting were: </w:t>
      </w:r>
      <w:r w:rsidRPr="00BB1CC5">
        <w:rPr>
          <w:rFonts w:asciiTheme="minorHAnsi" w:hAnsiTheme="minorHAnsi" w:cstheme="minorHAnsi"/>
          <w:sz w:val="24"/>
          <w:szCs w:val="24"/>
        </w:rPr>
        <w:t>Diane Beastrom</w:t>
      </w:r>
      <w:r w:rsidR="00A7750A" w:rsidRPr="00BB1CC5">
        <w:rPr>
          <w:rFonts w:asciiTheme="minorHAnsi" w:hAnsiTheme="minorHAnsi" w:cstheme="minorHAnsi"/>
          <w:sz w:val="24"/>
          <w:szCs w:val="24"/>
        </w:rPr>
        <w:t xml:space="preserve">, Vice </w:t>
      </w:r>
      <w:r w:rsidR="00357380" w:rsidRPr="00BB1CC5">
        <w:rPr>
          <w:rFonts w:asciiTheme="minorHAnsi" w:hAnsiTheme="minorHAnsi" w:cstheme="minorHAnsi"/>
          <w:sz w:val="24"/>
          <w:szCs w:val="24"/>
        </w:rPr>
        <w:t>Chair</w:t>
      </w:r>
      <w:r w:rsidR="00A7750A" w:rsidRPr="00BB1CC5">
        <w:rPr>
          <w:rFonts w:asciiTheme="minorHAnsi" w:hAnsiTheme="minorHAnsi" w:cstheme="minorHAnsi"/>
          <w:sz w:val="24"/>
          <w:szCs w:val="24"/>
        </w:rPr>
        <w:t>;</w:t>
      </w:r>
      <w:r w:rsidR="00282C42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Pr="00BB1CC5">
        <w:rPr>
          <w:rFonts w:asciiTheme="minorHAnsi" w:hAnsiTheme="minorHAnsi" w:cstheme="minorHAnsi"/>
          <w:sz w:val="24"/>
          <w:szCs w:val="24"/>
        </w:rPr>
        <w:t xml:space="preserve">Adam </w:t>
      </w:r>
      <w:proofErr w:type="spellStart"/>
      <w:r w:rsidRPr="00BB1CC5">
        <w:rPr>
          <w:rFonts w:asciiTheme="minorHAnsi" w:hAnsiTheme="minorHAnsi" w:cstheme="minorHAnsi"/>
          <w:sz w:val="24"/>
          <w:szCs w:val="24"/>
        </w:rPr>
        <w:t>Guinther</w:t>
      </w:r>
      <w:proofErr w:type="spellEnd"/>
      <w:r w:rsidR="00282C42" w:rsidRPr="00BB1CC5">
        <w:rPr>
          <w:rFonts w:asciiTheme="minorHAnsi" w:hAnsiTheme="minorHAnsi" w:cstheme="minorHAnsi"/>
          <w:sz w:val="24"/>
          <w:szCs w:val="24"/>
        </w:rPr>
        <w:t xml:space="preserve">, </w:t>
      </w:r>
      <w:r w:rsidR="009B7BFA" w:rsidRPr="00BB1CC5">
        <w:rPr>
          <w:rFonts w:asciiTheme="minorHAnsi" w:hAnsiTheme="minorHAnsi" w:cstheme="minorHAnsi"/>
          <w:sz w:val="24"/>
          <w:szCs w:val="24"/>
        </w:rPr>
        <w:t>Treasurer</w:t>
      </w:r>
      <w:r w:rsidR="00554DE0" w:rsidRPr="00BB1CC5">
        <w:rPr>
          <w:rFonts w:asciiTheme="minorHAnsi" w:hAnsiTheme="minorHAnsi" w:cstheme="minorHAnsi"/>
          <w:sz w:val="24"/>
          <w:szCs w:val="24"/>
        </w:rPr>
        <w:t xml:space="preserve">; 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Marti Adams; 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Justin Blumhorst; 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Roy Cherry; 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Jerri Elson; 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Roger Fortener; 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Bob Gaston; Dennis Grant; </w:t>
      </w:r>
      <w:r w:rsidR="009E2DA7" w:rsidRPr="00BB1CC5">
        <w:rPr>
          <w:rFonts w:asciiTheme="minorHAnsi" w:hAnsiTheme="minorHAnsi" w:cstheme="minorHAnsi"/>
          <w:sz w:val="24"/>
          <w:szCs w:val="24"/>
        </w:rPr>
        <w:t>Robert Heinzerling; Than Johnson; Melanie Kasten-Krause;</w:t>
      </w:r>
      <w:r w:rsidR="003C7CFA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9E2DA7" w:rsidRPr="00BB1CC5">
        <w:rPr>
          <w:rFonts w:asciiTheme="minorHAnsi" w:hAnsiTheme="minorHAnsi" w:cstheme="minorHAnsi"/>
          <w:sz w:val="24"/>
          <w:szCs w:val="24"/>
        </w:rPr>
        <w:t>Trish Otter;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 Liz Owens;</w:t>
      </w:r>
      <w:r w:rsidR="009E2DA7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John Swanson; Mary Thompson-Hufford; </w:t>
      </w:r>
      <w:r w:rsidR="009E2DA7" w:rsidRPr="00BB1CC5">
        <w:rPr>
          <w:rFonts w:asciiTheme="minorHAnsi" w:hAnsiTheme="minorHAnsi" w:cstheme="minorHAnsi"/>
          <w:sz w:val="24"/>
          <w:szCs w:val="24"/>
        </w:rPr>
        <w:t>Bill Ullman</w:t>
      </w:r>
      <w:r w:rsidR="001B7A78" w:rsidRPr="00BB1CC5">
        <w:rPr>
          <w:rFonts w:asciiTheme="minorHAnsi" w:hAnsiTheme="minorHAnsi" w:cstheme="minorHAnsi"/>
          <w:sz w:val="24"/>
          <w:szCs w:val="24"/>
        </w:rPr>
        <w:t>; Lynne Urbanski</w:t>
      </w:r>
      <w:r w:rsidR="00D35081" w:rsidRPr="00BB1CC5">
        <w:rPr>
          <w:rFonts w:asciiTheme="minorHAnsi" w:hAnsiTheme="minorHAnsi" w:cstheme="minorHAnsi"/>
          <w:sz w:val="24"/>
          <w:szCs w:val="24"/>
        </w:rPr>
        <w:t>; and Tom Weaver</w:t>
      </w:r>
      <w:r w:rsidR="003C7CFA" w:rsidRPr="00BB1CC5">
        <w:rPr>
          <w:rFonts w:asciiTheme="minorHAnsi" w:hAnsiTheme="minorHAnsi" w:cstheme="minorHAnsi"/>
          <w:sz w:val="24"/>
          <w:szCs w:val="24"/>
        </w:rPr>
        <w:t>.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 Felicia Hall participated by phone.</w:t>
      </w:r>
      <w:r w:rsidR="003C7CFA" w:rsidRPr="00BB1CC5">
        <w:rPr>
          <w:rFonts w:asciiTheme="minorHAnsi" w:hAnsiTheme="minorHAnsi" w:cstheme="minorHAnsi"/>
          <w:sz w:val="24"/>
          <w:szCs w:val="24"/>
        </w:rPr>
        <w:t xml:space="preserve"> OPRA Staff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 Present</w:t>
      </w:r>
      <w:r w:rsidR="003C7CFA" w:rsidRPr="00BB1CC5">
        <w:rPr>
          <w:rFonts w:asciiTheme="minorHAnsi" w:hAnsiTheme="minorHAnsi" w:cstheme="minorHAnsi"/>
          <w:sz w:val="24"/>
          <w:szCs w:val="24"/>
        </w:rPr>
        <w:t xml:space="preserve">: </w:t>
      </w:r>
      <w:r w:rsidR="00D43347" w:rsidRPr="00BB1CC5">
        <w:rPr>
          <w:rFonts w:asciiTheme="minorHAnsi" w:hAnsiTheme="minorHAnsi" w:cstheme="minorHAnsi"/>
          <w:sz w:val="24"/>
          <w:szCs w:val="24"/>
        </w:rPr>
        <w:t xml:space="preserve">Peter Moore, 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President and CEO; </w:t>
      </w:r>
      <w:r w:rsidR="00D43347" w:rsidRPr="00BB1CC5">
        <w:rPr>
          <w:rFonts w:asciiTheme="minorHAnsi" w:hAnsiTheme="minorHAnsi" w:cstheme="minorHAnsi"/>
          <w:sz w:val="24"/>
          <w:szCs w:val="24"/>
        </w:rPr>
        <w:t>Anita Allen,</w:t>
      </w:r>
      <w:r w:rsidR="003921F5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00738E" w:rsidRPr="00BB1CC5">
        <w:rPr>
          <w:rFonts w:asciiTheme="minorHAnsi" w:hAnsiTheme="minorHAnsi" w:cstheme="minorHAnsi"/>
          <w:sz w:val="24"/>
          <w:szCs w:val="24"/>
        </w:rPr>
        <w:t xml:space="preserve">Vice President; </w:t>
      </w:r>
      <w:r w:rsidR="00554DE0" w:rsidRPr="00BB1CC5">
        <w:rPr>
          <w:rFonts w:asciiTheme="minorHAnsi" w:hAnsiTheme="minorHAnsi" w:cstheme="minorHAnsi"/>
          <w:sz w:val="24"/>
          <w:szCs w:val="24"/>
        </w:rPr>
        <w:t>Lisa Mathis, Director of Employment and Health Services</w:t>
      </w:r>
      <w:r w:rsidR="003065F4" w:rsidRPr="00BB1CC5">
        <w:rPr>
          <w:rFonts w:asciiTheme="minorHAnsi" w:hAnsiTheme="minorHAnsi" w:cstheme="minorHAnsi"/>
          <w:sz w:val="24"/>
          <w:szCs w:val="24"/>
        </w:rPr>
        <w:t>;</w:t>
      </w:r>
      <w:r w:rsidR="00554DE0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3921F5" w:rsidRPr="00BB1CC5">
        <w:rPr>
          <w:rFonts w:asciiTheme="minorHAnsi" w:hAnsiTheme="minorHAnsi" w:cstheme="minorHAnsi"/>
          <w:sz w:val="24"/>
          <w:szCs w:val="24"/>
        </w:rPr>
        <w:t>and</w:t>
      </w:r>
      <w:r w:rsidR="00142184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BB1CC5">
        <w:rPr>
          <w:rFonts w:asciiTheme="minorHAnsi" w:hAnsiTheme="minorHAnsi" w:cstheme="minorHAnsi"/>
          <w:sz w:val="24"/>
          <w:szCs w:val="24"/>
        </w:rPr>
        <w:t>Christine Touvelle, Policy Analyst</w:t>
      </w:r>
      <w:r w:rsidR="003921F5" w:rsidRPr="00BB1CC5">
        <w:rPr>
          <w:rFonts w:asciiTheme="minorHAnsi" w:hAnsiTheme="minorHAnsi" w:cstheme="minorHAnsi"/>
          <w:sz w:val="24"/>
          <w:szCs w:val="24"/>
        </w:rPr>
        <w:t>.</w:t>
      </w:r>
      <w:r w:rsidR="003C7A07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275C58" w:rsidRPr="00BB1CC5">
        <w:rPr>
          <w:rFonts w:asciiTheme="minorHAnsi" w:hAnsiTheme="minorHAnsi" w:cstheme="minorHAnsi"/>
          <w:sz w:val="24"/>
          <w:szCs w:val="24"/>
        </w:rPr>
        <w:t>Guests</w:t>
      </w:r>
      <w:r w:rsidR="00242B2F" w:rsidRPr="00BB1CC5">
        <w:rPr>
          <w:rFonts w:asciiTheme="minorHAnsi" w:hAnsiTheme="minorHAnsi" w:cstheme="minorHAnsi"/>
          <w:sz w:val="24"/>
          <w:szCs w:val="24"/>
        </w:rPr>
        <w:t xml:space="preserve">: Paul </w:t>
      </w:r>
      <w:proofErr w:type="spellStart"/>
      <w:r w:rsidR="00242B2F" w:rsidRPr="00BB1CC5">
        <w:rPr>
          <w:rFonts w:asciiTheme="minorHAnsi" w:hAnsiTheme="minorHAnsi" w:cstheme="minorHAnsi"/>
          <w:sz w:val="24"/>
          <w:szCs w:val="24"/>
        </w:rPr>
        <w:t>Fullerman</w:t>
      </w:r>
      <w:proofErr w:type="spellEnd"/>
      <w:r w:rsidR="001B7A78" w:rsidRPr="00BB1CC5">
        <w:rPr>
          <w:rFonts w:asciiTheme="minorHAnsi" w:hAnsiTheme="minorHAnsi" w:cstheme="minorHAnsi"/>
          <w:sz w:val="24"/>
          <w:szCs w:val="24"/>
        </w:rPr>
        <w:t xml:space="preserve"> and Jim Hunter</w:t>
      </w:r>
      <w:r w:rsidR="00242B2F" w:rsidRPr="00BB1CC5">
        <w:rPr>
          <w:rFonts w:asciiTheme="minorHAnsi" w:hAnsiTheme="minorHAnsi" w:cstheme="minorHAnsi"/>
          <w:sz w:val="24"/>
          <w:szCs w:val="24"/>
        </w:rPr>
        <w:t xml:space="preserve"> from Bodine-Perry CPA’s and Jim Yunker from The Yunker Group.</w:t>
      </w:r>
    </w:p>
    <w:p w14:paraId="367F6014" w14:textId="46280F67" w:rsidR="00C4724B" w:rsidRPr="00BB1CC5" w:rsidRDefault="00C4724B" w:rsidP="00364F98">
      <w:pPr>
        <w:ind w:left="270" w:right="-18" w:hanging="270"/>
        <w:rPr>
          <w:rFonts w:asciiTheme="minorHAnsi" w:hAnsiTheme="minorHAnsi" w:cstheme="minorHAnsi"/>
          <w:b/>
        </w:rPr>
      </w:pPr>
    </w:p>
    <w:p w14:paraId="70EE7596" w14:textId="697A3A3B" w:rsidR="00266081" w:rsidRPr="00BB1CC5" w:rsidRDefault="00266081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1118D808" w14:textId="251CDAFA" w:rsidR="00266081" w:rsidRPr="00BB1CC5" w:rsidRDefault="00266081" w:rsidP="00625E6D">
      <w:pPr>
        <w:pStyle w:val="ListParagraph"/>
        <w:numPr>
          <w:ilvl w:val="1"/>
          <w:numId w:val="15"/>
        </w:numPr>
        <w:ind w:left="54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Board members reviewed the minutes from the </w:t>
      </w:r>
      <w:r w:rsidR="00554DE0" w:rsidRPr="00BB1CC5">
        <w:rPr>
          <w:rFonts w:asciiTheme="minorHAnsi" w:hAnsiTheme="minorHAnsi" w:cstheme="minorHAnsi"/>
          <w:sz w:val="24"/>
          <w:szCs w:val="24"/>
        </w:rPr>
        <w:t>May</w:t>
      </w:r>
      <w:r w:rsidRPr="00BB1CC5">
        <w:rPr>
          <w:rFonts w:asciiTheme="minorHAnsi" w:hAnsiTheme="minorHAnsi" w:cstheme="minorHAnsi"/>
          <w:sz w:val="24"/>
          <w:szCs w:val="24"/>
        </w:rPr>
        <w:t xml:space="preserve"> meeting.</w:t>
      </w:r>
      <w:r w:rsidR="0019465D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D713F">
        <w:rPr>
          <w:rFonts w:asciiTheme="minorHAnsi" w:hAnsiTheme="minorHAnsi" w:cstheme="minorHAnsi"/>
          <w:sz w:val="24"/>
          <w:szCs w:val="24"/>
        </w:rPr>
        <w:t xml:space="preserve">Roger </w:t>
      </w:r>
      <w:proofErr w:type="spellStart"/>
      <w:r w:rsidR="001D713F">
        <w:rPr>
          <w:rFonts w:asciiTheme="minorHAnsi" w:hAnsiTheme="minorHAnsi" w:cstheme="minorHAnsi"/>
          <w:sz w:val="24"/>
          <w:szCs w:val="24"/>
        </w:rPr>
        <w:t>Foretner</w:t>
      </w:r>
      <w:proofErr w:type="spellEnd"/>
      <w:r w:rsidR="001D713F">
        <w:rPr>
          <w:rFonts w:asciiTheme="minorHAnsi" w:hAnsiTheme="minorHAnsi" w:cstheme="minorHAnsi"/>
          <w:sz w:val="24"/>
          <w:szCs w:val="24"/>
        </w:rPr>
        <w:t xml:space="preserve"> motioned to approve the minutes</w:t>
      </w:r>
      <w:r w:rsidR="0019465D" w:rsidRPr="00BB1CC5">
        <w:rPr>
          <w:rFonts w:asciiTheme="minorHAnsi" w:hAnsiTheme="minorHAnsi" w:cstheme="minorHAnsi"/>
          <w:sz w:val="24"/>
          <w:szCs w:val="24"/>
        </w:rPr>
        <w:t>.</w:t>
      </w:r>
      <w:r w:rsidR="001D713F">
        <w:rPr>
          <w:rFonts w:asciiTheme="minorHAnsi" w:hAnsiTheme="minorHAnsi" w:cstheme="minorHAnsi"/>
          <w:sz w:val="24"/>
          <w:szCs w:val="24"/>
        </w:rPr>
        <w:t xml:space="preserve"> Diane Beastrom seconded. Motion carries. </w:t>
      </w:r>
    </w:p>
    <w:p w14:paraId="207D3890" w14:textId="77777777" w:rsidR="00266081" w:rsidRPr="00BB1CC5" w:rsidRDefault="00266081" w:rsidP="00266081">
      <w:pPr>
        <w:pStyle w:val="ListParagraph"/>
        <w:ind w:left="360" w:right="-18"/>
        <w:rPr>
          <w:rFonts w:asciiTheme="minorHAnsi" w:hAnsiTheme="minorHAnsi" w:cstheme="minorHAnsi"/>
          <w:b/>
          <w:sz w:val="24"/>
          <w:szCs w:val="24"/>
        </w:rPr>
      </w:pPr>
    </w:p>
    <w:p w14:paraId="5C2B9E63" w14:textId="29C83C8A" w:rsidR="000875C3" w:rsidRPr="00BB1CC5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Consent Agenda</w:t>
      </w:r>
    </w:p>
    <w:p w14:paraId="098A62B1" w14:textId="5AB7A093" w:rsidR="00357D26" w:rsidRDefault="00BB1CC5" w:rsidP="00EE5E9A">
      <w:pPr>
        <w:pStyle w:val="ListParagraph"/>
        <w:numPr>
          <w:ilvl w:val="1"/>
          <w:numId w:val="15"/>
        </w:numPr>
        <w:ind w:left="27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Agenda items pulled for discussion-</w:t>
      </w:r>
      <w:r w:rsidR="001B7A78" w:rsidRPr="00BB1CC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1B7A78" w:rsidRPr="00BB1CC5">
        <w:rPr>
          <w:rFonts w:asciiTheme="minorHAnsi" w:hAnsiTheme="minorHAnsi" w:cstheme="minorHAnsi"/>
          <w:sz w:val="24"/>
          <w:szCs w:val="24"/>
        </w:rPr>
        <w:t>C3P(</w:t>
      </w:r>
      <w:proofErr w:type="gramEnd"/>
      <w:r w:rsidR="001B7A78" w:rsidRPr="00BB1CC5">
        <w:rPr>
          <w:rFonts w:asciiTheme="minorHAnsi" w:hAnsiTheme="minorHAnsi" w:cstheme="minorHAnsi"/>
          <w:sz w:val="24"/>
          <w:szCs w:val="24"/>
        </w:rPr>
        <w:t xml:space="preserve">O) and </w:t>
      </w:r>
      <w:proofErr w:type="spellStart"/>
      <w:r w:rsidR="001B7A78" w:rsidRPr="00BB1CC5">
        <w:rPr>
          <w:rFonts w:asciiTheme="minorHAnsi" w:hAnsiTheme="minorHAnsi" w:cstheme="minorHAnsi"/>
          <w:sz w:val="24"/>
          <w:szCs w:val="24"/>
        </w:rPr>
        <w:t>ProviderGuide</w:t>
      </w:r>
      <w:proofErr w:type="spellEnd"/>
      <w:r w:rsidR="001B7A78" w:rsidRPr="00BB1CC5">
        <w:rPr>
          <w:rFonts w:asciiTheme="minorHAnsi" w:hAnsiTheme="minorHAnsi" w:cstheme="minorHAnsi"/>
          <w:sz w:val="24"/>
          <w:szCs w:val="24"/>
        </w:rPr>
        <w:t xml:space="preserve"> Plus</w:t>
      </w:r>
      <w:r w:rsidR="00C17FBC" w:rsidRPr="00BB1CC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083E333" w14:textId="77777777" w:rsidR="00BB1CC5" w:rsidRPr="00BB1CC5" w:rsidRDefault="00BB1CC5" w:rsidP="00BB1CC5">
      <w:pPr>
        <w:pStyle w:val="ListParagraph"/>
        <w:ind w:left="270" w:right="-18"/>
        <w:rPr>
          <w:rFonts w:asciiTheme="minorHAnsi" w:hAnsiTheme="minorHAnsi" w:cstheme="minorHAnsi"/>
          <w:sz w:val="24"/>
          <w:szCs w:val="24"/>
        </w:rPr>
      </w:pPr>
    </w:p>
    <w:p w14:paraId="104DD398" w14:textId="7FC0BE32" w:rsidR="00357D26" w:rsidRPr="00BB1CC5" w:rsidRDefault="00D43347" w:rsidP="00357D26">
      <w:pPr>
        <w:pStyle w:val="ListParagraph"/>
        <w:numPr>
          <w:ilvl w:val="0"/>
          <w:numId w:val="15"/>
        </w:numPr>
        <w:tabs>
          <w:tab w:val="left" w:pos="27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Audit Review</w:t>
      </w:r>
    </w:p>
    <w:p w14:paraId="204D7F33" w14:textId="28C590D5" w:rsidR="001B7A78" w:rsidRPr="00BB1CC5" w:rsidRDefault="001B7A78" w:rsidP="00625E6D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Paul</w:t>
      </w:r>
      <w:r w:rsidR="0019465D" w:rsidRPr="00BB1C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9465D" w:rsidRPr="00BB1CC5">
        <w:rPr>
          <w:rFonts w:asciiTheme="minorHAnsi" w:hAnsiTheme="minorHAnsi" w:cstheme="minorHAnsi"/>
          <w:sz w:val="24"/>
          <w:szCs w:val="24"/>
        </w:rPr>
        <w:t>Fullerman</w:t>
      </w:r>
      <w:proofErr w:type="spellEnd"/>
      <w:r w:rsidRPr="00BB1CC5">
        <w:rPr>
          <w:rFonts w:asciiTheme="minorHAnsi" w:hAnsiTheme="minorHAnsi" w:cstheme="minorHAnsi"/>
          <w:sz w:val="24"/>
          <w:szCs w:val="24"/>
        </w:rPr>
        <w:t xml:space="preserve"> and Jim </w:t>
      </w:r>
      <w:r w:rsidR="0019465D" w:rsidRPr="00BB1CC5">
        <w:rPr>
          <w:rFonts w:asciiTheme="minorHAnsi" w:hAnsiTheme="minorHAnsi" w:cstheme="minorHAnsi"/>
          <w:sz w:val="24"/>
          <w:szCs w:val="24"/>
        </w:rPr>
        <w:t xml:space="preserve">Hunter </w:t>
      </w:r>
      <w:r w:rsidRPr="00BB1CC5">
        <w:rPr>
          <w:rFonts w:asciiTheme="minorHAnsi" w:hAnsiTheme="minorHAnsi" w:cstheme="minorHAnsi"/>
          <w:sz w:val="24"/>
          <w:szCs w:val="24"/>
        </w:rPr>
        <w:t>gave an overview of the difference between a full audit and a review</w:t>
      </w:r>
      <w:r w:rsidR="00C17FBC" w:rsidRPr="00BB1CC5">
        <w:rPr>
          <w:rFonts w:asciiTheme="minorHAnsi" w:hAnsiTheme="minorHAnsi" w:cstheme="minorHAnsi"/>
          <w:sz w:val="24"/>
          <w:szCs w:val="24"/>
        </w:rPr>
        <w:t xml:space="preserve"> and OPRA’s </w:t>
      </w:r>
      <w:r w:rsidR="00BB1CC5">
        <w:rPr>
          <w:rFonts w:asciiTheme="minorHAnsi" w:hAnsiTheme="minorHAnsi" w:cstheme="minorHAnsi"/>
          <w:sz w:val="24"/>
          <w:szCs w:val="24"/>
        </w:rPr>
        <w:t xml:space="preserve">anticipated </w:t>
      </w:r>
      <w:r w:rsidR="00C17FBC" w:rsidRPr="00BB1CC5">
        <w:rPr>
          <w:rFonts w:asciiTheme="minorHAnsi" w:hAnsiTheme="minorHAnsi" w:cstheme="minorHAnsi"/>
          <w:sz w:val="24"/>
          <w:szCs w:val="24"/>
        </w:rPr>
        <w:t>future schedule of full audits and reviews</w:t>
      </w:r>
      <w:r w:rsidRPr="00BB1CC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BB19EAB" w14:textId="01D2F7C0" w:rsidR="001B7A78" w:rsidRPr="00BB1CC5" w:rsidRDefault="001B7A78" w:rsidP="00625E6D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Paul and Jim reviewed the results of the recently completed report</w:t>
      </w:r>
      <w:r w:rsidR="00125566" w:rsidRPr="00BB1CC5">
        <w:rPr>
          <w:rFonts w:asciiTheme="minorHAnsi" w:hAnsiTheme="minorHAnsi" w:cstheme="minorHAnsi"/>
          <w:sz w:val="24"/>
          <w:szCs w:val="24"/>
        </w:rPr>
        <w:t xml:space="preserve"> with Board members</w:t>
      </w:r>
      <w:r w:rsidRPr="00BB1CC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F465EB" w14:textId="343E6A80" w:rsidR="0019465D" w:rsidRPr="00BB1CC5" w:rsidRDefault="0019465D" w:rsidP="00625E6D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Board Members asked questions.</w:t>
      </w:r>
    </w:p>
    <w:p w14:paraId="59887309" w14:textId="0758D42E" w:rsidR="00EE16C2" w:rsidRPr="00BB1CC5" w:rsidRDefault="00EE16C2" w:rsidP="00625E6D">
      <w:pPr>
        <w:pStyle w:val="ListParagraph"/>
        <w:numPr>
          <w:ilvl w:val="1"/>
          <w:numId w:val="15"/>
        </w:numPr>
        <w:tabs>
          <w:tab w:val="left" w:pos="270"/>
        </w:tabs>
        <w:ind w:left="630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Roy Cherry motioned to accept the audit. Lynne </w:t>
      </w:r>
      <w:r w:rsidR="00BB1CC5">
        <w:rPr>
          <w:rFonts w:asciiTheme="minorHAnsi" w:hAnsiTheme="minorHAnsi" w:cstheme="minorHAnsi"/>
          <w:sz w:val="24"/>
          <w:szCs w:val="24"/>
        </w:rPr>
        <w:t xml:space="preserve">Urbanski </w:t>
      </w:r>
      <w:r w:rsidRPr="00BB1CC5">
        <w:rPr>
          <w:rFonts w:asciiTheme="minorHAnsi" w:hAnsiTheme="minorHAnsi" w:cstheme="minorHAnsi"/>
          <w:sz w:val="24"/>
          <w:szCs w:val="24"/>
        </w:rPr>
        <w:t xml:space="preserve">seconded. Motion carries. </w:t>
      </w:r>
    </w:p>
    <w:p w14:paraId="386740ED" w14:textId="6293EAD8" w:rsidR="00357D26" w:rsidRPr="00BB1CC5" w:rsidRDefault="00357D26" w:rsidP="00357D26">
      <w:pPr>
        <w:pStyle w:val="ListParagraph"/>
        <w:ind w:left="270"/>
        <w:rPr>
          <w:rFonts w:asciiTheme="minorHAnsi" w:hAnsiTheme="minorHAnsi" w:cstheme="minorHAnsi"/>
          <w:sz w:val="24"/>
          <w:szCs w:val="24"/>
        </w:rPr>
      </w:pPr>
    </w:p>
    <w:p w14:paraId="59FD93FC" w14:textId="19FEAC25" w:rsidR="008B5776" w:rsidRPr="00BB1CC5" w:rsidRDefault="00242B2F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Budget Update</w:t>
      </w:r>
    </w:p>
    <w:p w14:paraId="5A1ED5D1" w14:textId="79B59D34" w:rsidR="00855553" w:rsidRPr="00BB1CC5" w:rsidRDefault="00855553" w:rsidP="00625E6D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Pete Moore</w:t>
      </w:r>
      <w:r w:rsidR="00BB1CC5">
        <w:rPr>
          <w:rFonts w:asciiTheme="minorHAnsi" w:hAnsiTheme="minorHAnsi" w:cstheme="minorHAnsi"/>
          <w:sz w:val="24"/>
          <w:szCs w:val="24"/>
        </w:rPr>
        <w:t>, Than Johnson, Anita Allen, and Christine Touvelle</w:t>
      </w:r>
      <w:r w:rsidRPr="00BB1CC5">
        <w:rPr>
          <w:rFonts w:asciiTheme="minorHAnsi" w:hAnsiTheme="minorHAnsi" w:cstheme="minorHAnsi"/>
          <w:sz w:val="24"/>
          <w:szCs w:val="24"/>
        </w:rPr>
        <w:t xml:space="preserve"> gave an update on the current status of the state budget. </w:t>
      </w:r>
    </w:p>
    <w:p w14:paraId="046DB3DC" w14:textId="07038A2B" w:rsidR="00855553" w:rsidRPr="00BB1CC5" w:rsidRDefault="00BB1CC5" w:rsidP="00625E6D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Budget items d</w:t>
      </w:r>
      <w:r w:rsidR="00855553" w:rsidRPr="00BB1CC5">
        <w:rPr>
          <w:rFonts w:asciiTheme="minorHAnsi" w:hAnsiTheme="minorHAnsi" w:cstheme="minorHAnsi"/>
          <w:sz w:val="24"/>
          <w:szCs w:val="24"/>
        </w:rPr>
        <w:t xml:space="preserve">iscussed </w:t>
      </w:r>
      <w:r>
        <w:rPr>
          <w:rFonts w:asciiTheme="minorHAnsi" w:hAnsiTheme="minorHAnsi" w:cstheme="minorHAnsi"/>
          <w:sz w:val="24"/>
          <w:szCs w:val="24"/>
        </w:rPr>
        <w:t xml:space="preserve">included the </w:t>
      </w:r>
      <w:r w:rsidR="00855553" w:rsidRPr="00BB1CC5">
        <w:rPr>
          <w:rFonts w:asciiTheme="minorHAnsi" w:hAnsiTheme="minorHAnsi" w:cstheme="minorHAnsi"/>
          <w:sz w:val="24"/>
          <w:szCs w:val="24"/>
        </w:rPr>
        <w:t>nonmedical transportation</w:t>
      </w:r>
      <w:r>
        <w:rPr>
          <w:rFonts w:asciiTheme="minorHAnsi" w:hAnsiTheme="minorHAnsi" w:cstheme="minorHAnsi"/>
          <w:sz w:val="24"/>
          <w:szCs w:val="24"/>
        </w:rPr>
        <w:t xml:space="preserve"> amendment</w:t>
      </w:r>
      <w:r w:rsidR="00855553" w:rsidRPr="00BB1CC5">
        <w:rPr>
          <w:rFonts w:asciiTheme="minorHAnsi" w:hAnsiTheme="minorHAnsi" w:cstheme="minorHAnsi"/>
          <w:sz w:val="24"/>
          <w:szCs w:val="24"/>
        </w:rPr>
        <w:t xml:space="preserve">, homemaker/personal care DSP rate increase, the informed choice amendment. </w:t>
      </w:r>
    </w:p>
    <w:p w14:paraId="708F318F" w14:textId="77777777" w:rsidR="008B5776" w:rsidRPr="00BB1CC5" w:rsidRDefault="008B5776" w:rsidP="008B5776">
      <w:pPr>
        <w:pStyle w:val="ListParagraph"/>
        <w:ind w:left="810" w:right="-18"/>
        <w:rPr>
          <w:rFonts w:asciiTheme="minorHAnsi" w:hAnsiTheme="minorHAnsi" w:cstheme="minorHAnsi"/>
          <w:b/>
          <w:sz w:val="24"/>
          <w:szCs w:val="24"/>
        </w:rPr>
      </w:pPr>
    </w:p>
    <w:p w14:paraId="46C60748" w14:textId="5FA22375" w:rsidR="00D53186" w:rsidRPr="00BB1CC5" w:rsidRDefault="00D53186" w:rsidP="00242B2F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 xml:space="preserve">President and CEO Update </w:t>
      </w:r>
    </w:p>
    <w:p w14:paraId="6A372089" w14:textId="65B8E497" w:rsidR="00D53186" w:rsidRPr="00BB1CC5" w:rsidRDefault="00D53186" w:rsidP="00625E6D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Pete Moore gave an update on his first month in his new position as </w:t>
      </w:r>
      <w:r w:rsidR="00BB1CC5">
        <w:rPr>
          <w:rFonts w:asciiTheme="minorHAnsi" w:hAnsiTheme="minorHAnsi" w:cstheme="minorHAnsi"/>
          <w:sz w:val="24"/>
          <w:szCs w:val="24"/>
        </w:rPr>
        <w:t xml:space="preserve">OPRA’s </w:t>
      </w:r>
      <w:r w:rsidRPr="00BB1CC5">
        <w:rPr>
          <w:rFonts w:asciiTheme="minorHAnsi" w:hAnsiTheme="minorHAnsi" w:cstheme="minorHAnsi"/>
          <w:sz w:val="24"/>
          <w:szCs w:val="24"/>
        </w:rPr>
        <w:t>President and CEO.</w:t>
      </w:r>
    </w:p>
    <w:p w14:paraId="58ADD362" w14:textId="0A9CB7CA" w:rsidR="007C25CE" w:rsidRPr="00BB1CC5" w:rsidRDefault="00EC76CC" w:rsidP="00625E6D">
      <w:pPr>
        <w:pStyle w:val="ListParagraph"/>
        <w:numPr>
          <w:ilvl w:val="1"/>
          <w:numId w:val="15"/>
        </w:numPr>
        <w:ind w:left="63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Pete reviewed the Members he has visited so far and some of the themes that have come up during the visits</w:t>
      </w:r>
      <w:r w:rsidR="00BB1CC5">
        <w:rPr>
          <w:rFonts w:asciiTheme="minorHAnsi" w:hAnsiTheme="minorHAnsi" w:cstheme="minorHAnsi"/>
          <w:sz w:val="24"/>
          <w:szCs w:val="24"/>
        </w:rPr>
        <w:t>. Themes</w:t>
      </w:r>
      <w:r w:rsidRPr="00BB1CC5">
        <w:rPr>
          <w:rFonts w:asciiTheme="minorHAnsi" w:hAnsiTheme="minorHAnsi" w:cstheme="minorHAnsi"/>
          <w:sz w:val="24"/>
          <w:szCs w:val="24"/>
        </w:rPr>
        <w:t xml:space="preserve"> includ</w:t>
      </w:r>
      <w:r w:rsidR="00BB1CC5">
        <w:rPr>
          <w:rFonts w:asciiTheme="minorHAnsi" w:hAnsiTheme="minorHAnsi" w:cstheme="minorHAnsi"/>
          <w:sz w:val="24"/>
          <w:szCs w:val="24"/>
        </w:rPr>
        <w:t>e</w:t>
      </w:r>
      <w:r w:rsidRPr="00BB1CC5">
        <w:rPr>
          <w:rFonts w:asciiTheme="minorHAnsi" w:hAnsiTheme="minorHAnsi" w:cstheme="minorHAnsi"/>
          <w:sz w:val="24"/>
          <w:szCs w:val="24"/>
        </w:rPr>
        <w:t xml:space="preserve"> who OPRA represents, OPRA</w:t>
      </w:r>
      <w:r w:rsidR="00BB1CC5">
        <w:rPr>
          <w:rFonts w:asciiTheme="minorHAnsi" w:hAnsiTheme="minorHAnsi" w:cstheme="minorHAnsi"/>
          <w:sz w:val="24"/>
          <w:szCs w:val="24"/>
        </w:rPr>
        <w:t>’s</w:t>
      </w:r>
      <w:r w:rsidRPr="00BB1CC5">
        <w:rPr>
          <w:rFonts w:asciiTheme="minorHAnsi" w:hAnsiTheme="minorHAnsi" w:cstheme="minorHAnsi"/>
          <w:sz w:val="24"/>
          <w:szCs w:val="24"/>
        </w:rPr>
        <w:t xml:space="preserve"> communication, system simplification</w:t>
      </w:r>
      <w:r w:rsidR="00BC0F47" w:rsidRPr="00BB1CC5">
        <w:rPr>
          <w:rFonts w:asciiTheme="minorHAnsi" w:hAnsiTheme="minorHAnsi" w:cstheme="minorHAnsi"/>
          <w:sz w:val="24"/>
          <w:szCs w:val="24"/>
        </w:rPr>
        <w:t>, and building an advocacy network</w:t>
      </w:r>
      <w:r w:rsidRPr="00BB1CC5">
        <w:rPr>
          <w:rFonts w:asciiTheme="minorHAnsi" w:hAnsiTheme="minorHAnsi" w:cstheme="minorHAnsi"/>
          <w:sz w:val="24"/>
          <w:szCs w:val="24"/>
        </w:rPr>
        <w:t>.</w:t>
      </w:r>
    </w:p>
    <w:p w14:paraId="621DB729" w14:textId="77777777" w:rsidR="007C25CE" w:rsidRPr="00BB1CC5" w:rsidRDefault="007C25CE" w:rsidP="007C25CE">
      <w:pPr>
        <w:pStyle w:val="ListParagraph"/>
        <w:ind w:left="270" w:right="-18"/>
        <w:rPr>
          <w:rFonts w:asciiTheme="minorHAnsi" w:hAnsiTheme="minorHAnsi" w:cstheme="minorHAnsi"/>
          <w:b/>
          <w:sz w:val="24"/>
          <w:szCs w:val="24"/>
        </w:rPr>
      </w:pPr>
    </w:p>
    <w:p w14:paraId="5B516E3B" w14:textId="77777777" w:rsidR="007C25CE" w:rsidRPr="00BB1CC5" w:rsidRDefault="007C25CE" w:rsidP="007C25CE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Strategic Planning</w:t>
      </w:r>
    </w:p>
    <w:p w14:paraId="5D408997" w14:textId="78B09DE1" w:rsidR="00EC76CC" w:rsidRPr="00BB1CC5" w:rsidRDefault="007C25CE" w:rsidP="00625E6D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Jim Yunker introduced himself to the Board and overviewed his work plan for strategic planning and the November Board retreat. </w:t>
      </w:r>
      <w:r w:rsidR="00EC76CC" w:rsidRPr="00BB1CC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1208FA3" w14:textId="77777777" w:rsidR="00D53186" w:rsidRPr="00BB1CC5" w:rsidRDefault="00D53186" w:rsidP="00D53186">
      <w:pPr>
        <w:pStyle w:val="ListParagraph"/>
        <w:ind w:left="270" w:right="-18"/>
        <w:rPr>
          <w:rFonts w:asciiTheme="minorHAnsi" w:hAnsiTheme="minorHAnsi" w:cstheme="minorHAnsi"/>
          <w:b/>
          <w:sz w:val="24"/>
          <w:szCs w:val="24"/>
        </w:rPr>
      </w:pPr>
    </w:p>
    <w:p w14:paraId="706ACE48" w14:textId="4C788370" w:rsidR="002B706B" w:rsidRPr="00BB1CC5" w:rsidRDefault="002B706B" w:rsidP="002B706B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lastRenderedPageBreak/>
        <w:t>PAC Update</w:t>
      </w:r>
    </w:p>
    <w:p w14:paraId="0447663E" w14:textId="0E82FDDC" w:rsidR="002B706B" w:rsidRPr="00BB1CC5" w:rsidRDefault="002B706B" w:rsidP="00625E6D">
      <w:pPr>
        <w:pStyle w:val="ListParagraph"/>
        <w:numPr>
          <w:ilvl w:val="1"/>
          <w:numId w:val="15"/>
        </w:numPr>
        <w:tabs>
          <w:tab w:val="left" w:pos="1080"/>
        </w:tabs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Golf Outing –</w:t>
      </w:r>
      <w:r w:rsidRPr="00BB1CC5">
        <w:rPr>
          <w:rFonts w:asciiTheme="minorHAnsi" w:hAnsiTheme="minorHAnsi" w:cstheme="minorHAnsi"/>
          <w:sz w:val="24"/>
          <w:szCs w:val="24"/>
        </w:rPr>
        <w:t xml:space="preserve"> Urbana County Club- August 28</w:t>
      </w:r>
      <w:r w:rsidRPr="00BB1CC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BB1CC5">
        <w:rPr>
          <w:rFonts w:asciiTheme="minorHAnsi" w:hAnsiTheme="minorHAnsi" w:cstheme="minorHAnsi"/>
          <w:sz w:val="24"/>
          <w:szCs w:val="24"/>
        </w:rPr>
        <w:t xml:space="preserve">. No August Board meeting. </w:t>
      </w:r>
    </w:p>
    <w:p w14:paraId="525188EF" w14:textId="3AB11692" w:rsidR="002B706B" w:rsidRPr="00BB1CC5" w:rsidRDefault="002B706B" w:rsidP="00625E6D">
      <w:pPr>
        <w:pStyle w:val="ListParagraph"/>
        <w:numPr>
          <w:ilvl w:val="1"/>
          <w:numId w:val="15"/>
        </w:numPr>
        <w:tabs>
          <w:tab w:val="left" w:pos="1080"/>
        </w:tabs>
        <w:ind w:left="81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Than Johnson gave an overview of the OPRA PAC, </w:t>
      </w:r>
      <w:r w:rsidR="00625E6D" w:rsidRPr="00BB1CC5">
        <w:rPr>
          <w:rFonts w:asciiTheme="minorHAnsi" w:hAnsiTheme="minorHAnsi" w:cstheme="minorHAnsi"/>
          <w:sz w:val="24"/>
          <w:szCs w:val="24"/>
        </w:rPr>
        <w:t xml:space="preserve">the future of the PAC Committee, </w:t>
      </w:r>
      <w:r w:rsidRPr="00BB1CC5">
        <w:rPr>
          <w:rFonts w:asciiTheme="minorHAnsi" w:hAnsiTheme="minorHAnsi" w:cstheme="minorHAnsi"/>
          <w:sz w:val="24"/>
          <w:szCs w:val="24"/>
        </w:rPr>
        <w:t>the importance of the PAC, and how Board Members can get involved with the PAC.</w:t>
      </w:r>
    </w:p>
    <w:p w14:paraId="36BBB6DB" w14:textId="77777777" w:rsidR="00625E6D" w:rsidRPr="00BB1CC5" w:rsidRDefault="00625E6D" w:rsidP="00625E6D">
      <w:pPr>
        <w:pStyle w:val="ListParagraph"/>
        <w:tabs>
          <w:tab w:val="left" w:pos="1080"/>
        </w:tabs>
        <w:ind w:left="360" w:right="-18"/>
        <w:rPr>
          <w:rFonts w:asciiTheme="minorHAnsi" w:hAnsiTheme="minorHAnsi" w:cstheme="minorHAnsi"/>
          <w:sz w:val="24"/>
          <w:szCs w:val="24"/>
        </w:rPr>
      </w:pPr>
    </w:p>
    <w:p w14:paraId="680CBF20" w14:textId="36023711" w:rsidR="00625E6D" w:rsidRPr="00BB1CC5" w:rsidRDefault="00625E6D" w:rsidP="00625E6D">
      <w:pPr>
        <w:pStyle w:val="ListParagraph"/>
        <w:numPr>
          <w:ilvl w:val="0"/>
          <w:numId w:val="15"/>
        </w:numPr>
        <w:tabs>
          <w:tab w:val="left" w:pos="1080"/>
        </w:tabs>
        <w:ind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Provider Certification</w:t>
      </w:r>
    </w:p>
    <w:p w14:paraId="0E0745E5" w14:textId="6873717E" w:rsidR="00625E6D" w:rsidRPr="00BB1CC5" w:rsidRDefault="00625E6D" w:rsidP="00625E6D">
      <w:pPr>
        <w:pStyle w:val="ListParagraph"/>
        <w:numPr>
          <w:ilvl w:val="1"/>
          <w:numId w:val="15"/>
        </w:numPr>
        <w:tabs>
          <w:tab w:val="left" w:pos="1080"/>
        </w:tabs>
        <w:ind w:left="81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Anita </w:t>
      </w:r>
      <w:r w:rsidR="001D713F">
        <w:rPr>
          <w:rFonts w:asciiTheme="minorHAnsi" w:hAnsiTheme="minorHAnsi" w:cstheme="minorHAnsi"/>
          <w:sz w:val="24"/>
          <w:szCs w:val="24"/>
        </w:rPr>
        <w:t xml:space="preserve">Allen </w:t>
      </w:r>
      <w:r w:rsidRPr="00BB1CC5">
        <w:rPr>
          <w:rFonts w:asciiTheme="minorHAnsi" w:hAnsiTheme="minorHAnsi" w:cstheme="minorHAnsi"/>
          <w:sz w:val="24"/>
          <w:szCs w:val="24"/>
        </w:rPr>
        <w:t xml:space="preserve">gave an overview of the DODD-sponsored workgroup reviewing the provider certification rule. The high school diploma and GED requirement was eliminated. The workgroup is divided over the age restriction. </w:t>
      </w:r>
    </w:p>
    <w:p w14:paraId="0EEB0586" w14:textId="77777777" w:rsidR="002B706B" w:rsidRPr="00BB1CC5" w:rsidRDefault="002B706B" w:rsidP="002B706B">
      <w:pPr>
        <w:pStyle w:val="ListParagraph"/>
        <w:tabs>
          <w:tab w:val="left" w:pos="1080"/>
        </w:tabs>
        <w:ind w:left="360" w:right="-18"/>
        <w:rPr>
          <w:rFonts w:asciiTheme="minorHAnsi" w:hAnsiTheme="minorHAnsi" w:cstheme="minorHAnsi"/>
          <w:b/>
          <w:sz w:val="24"/>
          <w:szCs w:val="24"/>
        </w:rPr>
      </w:pPr>
    </w:p>
    <w:p w14:paraId="0F8FE9B8" w14:textId="7FA012CC" w:rsidR="008B5776" w:rsidRPr="00BB1CC5" w:rsidRDefault="00242B2F" w:rsidP="006B55B6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 xml:space="preserve">New </w:t>
      </w:r>
      <w:proofErr w:type="spellStart"/>
      <w:r w:rsidRPr="00BB1CC5">
        <w:rPr>
          <w:rFonts w:asciiTheme="minorHAnsi" w:hAnsiTheme="minorHAnsi" w:cstheme="minorHAnsi"/>
          <w:b/>
          <w:sz w:val="24"/>
          <w:szCs w:val="24"/>
        </w:rPr>
        <w:t>DSPOhio</w:t>
      </w:r>
      <w:proofErr w:type="spellEnd"/>
      <w:r w:rsidRPr="00BB1CC5">
        <w:rPr>
          <w:rFonts w:asciiTheme="minorHAnsi" w:hAnsiTheme="minorHAnsi" w:cstheme="minorHAnsi"/>
          <w:b/>
          <w:sz w:val="24"/>
          <w:szCs w:val="24"/>
        </w:rPr>
        <w:t xml:space="preserve"> Commercia</w:t>
      </w:r>
      <w:r w:rsidR="00D53186" w:rsidRPr="00BB1CC5">
        <w:rPr>
          <w:rFonts w:asciiTheme="minorHAnsi" w:hAnsiTheme="minorHAnsi" w:cstheme="minorHAnsi"/>
          <w:b/>
          <w:sz w:val="24"/>
          <w:szCs w:val="24"/>
        </w:rPr>
        <w:t>l</w:t>
      </w:r>
      <w:r w:rsidRPr="00BB1CC5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3AFE10D9" w14:textId="76334788" w:rsidR="00C50E15" w:rsidRPr="00BB1CC5" w:rsidRDefault="00C50E15" w:rsidP="00C50E15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Anita Allen showed a new </w:t>
      </w:r>
      <w:proofErr w:type="spellStart"/>
      <w:r w:rsidRPr="00BB1CC5">
        <w:rPr>
          <w:rFonts w:asciiTheme="minorHAnsi" w:hAnsiTheme="minorHAnsi" w:cstheme="minorHAnsi"/>
          <w:sz w:val="24"/>
          <w:szCs w:val="24"/>
        </w:rPr>
        <w:t>DSPOhio</w:t>
      </w:r>
      <w:proofErr w:type="spellEnd"/>
      <w:r w:rsidRPr="00BB1CC5">
        <w:rPr>
          <w:rFonts w:asciiTheme="minorHAnsi" w:hAnsiTheme="minorHAnsi" w:cstheme="minorHAnsi"/>
          <w:sz w:val="24"/>
          <w:szCs w:val="24"/>
        </w:rPr>
        <w:t xml:space="preserve"> commercial with Gary </w:t>
      </w:r>
      <w:proofErr w:type="spellStart"/>
      <w:r w:rsidRPr="00BB1CC5">
        <w:rPr>
          <w:rFonts w:asciiTheme="minorHAnsi" w:hAnsiTheme="minorHAnsi" w:cstheme="minorHAnsi"/>
          <w:sz w:val="24"/>
          <w:szCs w:val="24"/>
        </w:rPr>
        <w:t>LaVox</w:t>
      </w:r>
      <w:proofErr w:type="spellEnd"/>
      <w:r w:rsidRPr="00BB1CC5">
        <w:rPr>
          <w:rFonts w:asciiTheme="minorHAnsi" w:hAnsiTheme="minorHAnsi" w:cstheme="minorHAnsi"/>
          <w:sz w:val="24"/>
          <w:szCs w:val="24"/>
        </w:rPr>
        <w:t xml:space="preserve"> from the Rascal Flats.</w:t>
      </w:r>
    </w:p>
    <w:p w14:paraId="57CD47F0" w14:textId="59DE6C05" w:rsidR="0051522B" w:rsidRPr="00BB1CC5" w:rsidRDefault="00C50E15" w:rsidP="0051522B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Board Members provided feedback on the commercial and general </w:t>
      </w:r>
      <w:proofErr w:type="spellStart"/>
      <w:r w:rsidRPr="00BB1CC5">
        <w:rPr>
          <w:rFonts w:asciiTheme="minorHAnsi" w:hAnsiTheme="minorHAnsi" w:cstheme="minorHAnsi"/>
          <w:sz w:val="24"/>
          <w:szCs w:val="24"/>
        </w:rPr>
        <w:t>DSPOhio</w:t>
      </w:r>
      <w:proofErr w:type="spellEnd"/>
      <w:r w:rsidRPr="00BB1CC5">
        <w:rPr>
          <w:rFonts w:asciiTheme="minorHAnsi" w:hAnsiTheme="minorHAnsi" w:cstheme="minorHAnsi"/>
          <w:sz w:val="24"/>
          <w:szCs w:val="24"/>
        </w:rPr>
        <w:t xml:space="preserve"> feedback.</w:t>
      </w:r>
    </w:p>
    <w:p w14:paraId="44E2D654" w14:textId="77777777" w:rsidR="0051522B" w:rsidRPr="00BB1CC5" w:rsidRDefault="0051522B" w:rsidP="0051522B">
      <w:pPr>
        <w:pStyle w:val="ListParagraph"/>
        <w:ind w:left="810" w:right="-18"/>
        <w:rPr>
          <w:rFonts w:asciiTheme="minorHAnsi" w:hAnsiTheme="minorHAnsi" w:cstheme="minorHAnsi"/>
          <w:sz w:val="24"/>
          <w:szCs w:val="24"/>
        </w:rPr>
      </w:pPr>
    </w:p>
    <w:p w14:paraId="3710DC18" w14:textId="77777777" w:rsidR="0051522B" w:rsidRPr="00BB1CC5" w:rsidRDefault="0051522B" w:rsidP="0051522B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Employment Services Committee</w:t>
      </w:r>
    </w:p>
    <w:p w14:paraId="12A5B98A" w14:textId="22A535E2" w:rsidR="0051522B" w:rsidRPr="00BB1CC5" w:rsidRDefault="0051522B" w:rsidP="0051522B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Jamie Steele appointed Paul Soprano from </w:t>
      </w:r>
      <w:proofErr w:type="spellStart"/>
      <w:r w:rsidRPr="00BB1CC5">
        <w:rPr>
          <w:rFonts w:asciiTheme="minorHAnsi" w:hAnsiTheme="minorHAnsi" w:cstheme="minorHAnsi"/>
          <w:sz w:val="24"/>
          <w:szCs w:val="24"/>
        </w:rPr>
        <w:t>OakLeaf</w:t>
      </w:r>
      <w:proofErr w:type="spellEnd"/>
      <w:r w:rsidRPr="00BB1CC5">
        <w:rPr>
          <w:rFonts w:asciiTheme="minorHAnsi" w:hAnsiTheme="minorHAnsi" w:cstheme="minorHAnsi"/>
          <w:sz w:val="24"/>
          <w:szCs w:val="24"/>
        </w:rPr>
        <w:t xml:space="preserve"> Services as the co-chair of the OPRA Employment Services Committee.</w:t>
      </w:r>
    </w:p>
    <w:p w14:paraId="291EA896" w14:textId="77777777" w:rsidR="0051522B" w:rsidRPr="00BB1CC5" w:rsidRDefault="0051522B" w:rsidP="0051522B">
      <w:pPr>
        <w:ind w:left="180" w:right="-18" w:hanging="360"/>
        <w:rPr>
          <w:rFonts w:asciiTheme="minorHAnsi" w:hAnsiTheme="minorHAnsi" w:cstheme="minorHAnsi"/>
        </w:rPr>
      </w:pPr>
    </w:p>
    <w:p w14:paraId="47DAC929" w14:textId="6F8E8191" w:rsidR="009E2BB1" w:rsidRPr="00BB1CC5" w:rsidRDefault="0051522B" w:rsidP="0051522B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Policy Committee Update</w:t>
      </w:r>
    </w:p>
    <w:p w14:paraId="490D7EC7" w14:textId="4D453E8A" w:rsidR="0051522B" w:rsidRPr="00BB1CC5" w:rsidRDefault="0051522B" w:rsidP="00206E94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Discussed a memos from </w:t>
      </w:r>
      <w:proofErr w:type="spellStart"/>
      <w:r w:rsidRPr="00BB1CC5">
        <w:rPr>
          <w:rFonts w:asciiTheme="minorHAnsi" w:hAnsiTheme="minorHAnsi" w:cstheme="minorHAnsi"/>
          <w:sz w:val="24"/>
          <w:szCs w:val="24"/>
        </w:rPr>
        <w:t>Vorys</w:t>
      </w:r>
      <w:proofErr w:type="spellEnd"/>
      <w:r w:rsidRPr="00BB1CC5">
        <w:rPr>
          <w:rFonts w:asciiTheme="minorHAnsi" w:hAnsiTheme="minorHAnsi" w:cstheme="minorHAnsi"/>
          <w:sz w:val="24"/>
          <w:szCs w:val="24"/>
        </w:rPr>
        <w:t xml:space="preserve"> on guidance on using cameras in residential services. </w:t>
      </w:r>
    </w:p>
    <w:p w14:paraId="747D0ECB" w14:textId="107B7ED0" w:rsidR="0051522B" w:rsidRPr="00BB1CC5" w:rsidRDefault="0051522B" w:rsidP="00206E94">
      <w:pPr>
        <w:pStyle w:val="ListParagraph"/>
        <w:numPr>
          <w:ilvl w:val="2"/>
          <w:numId w:val="15"/>
        </w:numPr>
        <w:ind w:left="135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Board Members discussed and provided feedback on the memo</w:t>
      </w:r>
      <w:r w:rsidR="00206E94" w:rsidRPr="00BB1CC5">
        <w:rPr>
          <w:rFonts w:asciiTheme="minorHAnsi" w:hAnsiTheme="minorHAnsi" w:cstheme="minorHAnsi"/>
          <w:sz w:val="24"/>
          <w:szCs w:val="24"/>
        </w:rPr>
        <w:t>.</w:t>
      </w:r>
    </w:p>
    <w:p w14:paraId="6CBCAB08" w14:textId="35737E31" w:rsidR="00206E94" w:rsidRPr="00BB1CC5" w:rsidRDefault="00206E94" w:rsidP="00206E94">
      <w:pPr>
        <w:pStyle w:val="ListParagraph"/>
        <w:numPr>
          <w:ilvl w:val="2"/>
          <w:numId w:val="15"/>
        </w:numPr>
        <w:ind w:left="135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Memo will be sent out to the Membership</w:t>
      </w:r>
      <w:r w:rsidR="00EC2CC8">
        <w:rPr>
          <w:rFonts w:asciiTheme="minorHAnsi" w:hAnsiTheme="minorHAnsi" w:cstheme="minorHAnsi"/>
          <w:sz w:val="24"/>
          <w:szCs w:val="24"/>
        </w:rPr>
        <w:t>.</w:t>
      </w:r>
    </w:p>
    <w:p w14:paraId="0E7C1FB5" w14:textId="74190295" w:rsidR="007E7C96" w:rsidRPr="00BB1CC5" w:rsidRDefault="007E7C96" w:rsidP="007E7C96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Diane </w:t>
      </w:r>
      <w:r w:rsidR="001D713F">
        <w:rPr>
          <w:rFonts w:asciiTheme="minorHAnsi" w:hAnsiTheme="minorHAnsi" w:cstheme="minorHAnsi"/>
          <w:sz w:val="24"/>
          <w:szCs w:val="24"/>
        </w:rPr>
        <w:t xml:space="preserve">Beastrom </w:t>
      </w:r>
      <w:r w:rsidRPr="00BB1CC5">
        <w:rPr>
          <w:rFonts w:asciiTheme="minorHAnsi" w:hAnsiTheme="minorHAnsi" w:cstheme="minorHAnsi"/>
          <w:sz w:val="24"/>
          <w:szCs w:val="24"/>
        </w:rPr>
        <w:t xml:space="preserve">gave an overview of a request by the Policy Committee to have </w:t>
      </w:r>
      <w:proofErr w:type="spellStart"/>
      <w:r w:rsidRPr="00BB1CC5">
        <w:rPr>
          <w:rFonts w:asciiTheme="minorHAnsi" w:hAnsiTheme="minorHAnsi" w:cstheme="minorHAnsi"/>
          <w:sz w:val="24"/>
          <w:szCs w:val="24"/>
        </w:rPr>
        <w:t>Vorys</w:t>
      </w:r>
      <w:proofErr w:type="spellEnd"/>
      <w:r w:rsidRPr="00BB1CC5">
        <w:rPr>
          <w:rFonts w:asciiTheme="minorHAnsi" w:hAnsiTheme="minorHAnsi" w:cstheme="minorHAnsi"/>
          <w:sz w:val="24"/>
          <w:szCs w:val="24"/>
        </w:rPr>
        <w:t xml:space="preserve"> draft a guidance memo on special considerations for hiring minors. </w:t>
      </w:r>
    </w:p>
    <w:p w14:paraId="4F713434" w14:textId="01713C0A" w:rsidR="00C937B6" w:rsidRPr="00BB1CC5" w:rsidRDefault="00C937B6" w:rsidP="00B7234A">
      <w:pPr>
        <w:pStyle w:val="ListParagraph"/>
        <w:numPr>
          <w:ilvl w:val="2"/>
          <w:numId w:val="15"/>
        </w:numPr>
        <w:ind w:left="135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OPRA staff will work with </w:t>
      </w:r>
      <w:proofErr w:type="spellStart"/>
      <w:r w:rsidRPr="00BB1CC5">
        <w:rPr>
          <w:rFonts w:asciiTheme="minorHAnsi" w:hAnsiTheme="minorHAnsi" w:cstheme="minorHAnsi"/>
          <w:sz w:val="24"/>
          <w:szCs w:val="24"/>
        </w:rPr>
        <w:t>Vorys</w:t>
      </w:r>
      <w:proofErr w:type="spellEnd"/>
      <w:r w:rsidRPr="00BB1CC5">
        <w:rPr>
          <w:rFonts w:asciiTheme="minorHAnsi" w:hAnsiTheme="minorHAnsi" w:cstheme="minorHAnsi"/>
          <w:sz w:val="24"/>
          <w:szCs w:val="24"/>
        </w:rPr>
        <w:t xml:space="preserve"> to </w:t>
      </w:r>
      <w:r w:rsidR="00B7234A" w:rsidRPr="00BB1CC5">
        <w:rPr>
          <w:rFonts w:asciiTheme="minorHAnsi" w:hAnsiTheme="minorHAnsi" w:cstheme="minorHAnsi"/>
          <w:sz w:val="24"/>
          <w:szCs w:val="24"/>
        </w:rPr>
        <w:t>see what kind of cost may be associated with the guidance.</w:t>
      </w:r>
    </w:p>
    <w:p w14:paraId="1E986DFA" w14:textId="5A7653F9" w:rsidR="00793B59" w:rsidRPr="00BB1CC5" w:rsidRDefault="00793B59" w:rsidP="00B7234A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Lisa</w:t>
      </w:r>
      <w:r w:rsidR="001D713F">
        <w:rPr>
          <w:rFonts w:asciiTheme="minorHAnsi" w:hAnsiTheme="minorHAnsi" w:cstheme="minorHAnsi"/>
          <w:sz w:val="24"/>
          <w:szCs w:val="24"/>
        </w:rPr>
        <w:t xml:space="preserve"> Mathis</w:t>
      </w:r>
      <w:r w:rsidRPr="00BB1CC5">
        <w:rPr>
          <w:rFonts w:asciiTheme="minorHAnsi" w:hAnsiTheme="minorHAnsi" w:cstheme="minorHAnsi"/>
          <w:sz w:val="24"/>
          <w:szCs w:val="24"/>
        </w:rPr>
        <w:t xml:space="preserve"> gave an overview of vocational habilitation services and the DODD-sponsored Payment in Adult Services Workgroup and it’s interaction with payment under a 14c certificate. </w:t>
      </w:r>
    </w:p>
    <w:p w14:paraId="4785516C" w14:textId="77777777" w:rsidR="00530EF5" w:rsidRPr="00BB1CC5" w:rsidRDefault="00530EF5" w:rsidP="00530EF5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>Other topics discussed by the Policy Committee include- p</w:t>
      </w:r>
      <w:r w:rsidRPr="00BB1CC5">
        <w:rPr>
          <w:rFonts w:asciiTheme="minorHAnsi" w:hAnsiTheme="minorHAnsi" w:cstheme="minorHAnsi"/>
          <w:sz w:val="24"/>
          <w:szCs w:val="24"/>
        </w:rPr>
        <w:t>atient liability</w:t>
      </w:r>
      <w:r>
        <w:rPr>
          <w:rFonts w:asciiTheme="minorHAnsi" w:hAnsiTheme="minorHAnsi" w:cstheme="minorHAnsi"/>
          <w:sz w:val="24"/>
          <w:szCs w:val="24"/>
        </w:rPr>
        <w:t xml:space="preserve"> and incorrect MITS information, </w:t>
      </w:r>
      <w:r w:rsidRPr="00530EF5">
        <w:rPr>
          <w:rFonts w:asciiTheme="minorHAnsi" w:hAnsiTheme="minorHAnsi" w:cstheme="minorHAnsi"/>
          <w:sz w:val="24"/>
          <w:szCs w:val="24"/>
        </w:rPr>
        <w:t>WIOA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30EF5">
        <w:rPr>
          <w:rFonts w:asciiTheme="minorHAnsi" w:hAnsiTheme="minorHAnsi" w:cstheme="minorHAnsi"/>
          <w:sz w:val="24"/>
          <w:szCs w:val="24"/>
        </w:rPr>
        <w:t>14c certificates and DOL audits</w:t>
      </w:r>
      <w:r>
        <w:rPr>
          <w:rFonts w:asciiTheme="minorHAnsi" w:hAnsiTheme="minorHAnsi" w:cstheme="minorHAnsi"/>
          <w:sz w:val="24"/>
          <w:szCs w:val="24"/>
        </w:rPr>
        <w:t>, OPRA’s stance on the use of 14 c certificates.</w:t>
      </w:r>
      <w:r w:rsidRPr="00BB1CC5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2B3072AD" w14:textId="77777777" w:rsidR="0051522B" w:rsidRPr="00BB1CC5" w:rsidRDefault="0051522B" w:rsidP="0051522B">
      <w:pPr>
        <w:pStyle w:val="ListParagraph"/>
        <w:ind w:left="450" w:right="-18"/>
        <w:rPr>
          <w:rFonts w:asciiTheme="minorHAnsi" w:hAnsiTheme="minorHAnsi" w:cstheme="minorHAnsi"/>
          <w:b/>
          <w:sz w:val="24"/>
          <w:szCs w:val="24"/>
        </w:rPr>
      </w:pPr>
    </w:p>
    <w:p w14:paraId="5C9203F6" w14:textId="60A8F05E" w:rsidR="00962322" w:rsidRPr="00BB1CC5" w:rsidRDefault="00242B2F" w:rsidP="00242B2F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Treasure’s Report</w:t>
      </w:r>
    </w:p>
    <w:p w14:paraId="4C1A2695" w14:textId="22A32BD3" w:rsidR="00F81BA4" w:rsidRPr="00BB1CC5" w:rsidRDefault="00F81BA4" w:rsidP="006E0FEA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Adam reviewed the financials</w:t>
      </w:r>
      <w:r w:rsidR="006E0FEA" w:rsidRPr="00BB1CC5">
        <w:rPr>
          <w:rFonts w:asciiTheme="minorHAnsi" w:hAnsiTheme="minorHAnsi" w:cstheme="minorHAnsi"/>
          <w:sz w:val="24"/>
          <w:szCs w:val="24"/>
        </w:rPr>
        <w:t xml:space="preserve"> from January to May 2019. Board Members asked questions. Adam </w:t>
      </w:r>
      <w:proofErr w:type="spellStart"/>
      <w:r w:rsidR="006E0FEA" w:rsidRPr="00BB1CC5">
        <w:rPr>
          <w:rFonts w:asciiTheme="minorHAnsi" w:hAnsiTheme="minorHAnsi" w:cstheme="minorHAnsi"/>
          <w:sz w:val="24"/>
          <w:szCs w:val="24"/>
        </w:rPr>
        <w:t>Guinther</w:t>
      </w:r>
      <w:proofErr w:type="spellEnd"/>
      <w:r w:rsidR="006E0FEA" w:rsidRPr="00BB1CC5">
        <w:rPr>
          <w:rFonts w:asciiTheme="minorHAnsi" w:hAnsiTheme="minorHAnsi" w:cstheme="minorHAnsi"/>
          <w:sz w:val="24"/>
          <w:szCs w:val="24"/>
        </w:rPr>
        <w:t xml:space="preserve"> made the motion to accept the Treasure’s report </w:t>
      </w:r>
      <w:proofErr w:type="spellStart"/>
      <w:r w:rsidR="006E0FEA" w:rsidRPr="00BB1CC5">
        <w:rPr>
          <w:rFonts w:asciiTheme="minorHAnsi" w:hAnsiTheme="minorHAnsi" w:cstheme="minorHAnsi"/>
          <w:sz w:val="24"/>
          <w:szCs w:val="24"/>
        </w:rPr>
        <w:t>and Than</w:t>
      </w:r>
      <w:proofErr w:type="spellEnd"/>
      <w:r w:rsidR="006E0FEA" w:rsidRPr="00BB1CC5">
        <w:rPr>
          <w:rFonts w:asciiTheme="minorHAnsi" w:hAnsiTheme="minorHAnsi" w:cstheme="minorHAnsi"/>
          <w:sz w:val="24"/>
          <w:szCs w:val="24"/>
        </w:rPr>
        <w:t xml:space="preserve"> Johnson seconded.</w:t>
      </w:r>
      <w:r w:rsidR="001D713F">
        <w:rPr>
          <w:rFonts w:asciiTheme="minorHAnsi" w:hAnsiTheme="minorHAnsi" w:cstheme="minorHAnsi"/>
          <w:sz w:val="24"/>
          <w:szCs w:val="24"/>
        </w:rPr>
        <w:t xml:space="preserve"> Motion carries.</w:t>
      </w:r>
    </w:p>
    <w:p w14:paraId="4FF49128" w14:textId="7471825F" w:rsidR="00242B2F" w:rsidRPr="00BB1CC5" w:rsidRDefault="00242B2F" w:rsidP="00242B2F">
      <w:pPr>
        <w:ind w:left="90" w:right="-18" w:hanging="360"/>
        <w:rPr>
          <w:rFonts w:asciiTheme="minorHAnsi" w:hAnsiTheme="minorHAnsi" w:cstheme="minorHAnsi"/>
          <w:b/>
        </w:rPr>
      </w:pPr>
    </w:p>
    <w:p w14:paraId="2C185F48" w14:textId="77777777" w:rsidR="006E0FEA" w:rsidRPr="00BB1CC5" w:rsidRDefault="00242B2F" w:rsidP="00242B2F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Consent Agenda Discussion</w:t>
      </w:r>
      <w:r w:rsidR="006E0FEA" w:rsidRPr="00BB1CC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A3645B" w14:textId="0BC0C61E" w:rsidR="00242B2F" w:rsidRPr="00BB1CC5" w:rsidRDefault="006E0FEA" w:rsidP="006E0FEA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sz w:val="24"/>
          <w:szCs w:val="24"/>
        </w:rPr>
      </w:pPr>
      <w:proofErr w:type="gramStart"/>
      <w:r w:rsidRPr="00BB1CC5">
        <w:rPr>
          <w:rFonts w:asciiTheme="minorHAnsi" w:hAnsiTheme="minorHAnsi" w:cstheme="minorHAnsi"/>
          <w:sz w:val="24"/>
          <w:szCs w:val="24"/>
        </w:rPr>
        <w:t>C3P(</w:t>
      </w:r>
      <w:proofErr w:type="gramEnd"/>
      <w:r w:rsidRPr="00BB1CC5">
        <w:rPr>
          <w:rFonts w:asciiTheme="minorHAnsi" w:hAnsiTheme="minorHAnsi" w:cstheme="minorHAnsi"/>
          <w:sz w:val="24"/>
          <w:szCs w:val="24"/>
        </w:rPr>
        <w:t xml:space="preserve">O) and </w:t>
      </w:r>
      <w:proofErr w:type="spellStart"/>
      <w:r w:rsidR="00917365" w:rsidRPr="00BB1CC5">
        <w:rPr>
          <w:rFonts w:asciiTheme="minorHAnsi" w:hAnsiTheme="minorHAnsi" w:cstheme="minorHAnsi"/>
          <w:sz w:val="24"/>
          <w:szCs w:val="24"/>
        </w:rPr>
        <w:t>ProviderGuide</w:t>
      </w:r>
      <w:proofErr w:type="spellEnd"/>
      <w:r w:rsidR="00917365" w:rsidRPr="00BB1CC5">
        <w:rPr>
          <w:rFonts w:asciiTheme="minorHAnsi" w:hAnsiTheme="minorHAnsi" w:cstheme="minorHAnsi"/>
          <w:sz w:val="24"/>
          <w:szCs w:val="24"/>
        </w:rPr>
        <w:t xml:space="preserve"> Plus </w:t>
      </w:r>
      <w:r w:rsidR="00BB1CC5" w:rsidRPr="00BB1CC5">
        <w:rPr>
          <w:rFonts w:asciiTheme="minorHAnsi" w:hAnsiTheme="minorHAnsi" w:cstheme="minorHAnsi"/>
          <w:sz w:val="24"/>
          <w:szCs w:val="24"/>
        </w:rPr>
        <w:t>were discussed.</w:t>
      </w:r>
      <w:r w:rsidR="00917365" w:rsidRPr="00BB1C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2F8D85" w14:textId="585504FA" w:rsidR="00242B2F" w:rsidRPr="00BB1CC5" w:rsidRDefault="00242B2F" w:rsidP="00242B2F">
      <w:pPr>
        <w:ind w:left="90" w:right="-18" w:hanging="360"/>
        <w:rPr>
          <w:rFonts w:asciiTheme="minorHAnsi" w:hAnsiTheme="minorHAnsi" w:cstheme="minorHAnsi"/>
          <w:b/>
        </w:rPr>
      </w:pPr>
    </w:p>
    <w:p w14:paraId="1E8E9DAD" w14:textId="5B0CDBD5" w:rsidR="00242B2F" w:rsidRPr="00BB1CC5" w:rsidRDefault="00242B2F" w:rsidP="00242B2F">
      <w:pPr>
        <w:pStyle w:val="ListParagraph"/>
        <w:numPr>
          <w:ilvl w:val="0"/>
          <w:numId w:val="15"/>
        </w:numPr>
        <w:ind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Board Focus Items</w:t>
      </w:r>
    </w:p>
    <w:p w14:paraId="175A641B" w14:textId="5F8BF55C" w:rsidR="0000738E" w:rsidRPr="00BB1CC5" w:rsidRDefault="0000738E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Handbook Committee</w:t>
      </w:r>
    </w:p>
    <w:p w14:paraId="480D8D62" w14:textId="488CE954" w:rsidR="00D21D08" w:rsidRPr="00BB1CC5" w:rsidRDefault="00D21D08" w:rsidP="00D21D08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lastRenderedPageBreak/>
        <w:t xml:space="preserve">Diane </w:t>
      </w:r>
      <w:r w:rsidR="00BB1CC5" w:rsidRPr="00BB1CC5">
        <w:rPr>
          <w:rFonts w:asciiTheme="minorHAnsi" w:hAnsiTheme="minorHAnsi" w:cstheme="minorHAnsi"/>
          <w:sz w:val="24"/>
          <w:szCs w:val="24"/>
        </w:rPr>
        <w:t xml:space="preserve">Beastrom </w:t>
      </w:r>
      <w:r w:rsidRPr="00BB1CC5">
        <w:rPr>
          <w:rFonts w:asciiTheme="minorHAnsi" w:hAnsiTheme="minorHAnsi" w:cstheme="minorHAnsi"/>
          <w:sz w:val="24"/>
          <w:szCs w:val="24"/>
        </w:rPr>
        <w:t>gave an update on the status of the Handbook Committee and the subcommittees that were formed to look at specific issues relevant to the employee handbook.</w:t>
      </w:r>
    </w:p>
    <w:p w14:paraId="1750A490" w14:textId="00325C5F" w:rsidR="00D21D08" w:rsidRPr="00BB1CC5" w:rsidRDefault="00D21D08" w:rsidP="003B691A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The Board reviewed a revised draft of the employee handbook. </w:t>
      </w:r>
      <w:r w:rsidR="00BB1CC5" w:rsidRPr="00BB1CC5">
        <w:rPr>
          <w:rFonts w:asciiTheme="minorHAnsi" w:hAnsiTheme="minorHAnsi" w:cstheme="minorHAnsi"/>
          <w:sz w:val="24"/>
          <w:szCs w:val="24"/>
        </w:rPr>
        <w:t xml:space="preserve">The intent is to have all of the committee’s work finished by October to be voted on and approved by the Board. </w:t>
      </w:r>
    </w:p>
    <w:p w14:paraId="3AD0F510" w14:textId="1096F29E" w:rsidR="00D21D08" w:rsidRPr="00BB1CC5" w:rsidRDefault="00D21D08" w:rsidP="00D21D08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Patrick</w:t>
      </w:r>
      <w:r w:rsidR="00BB1CC5" w:rsidRPr="00BB1CC5">
        <w:rPr>
          <w:rFonts w:asciiTheme="minorHAnsi" w:hAnsiTheme="minorHAnsi" w:cstheme="minorHAnsi"/>
          <w:sz w:val="24"/>
          <w:szCs w:val="24"/>
        </w:rPr>
        <w:t xml:space="preserve"> Maynard</w:t>
      </w:r>
      <w:r w:rsidRPr="00BB1CC5">
        <w:rPr>
          <w:rFonts w:asciiTheme="minorHAnsi" w:hAnsiTheme="minorHAnsi" w:cstheme="minorHAnsi"/>
          <w:sz w:val="24"/>
          <w:szCs w:val="24"/>
        </w:rPr>
        <w:t>, Diane</w:t>
      </w:r>
      <w:r w:rsidR="00BB1CC5" w:rsidRPr="00BB1CC5">
        <w:rPr>
          <w:rFonts w:asciiTheme="minorHAnsi" w:hAnsiTheme="minorHAnsi" w:cstheme="minorHAnsi"/>
          <w:sz w:val="24"/>
          <w:szCs w:val="24"/>
        </w:rPr>
        <w:t xml:space="preserve"> Beastrom</w:t>
      </w:r>
      <w:r w:rsidRPr="00BB1CC5">
        <w:rPr>
          <w:rFonts w:asciiTheme="minorHAnsi" w:hAnsiTheme="minorHAnsi" w:cstheme="minorHAnsi"/>
          <w:sz w:val="24"/>
          <w:szCs w:val="24"/>
        </w:rPr>
        <w:t>, Pete</w:t>
      </w:r>
      <w:r w:rsidR="00BB1CC5" w:rsidRPr="00BB1CC5">
        <w:rPr>
          <w:rFonts w:asciiTheme="minorHAnsi" w:hAnsiTheme="minorHAnsi" w:cstheme="minorHAnsi"/>
          <w:sz w:val="24"/>
          <w:szCs w:val="24"/>
        </w:rPr>
        <w:t xml:space="preserve"> Moore</w:t>
      </w:r>
      <w:r w:rsidRPr="00BB1CC5">
        <w:rPr>
          <w:rFonts w:asciiTheme="minorHAnsi" w:hAnsiTheme="minorHAnsi" w:cstheme="minorHAnsi"/>
          <w:sz w:val="24"/>
          <w:szCs w:val="24"/>
        </w:rPr>
        <w:t>, and</w:t>
      </w:r>
      <w:r w:rsidR="00BB1CC5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="001D713F">
        <w:rPr>
          <w:rFonts w:asciiTheme="minorHAnsi" w:hAnsiTheme="minorHAnsi" w:cstheme="minorHAnsi"/>
          <w:sz w:val="24"/>
          <w:szCs w:val="24"/>
        </w:rPr>
        <w:t>attorneys from</w:t>
      </w:r>
      <w:r w:rsidRPr="00BB1C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B1CC5">
        <w:rPr>
          <w:rFonts w:asciiTheme="minorHAnsi" w:hAnsiTheme="minorHAnsi" w:cstheme="minorHAnsi"/>
          <w:sz w:val="24"/>
          <w:szCs w:val="24"/>
        </w:rPr>
        <w:t>Vorys</w:t>
      </w:r>
      <w:proofErr w:type="spellEnd"/>
      <w:r w:rsidR="00BB1CC5" w:rsidRPr="00BB1CC5">
        <w:rPr>
          <w:rFonts w:asciiTheme="minorHAnsi" w:hAnsiTheme="minorHAnsi" w:cstheme="minorHAnsi"/>
          <w:sz w:val="24"/>
          <w:szCs w:val="24"/>
        </w:rPr>
        <w:t xml:space="preserve"> </w:t>
      </w:r>
      <w:r w:rsidRPr="00BB1CC5">
        <w:rPr>
          <w:rFonts w:asciiTheme="minorHAnsi" w:hAnsiTheme="minorHAnsi" w:cstheme="minorHAnsi"/>
          <w:sz w:val="24"/>
          <w:szCs w:val="24"/>
        </w:rPr>
        <w:t xml:space="preserve">will begin working on a benefits resource book and the social media policy. </w:t>
      </w:r>
    </w:p>
    <w:p w14:paraId="5A0242F3" w14:textId="1A2BDC36" w:rsidR="0000738E" w:rsidRPr="00BB1CC5" w:rsidRDefault="0000738E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Mission, Vision, and Values Committee</w:t>
      </w:r>
    </w:p>
    <w:p w14:paraId="1FABCB53" w14:textId="6C99D64E" w:rsidR="004D0B6E" w:rsidRPr="00BB1CC5" w:rsidRDefault="004D0B6E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>No update</w:t>
      </w:r>
      <w:r w:rsidR="007E284E" w:rsidRPr="00BB1CC5">
        <w:rPr>
          <w:rFonts w:asciiTheme="minorHAnsi" w:hAnsiTheme="minorHAnsi" w:cstheme="minorHAnsi"/>
          <w:sz w:val="24"/>
          <w:szCs w:val="24"/>
        </w:rPr>
        <w:t>.</w:t>
      </w:r>
      <w:r w:rsidR="00E15E40">
        <w:rPr>
          <w:rFonts w:asciiTheme="minorHAnsi" w:hAnsiTheme="minorHAnsi" w:cstheme="minorHAnsi"/>
          <w:sz w:val="24"/>
          <w:szCs w:val="24"/>
        </w:rPr>
        <w:t xml:space="preserve"> The committee w</w:t>
      </w:r>
      <w:r w:rsidR="00BB1CC5" w:rsidRPr="00BB1CC5">
        <w:rPr>
          <w:rFonts w:asciiTheme="minorHAnsi" w:hAnsiTheme="minorHAnsi" w:cstheme="minorHAnsi"/>
          <w:sz w:val="24"/>
          <w:szCs w:val="24"/>
        </w:rPr>
        <w:t xml:space="preserve">ill continue to work with Jim Yunker to begin </w:t>
      </w:r>
      <w:r w:rsidR="00E15E40">
        <w:rPr>
          <w:rFonts w:asciiTheme="minorHAnsi" w:hAnsiTheme="minorHAnsi" w:cstheme="minorHAnsi"/>
          <w:sz w:val="24"/>
          <w:szCs w:val="24"/>
        </w:rPr>
        <w:t xml:space="preserve">the </w:t>
      </w:r>
      <w:r w:rsidR="00BB1CC5" w:rsidRPr="00BB1CC5">
        <w:rPr>
          <w:rFonts w:asciiTheme="minorHAnsi" w:hAnsiTheme="minorHAnsi" w:cstheme="minorHAnsi"/>
          <w:sz w:val="24"/>
          <w:szCs w:val="24"/>
        </w:rPr>
        <w:t>strategic planning</w:t>
      </w:r>
      <w:r w:rsidR="00E15E40">
        <w:rPr>
          <w:rFonts w:asciiTheme="minorHAnsi" w:hAnsiTheme="minorHAnsi" w:cstheme="minorHAnsi"/>
          <w:sz w:val="24"/>
          <w:szCs w:val="24"/>
        </w:rPr>
        <w:t xml:space="preserve"> process</w:t>
      </w:r>
      <w:r w:rsidR="00BB1CC5" w:rsidRPr="00BB1CC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84D4650" w14:textId="1527C487" w:rsidR="0000738E" w:rsidRPr="00BB1CC5" w:rsidRDefault="0000738E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Dues Reduction Committee</w:t>
      </w:r>
    </w:p>
    <w:p w14:paraId="31AB34CD" w14:textId="0CD45279" w:rsidR="004D0B6E" w:rsidRPr="00BB1CC5" w:rsidRDefault="004D0B6E" w:rsidP="004D0B6E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Roy Cherry gave an update on the work of the committee. Pete Thompson is still running numbers and should have a better report by July. </w:t>
      </w:r>
      <w:r w:rsidR="00E15E40">
        <w:rPr>
          <w:rFonts w:asciiTheme="minorHAnsi" w:hAnsiTheme="minorHAnsi" w:cstheme="minorHAnsi"/>
          <w:sz w:val="24"/>
          <w:szCs w:val="24"/>
        </w:rPr>
        <w:t>The Committee h</w:t>
      </w:r>
      <w:r w:rsidRPr="00BB1CC5">
        <w:rPr>
          <w:rFonts w:asciiTheme="minorHAnsi" w:hAnsiTheme="minorHAnsi" w:cstheme="minorHAnsi"/>
          <w:sz w:val="24"/>
          <w:szCs w:val="24"/>
        </w:rPr>
        <w:t>ope</w:t>
      </w:r>
      <w:r w:rsidR="00E15E40">
        <w:rPr>
          <w:rFonts w:asciiTheme="minorHAnsi" w:hAnsiTheme="minorHAnsi" w:cstheme="minorHAnsi"/>
          <w:sz w:val="24"/>
          <w:szCs w:val="24"/>
        </w:rPr>
        <w:t>s</w:t>
      </w:r>
      <w:r w:rsidRPr="00BB1CC5">
        <w:rPr>
          <w:rFonts w:asciiTheme="minorHAnsi" w:hAnsiTheme="minorHAnsi" w:cstheme="minorHAnsi"/>
          <w:sz w:val="24"/>
          <w:szCs w:val="24"/>
        </w:rPr>
        <w:t xml:space="preserve"> to have </w:t>
      </w:r>
      <w:r w:rsidR="00E15E40">
        <w:rPr>
          <w:rFonts w:asciiTheme="minorHAnsi" w:hAnsiTheme="minorHAnsi" w:cstheme="minorHAnsi"/>
          <w:sz w:val="24"/>
          <w:szCs w:val="24"/>
        </w:rPr>
        <w:t xml:space="preserve">a more </w:t>
      </w:r>
      <w:r w:rsidRPr="00BB1CC5">
        <w:rPr>
          <w:rFonts w:asciiTheme="minorHAnsi" w:hAnsiTheme="minorHAnsi" w:cstheme="minorHAnsi"/>
          <w:sz w:val="24"/>
          <w:szCs w:val="24"/>
        </w:rPr>
        <w:t>final recommendations by the July meeting.</w:t>
      </w:r>
    </w:p>
    <w:p w14:paraId="75B65FC0" w14:textId="55ED5BBA" w:rsidR="0000738E" w:rsidRPr="00BB1CC5" w:rsidRDefault="00937767" w:rsidP="00DB5E32">
      <w:pPr>
        <w:pStyle w:val="ListParagraph"/>
        <w:numPr>
          <w:ilvl w:val="1"/>
          <w:numId w:val="15"/>
        </w:numPr>
        <w:ind w:left="81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b/>
          <w:sz w:val="24"/>
          <w:szCs w:val="24"/>
        </w:rPr>
        <w:t>Governance</w:t>
      </w:r>
      <w:r w:rsidR="0000738E" w:rsidRPr="00BB1CC5">
        <w:rPr>
          <w:rFonts w:asciiTheme="minorHAnsi" w:hAnsiTheme="minorHAnsi" w:cstheme="minorHAnsi"/>
          <w:b/>
          <w:sz w:val="24"/>
          <w:szCs w:val="24"/>
        </w:rPr>
        <w:t xml:space="preserve"> Committee</w:t>
      </w:r>
    </w:p>
    <w:p w14:paraId="417C44E2" w14:textId="6A51ECE4" w:rsidR="00937767" w:rsidRPr="00BB1CC5" w:rsidRDefault="00937767" w:rsidP="00937767">
      <w:pPr>
        <w:pStyle w:val="ListParagraph"/>
        <w:numPr>
          <w:ilvl w:val="2"/>
          <w:numId w:val="15"/>
        </w:numPr>
        <w:ind w:left="1080" w:right="-18"/>
        <w:rPr>
          <w:rFonts w:asciiTheme="minorHAnsi" w:hAnsiTheme="minorHAnsi" w:cstheme="minorHAnsi"/>
          <w:b/>
          <w:sz w:val="24"/>
          <w:szCs w:val="24"/>
        </w:rPr>
      </w:pPr>
      <w:r w:rsidRPr="00BB1CC5">
        <w:rPr>
          <w:rFonts w:asciiTheme="minorHAnsi" w:hAnsiTheme="minorHAnsi" w:cstheme="minorHAnsi"/>
          <w:sz w:val="24"/>
          <w:szCs w:val="24"/>
        </w:rPr>
        <w:t xml:space="preserve">A lot of the work </w:t>
      </w:r>
      <w:r w:rsidR="00BB1CC5">
        <w:rPr>
          <w:rFonts w:asciiTheme="minorHAnsi" w:hAnsiTheme="minorHAnsi" w:cstheme="minorHAnsi"/>
          <w:sz w:val="24"/>
          <w:szCs w:val="24"/>
        </w:rPr>
        <w:t xml:space="preserve">being done in the committee </w:t>
      </w:r>
      <w:r w:rsidRPr="00BB1CC5">
        <w:rPr>
          <w:rFonts w:asciiTheme="minorHAnsi" w:hAnsiTheme="minorHAnsi" w:cstheme="minorHAnsi"/>
          <w:sz w:val="24"/>
          <w:szCs w:val="24"/>
        </w:rPr>
        <w:t xml:space="preserve">is contingent </w:t>
      </w:r>
      <w:r w:rsidR="00BB1CC5">
        <w:rPr>
          <w:rFonts w:asciiTheme="minorHAnsi" w:hAnsiTheme="minorHAnsi" w:cstheme="minorHAnsi"/>
          <w:sz w:val="24"/>
          <w:szCs w:val="24"/>
        </w:rPr>
        <w:t>o</w:t>
      </w:r>
      <w:r w:rsidRPr="00BB1CC5">
        <w:rPr>
          <w:rFonts w:asciiTheme="minorHAnsi" w:hAnsiTheme="minorHAnsi" w:cstheme="minorHAnsi"/>
          <w:sz w:val="24"/>
          <w:szCs w:val="24"/>
        </w:rPr>
        <w:t>n the work</w:t>
      </w:r>
      <w:r w:rsidR="00BB1CC5">
        <w:rPr>
          <w:rFonts w:asciiTheme="minorHAnsi" w:hAnsiTheme="minorHAnsi" w:cstheme="minorHAnsi"/>
          <w:sz w:val="24"/>
          <w:szCs w:val="24"/>
        </w:rPr>
        <w:t xml:space="preserve"> of the other committees</w:t>
      </w:r>
      <w:r w:rsidRPr="00BB1CC5">
        <w:rPr>
          <w:rFonts w:asciiTheme="minorHAnsi" w:hAnsiTheme="minorHAnsi" w:cstheme="minorHAnsi"/>
          <w:sz w:val="24"/>
          <w:szCs w:val="24"/>
        </w:rPr>
        <w:t>.</w:t>
      </w:r>
      <w:r w:rsidR="00E15E40">
        <w:rPr>
          <w:rFonts w:asciiTheme="minorHAnsi" w:hAnsiTheme="minorHAnsi" w:cstheme="minorHAnsi"/>
          <w:sz w:val="24"/>
          <w:szCs w:val="24"/>
        </w:rPr>
        <w:t xml:space="preserve"> The n</w:t>
      </w:r>
      <w:r w:rsidRPr="00BB1CC5">
        <w:rPr>
          <w:rFonts w:asciiTheme="minorHAnsi" w:hAnsiTheme="minorHAnsi" w:cstheme="minorHAnsi"/>
          <w:sz w:val="24"/>
          <w:szCs w:val="24"/>
        </w:rPr>
        <w:t xml:space="preserve">ext meeting is in July. </w:t>
      </w:r>
    </w:p>
    <w:p w14:paraId="21198BED" w14:textId="77777777" w:rsidR="00242B2F" w:rsidRPr="00BB1CC5" w:rsidRDefault="00242B2F" w:rsidP="0088460D">
      <w:pPr>
        <w:ind w:left="90" w:right="-18" w:hanging="360"/>
        <w:rPr>
          <w:rFonts w:asciiTheme="minorHAnsi" w:hAnsiTheme="minorHAnsi" w:cstheme="minorHAnsi"/>
        </w:rPr>
      </w:pPr>
    </w:p>
    <w:p w14:paraId="6B8D1D8D" w14:textId="77777777" w:rsidR="009E2BB1" w:rsidRPr="00BB1CC5" w:rsidRDefault="009E2BB1" w:rsidP="001834F9">
      <w:pPr>
        <w:ind w:right="-18"/>
        <w:rPr>
          <w:rFonts w:asciiTheme="minorHAnsi" w:hAnsiTheme="minorHAnsi" w:cstheme="minorHAnsi"/>
        </w:rPr>
      </w:pPr>
    </w:p>
    <w:p w14:paraId="04868483" w14:textId="6D5F0353" w:rsidR="009E2BB1" w:rsidRPr="00BB1CC5" w:rsidRDefault="0088460D" w:rsidP="0088460D">
      <w:pPr>
        <w:ind w:right="-18"/>
        <w:rPr>
          <w:rFonts w:asciiTheme="minorHAnsi" w:hAnsiTheme="minorHAnsi" w:cstheme="minorHAnsi"/>
          <w:b/>
        </w:rPr>
      </w:pPr>
      <w:r w:rsidRPr="00BB1CC5">
        <w:rPr>
          <w:rFonts w:asciiTheme="minorHAnsi" w:hAnsiTheme="minorHAnsi" w:cstheme="minorHAnsi"/>
          <w:b/>
        </w:rPr>
        <w:t>XI.</w:t>
      </w:r>
      <w:r w:rsidRPr="00BB1CC5">
        <w:rPr>
          <w:rFonts w:asciiTheme="minorHAnsi" w:hAnsiTheme="minorHAnsi" w:cstheme="minorHAnsi"/>
          <w:b/>
        </w:rPr>
        <w:tab/>
      </w:r>
      <w:r w:rsidR="00C4724B" w:rsidRPr="00BB1CC5">
        <w:rPr>
          <w:rFonts w:asciiTheme="minorHAnsi" w:hAnsiTheme="minorHAnsi" w:cstheme="minorHAnsi"/>
          <w:b/>
        </w:rPr>
        <w:t>Adjournment</w:t>
      </w:r>
    </w:p>
    <w:p w14:paraId="11E9801F" w14:textId="3B1DCBE2" w:rsidR="00871573" w:rsidRPr="00BB1CC5" w:rsidRDefault="001127A2" w:rsidP="00364F98">
      <w:pPr>
        <w:ind w:left="270" w:hanging="270"/>
        <w:rPr>
          <w:rFonts w:asciiTheme="minorHAnsi" w:hAnsiTheme="minorHAnsi" w:cstheme="minorHAnsi"/>
          <w:color w:val="000000" w:themeColor="text1"/>
        </w:rPr>
      </w:pPr>
      <w:r w:rsidRPr="00BB1CC5">
        <w:rPr>
          <w:rFonts w:asciiTheme="minorHAnsi" w:hAnsiTheme="minorHAnsi" w:cstheme="minorHAnsi"/>
          <w:color w:val="000000" w:themeColor="text1"/>
        </w:rPr>
        <w:t xml:space="preserve">Jamie Steele </w:t>
      </w:r>
      <w:r w:rsidR="006002B6" w:rsidRPr="00BB1CC5">
        <w:rPr>
          <w:rFonts w:asciiTheme="minorHAnsi" w:hAnsiTheme="minorHAnsi" w:cstheme="minorHAnsi"/>
          <w:color w:val="000000" w:themeColor="text1"/>
        </w:rPr>
        <w:t>a</w:t>
      </w:r>
      <w:r w:rsidR="00522D8D" w:rsidRPr="00BB1CC5">
        <w:rPr>
          <w:rFonts w:asciiTheme="minorHAnsi" w:hAnsiTheme="minorHAnsi" w:cstheme="minorHAnsi"/>
          <w:color w:val="000000" w:themeColor="text1"/>
        </w:rPr>
        <w:t>djourn</w:t>
      </w:r>
      <w:r w:rsidRPr="00BB1CC5">
        <w:rPr>
          <w:rFonts w:asciiTheme="minorHAnsi" w:hAnsiTheme="minorHAnsi" w:cstheme="minorHAnsi"/>
          <w:color w:val="000000" w:themeColor="text1"/>
        </w:rPr>
        <w:t>ed</w:t>
      </w:r>
      <w:r w:rsidR="00937767" w:rsidRPr="00BB1CC5">
        <w:rPr>
          <w:rFonts w:asciiTheme="minorHAnsi" w:hAnsiTheme="minorHAnsi" w:cstheme="minorHAnsi"/>
          <w:color w:val="000000" w:themeColor="text1"/>
        </w:rPr>
        <w:t xml:space="preserve"> the Board meeting at 1:54</w:t>
      </w:r>
      <w:r w:rsidR="00871573" w:rsidRPr="00BB1CC5">
        <w:rPr>
          <w:rFonts w:asciiTheme="minorHAnsi" w:hAnsiTheme="minorHAnsi" w:cstheme="minorHAnsi"/>
          <w:color w:val="000000" w:themeColor="text1"/>
        </w:rPr>
        <w:t xml:space="preserve"> </w:t>
      </w:r>
      <w:r w:rsidR="008B1682" w:rsidRPr="00BB1CC5">
        <w:rPr>
          <w:rFonts w:asciiTheme="minorHAnsi" w:hAnsiTheme="minorHAnsi" w:cstheme="minorHAnsi"/>
          <w:color w:val="000000" w:themeColor="text1"/>
        </w:rPr>
        <w:t>P</w:t>
      </w:r>
      <w:r w:rsidR="006002B6" w:rsidRPr="00BB1CC5">
        <w:rPr>
          <w:rFonts w:asciiTheme="minorHAnsi" w:hAnsiTheme="minorHAnsi" w:cstheme="minorHAnsi"/>
          <w:color w:val="000000" w:themeColor="text1"/>
        </w:rPr>
        <w:t>M</w:t>
      </w:r>
      <w:r w:rsidR="00871573" w:rsidRPr="00BB1CC5">
        <w:rPr>
          <w:rFonts w:asciiTheme="minorHAnsi" w:hAnsiTheme="minorHAnsi" w:cstheme="minorHAnsi"/>
          <w:color w:val="000000" w:themeColor="text1"/>
        </w:rPr>
        <w:t>.</w:t>
      </w:r>
    </w:p>
    <w:p w14:paraId="6BBF2D02" w14:textId="77777777" w:rsidR="009035FE" w:rsidRPr="00BB1CC5" w:rsidRDefault="009035FE" w:rsidP="00364F98">
      <w:pPr>
        <w:ind w:left="270" w:right="-18" w:hanging="270"/>
        <w:rPr>
          <w:rFonts w:asciiTheme="minorHAnsi" w:hAnsiTheme="minorHAnsi" w:cstheme="minorHAnsi"/>
        </w:rPr>
      </w:pPr>
    </w:p>
    <w:p w14:paraId="5FF5C442" w14:textId="77777777" w:rsidR="000548B8" w:rsidRPr="00BB1CC5" w:rsidRDefault="000548B8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 w:rsidRPr="00BB1CC5">
        <w:rPr>
          <w:rFonts w:asciiTheme="minorHAnsi" w:hAnsiTheme="minorHAnsi" w:cstheme="minorHAnsi"/>
        </w:rPr>
        <w:t>Respectfully Submitted,</w:t>
      </w:r>
    </w:p>
    <w:p w14:paraId="7E6F0D90" w14:textId="63EC4CBE" w:rsidR="00EA5BC3" w:rsidRPr="00BB1CC5" w:rsidRDefault="005D56BB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 w:rsidRPr="00BB1CC5">
        <w:rPr>
          <w:rFonts w:asciiTheme="minorHAnsi" w:hAnsiTheme="minorHAnsi" w:cstheme="minorHAnsi"/>
        </w:rPr>
        <w:t>Lisa Reed</w:t>
      </w:r>
    </w:p>
    <w:p w14:paraId="0EA3897B" w14:textId="0E9A627B" w:rsidR="00DE63BE" w:rsidRPr="00BB1CC5" w:rsidRDefault="003D7A9C" w:rsidP="00DA529B">
      <w:pPr>
        <w:tabs>
          <w:tab w:val="left" w:pos="720"/>
          <w:tab w:val="left" w:pos="900"/>
        </w:tabs>
        <w:ind w:left="270" w:right="-18" w:hanging="270"/>
        <w:rPr>
          <w:rFonts w:asciiTheme="minorHAnsi" w:hAnsiTheme="minorHAnsi" w:cs="Arial"/>
        </w:rPr>
      </w:pPr>
      <w:r w:rsidRPr="00BB1CC5">
        <w:rPr>
          <w:rFonts w:asciiTheme="minorHAnsi" w:hAnsiTheme="minorHAnsi" w:cstheme="minorHAnsi"/>
        </w:rPr>
        <w:t xml:space="preserve">Secretary </w:t>
      </w:r>
    </w:p>
    <w:sectPr w:rsidR="00DE63BE" w:rsidRPr="00BB1CC5" w:rsidSect="008158D5">
      <w:headerReference w:type="default" r:id="rId8"/>
      <w:headerReference w:type="first" r:id="rId9"/>
      <w:pgSz w:w="12240" w:h="15840" w:code="1"/>
      <w:pgMar w:top="1440" w:right="1170" w:bottom="1440" w:left="153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FBA1" w14:textId="77777777" w:rsidR="0088460D" w:rsidRDefault="0088460D">
      <w:r>
        <w:separator/>
      </w:r>
    </w:p>
  </w:endnote>
  <w:endnote w:type="continuationSeparator" w:id="0">
    <w:p w14:paraId="23330ADD" w14:textId="77777777" w:rsidR="0088460D" w:rsidRDefault="0088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4383E" w14:textId="77777777" w:rsidR="0088460D" w:rsidRDefault="0088460D">
      <w:r>
        <w:separator/>
      </w:r>
    </w:p>
  </w:footnote>
  <w:footnote w:type="continuationSeparator" w:id="0">
    <w:p w14:paraId="2A91DE20" w14:textId="77777777" w:rsidR="0088460D" w:rsidRDefault="0088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E476" w14:textId="573E7BDF" w:rsidR="0088460D" w:rsidRDefault="0088460D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June 26</w:t>
    </w:r>
    <w:r w:rsidRPr="007B5A8E">
      <w:rPr>
        <w:rFonts w:ascii="Helvetica" w:hAnsi="Helvetica"/>
        <w:b/>
        <w:color w:val="7F7F7F"/>
        <w:sz w:val="28"/>
        <w:szCs w:val="28"/>
        <w:vertAlign w:val="superscript"/>
      </w:rPr>
      <w:t>th</w:t>
    </w:r>
    <w:r w:rsidR="00236024">
      <w:rPr>
        <w:rFonts w:ascii="Helvetica" w:hAnsi="Helvetica"/>
        <w:b/>
        <w:color w:val="7F7F7F"/>
        <w:sz w:val="28"/>
        <w:szCs w:val="28"/>
      </w:rPr>
      <w:t>, 2019</w:t>
    </w:r>
  </w:p>
  <w:p w14:paraId="52E5FCC6" w14:textId="77777777" w:rsidR="0088460D" w:rsidRDefault="0088460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CBBE" w14:textId="3813CEF3" w:rsidR="0088460D" w:rsidRPr="00FC31B4" w:rsidRDefault="0088460D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8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MEETING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395EF3E4" w14:textId="5141FDE8" w:rsidR="0088460D" w:rsidRPr="00FC31B4" w:rsidRDefault="00D43347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26, 2019</w:t>
    </w:r>
  </w:p>
  <w:p w14:paraId="0ABF50B1" w14:textId="4F6F2642" w:rsidR="0088460D" w:rsidRPr="00FC31B4" w:rsidRDefault="0088460D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1E85057A" w:rsidR="0088460D" w:rsidRPr="00FC31B4" w:rsidRDefault="0088460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28E6EBD0" w14:textId="1CA6E1E1" w:rsidR="0088460D" w:rsidRPr="00FC31B4" w:rsidRDefault="0088460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Chair: Jamie Steele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E7F6A"/>
    <w:multiLevelType w:val="hybridMultilevel"/>
    <w:tmpl w:val="CBE815AA"/>
    <w:lvl w:ilvl="0" w:tplc="1B2A8166">
      <w:start w:val="1"/>
      <w:numFmt w:val="upperRoman"/>
      <w:lvlText w:val="%1."/>
      <w:lvlJc w:val="righ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413322D"/>
    <w:multiLevelType w:val="hybridMultilevel"/>
    <w:tmpl w:val="6E705486"/>
    <w:lvl w:ilvl="0" w:tplc="1B2A8166">
      <w:start w:val="1"/>
      <w:numFmt w:val="upperRoman"/>
      <w:lvlText w:val="%1."/>
      <w:lvlJc w:val="right"/>
      <w:pPr>
        <w:ind w:left="89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1D4D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2827A1"/>
    <w:multiLevelType w:val="hybridMultilevel"/>
    <w:tmpl w:val="33A0098C"/>
    <w:lvl w:ilvl="0" w:tplc="97F89DC8">
      <w:start w:val="9"/>
      <w:numFmt w:val="upperRoman"/>
      <w:lvlText w:val="%1."/>
      <w:lvlJc w:val="left"/>
      <w:pPr>
        <w:ind w:left="8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C43C7"/>
    <w:multiLevelType w:val="hybridMultilevel"/>
    <w:tmpl w:val="11CAD960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66AA5F13"/>
    <w:multiLevelType w:val="hybridMultilevel"/>
    <w:tmpl w:val="34A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20" w15:restartNumberingAfterBreak="0">
    <w:nsid w:val="79B32594"/>
    <w:multiLevelType w:val="hybridMultilevel"/>
    <w:tmpl w:val="9ED247F2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21"/>
  </w:num>
  <w:num w:numId="5">
    <w:abstractNumId w:val="9"/>
  </w:num>
  <w:num w:numId="6">
    <w:abstractNumId w:val="6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10"/>
  </w:num>
  <w:num w:numId="12">
    <w:abstractNumId w:val="12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7"/>
  </w:num>
  <w:num w:numId="18">
    <w:abstractNumId w:val="16"/>
  </w:num>
  <w:num w:numId="19">
    <w:abstractNumId w:val="5"/>
  </w:num>
  <w:num w:numId="20">
    <w:abstractNumId w:val="8"/>
  </w:num>
  <w:num w:numId="21">
    <w:abstractNumId w:val="20"/>
  </w:num>
  <w:num w:numId="22">
    <w:abstractNumId w:val="2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53"/>
    <w:rsid w:val="00000746"/>
    <w:rsid w:val="00005BD0"/>
    <w:rsid w:val="0000738E"/>
    <w:rsid w:val="00013E79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0006"/>
    <w:rsid w:val="00042351"/>
    <w:rsid w:val="00044E61"/>
    <w:rsid w:val="0005170C"/>
    <w:rsid w:val="000548B8"/>
    <w:rsid w:val="0005493E"/>
    <w:rsid w:val="00055F61"/>
    <w:rsid w:val="00056515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6734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2D7E"/>
    <w:rsid w:val="000B700F"/>
    <w:rsid w:val="000C0547"/>
    <w:rsid w:val="000C22F9"/>
    <w:rsid w:val="000C326D"/>
    <w:rsid w:val="000C342A"/>
    <w:rsid w:val="000C442C"/>
    <w:rsid w:val="000C7F02"/>
    <w:rsid w:val="000D04CE"/>
    <w:rsid w:val="000D4895"/>
    <w:rsid w:val="000D5741"/>
    <w:rsid w:val="000D5B78"/>
    <w:rsid w:val="000D6C81"/>
    <w:rsid w:val="000E0B60"/>
    <w:rsid w:val="000E171D"/>
    <w:rsid w:val="000E24AF"/>
    <w:rsid w:val="000E24F4"/>
    <w:rsid w:val="000E2A7B"/>
    <w:rsid w:val="000E3B6C"/>
    <w:rsid w:val="000E5706"/>
    <w:rsid w:val="000E7BE8"/>
    <w:rsid w:val="000E7C88"/>
    <w:rsid w:val="000F1E9A"/>
    <w:rsid w:val="000F35EC"/>
    <w:rsid w:val="001007A0"/>
    <w:rsid w:val="00100AEF"/>
    <w:rsid w:val="00101309"/>
    <w:rsid w:val="001020CA"/>
    <w:rsid w:val="00107519"/>
    <w:rsid w:val="00107583"/>
    <w:rsid w:val="0011113B"/>
    <w:rsid w:val="001127A2"/>
    <w:rsid w:val="00113E0F"/>
    <w:rsid w:val="00113FED"/>
    <w:rsid w:val="00114567"/>
    <w:rsid w:val="00114C09"/>
    <w:rsid w:val="0011776B"/>
    <w:rsid w:val="0012018E"/>
    <w:rsid w:val="001221C3"/>
    <w:rsid w:val="00125566"/>
    <w:rsid w:val="001320CD"/>
    <w:rsid w:val="00133629"/>
    <w:rsid w:val="00134378"/>
    <w:rsid w:val="00134671"/>
    <w:rsid w:val="00136BF7"/>
    <w:rsid w:val="00141E00"/>
    <w:rsid w:val="00142184"/>
    <w:rsid w:val="00142B5F"/>
    <w:rsid w:val="00143F21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165F"/>
    <w:rsid w:val="00173E2A"/>
    <w:rsid w:val="001744B4"/>
    <w:rsid w:val="001748C2"/>
    <w:rsid w:val="001802A9"/>
    <w:rsid w:val="00181404"/>
    <w:rsid w:val="001834F9"/>
    <w:rsid w:val="00185A62"/>
    <w:rsid w:val="00185CDA"/>
    <w:rsid w:val="001903BB"/>
    <w:rsid w:val="00190747"/>
    <w:rsid w:val="00191106"/>
    <w:rsid w:val="0019189E"/>
    <w:rsid w:val="001940A7"/>
    <w:rsid w:val="0019465D"/>
    <w:rsid w:val="001A18CA"/>
    <w:rsid w:val="001A26D5"/>
    <w:rsid w:val="001A3B59"/>
    <w:rsid w:val="001A4D71"/>
    <w:rsid w:val="001A60C3"/>
    <w:rsid w:val="001B0429"/>
    <w:rsid w:val="001B1B7D"/>
    <w:rsid w:val="001B4726"/>
    <w:rsid w:val="001B4FD7"/>
    <w:rsid w:val="001B698A"/>
    <w:rsid w:val="001B7A78"/>
    <w:rsid w:val="001C2C63"/>
    <w:rsid w:val="001C549F"/>
    <w:rsid w:val="001C5F16"/>
    <w:rsid w:val="001D2A23"/>
    <w:rsid w:val="001D4664"/>
    <w:rsid w:val="001D5E1A"/>
    <w:rsid w:val="001D713F"/>
    <w:rsid w:val="001D78F7"/>
    <w:rsid w:val="001D7B23"/>
    <w:rsid w:val="001E1385"/>
    <w:rsid w:val="001F317A"/>
    <w:rsid w:val="001F5A00"/>
    <w:rsid w:val="001F6202"/>
    <w:rsid w:val="001F6CAB"/>
    <w:rsid w:val="002015DB"/>
    <w:rsid w:val="0020246C"/>
    <w:rsid w:val="00203367"/>
    <w:rsid w:val="0020441D"/>
    <w:rsid w:val="00205991"/>
    <w:rsid w:val="00206E94"/>
    <w:rsid w:val="00210B93"/>
    <w:rsid w:val="00212518"/>
    <w:rsid w:val="00214BCE"/>
    <w:rsid w:val="00217638"/>
    <w:rsid w:val="00222920"/>
    <w:rsid w:val="00234E83"/>
    <w:rsid w:val="00235300"/>
    <w:rsid w:val="00236024"/>
    <w:rsid w:val="002364E3"/>
    <w:rsid w:val="00240434"/>
    <w:rsid w:val="00242B2F"/>
    <w:rsid w:val="00243623"/>
    <w:rsid w:val="002442C7"/>
    <w:rsid w:val="002448CB"/>
    <w:rsid w:val="0024521F"/>
    <w:rsid w:val="002460D3"/>
    <w:rsid w:val="00246546"/>
    <w:rsid w:val="00250B78"/>
    <w:rsid w:val="00251CB0"/>
    <w:rsid w:val="00253CEB"/>
    <w:rsid w:val="00255A03"/>
    <w:rsid w:val="002578BF"/>
    <w:rsid w:val="002623B4"/>
    <w:rsid w:val="002628C0"/>
    <w:rsid w:val="00266081"/>
    <w:rsid w:val="00267153"/>
    <w:rsid w:val="0026760D"/>
    <w:rsid w:val="00270C02"/>
    <w:rsid w:val="00270DB9"/>
    <w:rsid w:val="002713E7"/>
    <w:rsid w:val="00275C58"/>
    <w:rsid w:val="00276FE6"/>
    <w:rsid w:val="00277650"/>
    <w:rsid w:val="00280FF6"/>
    <w:rsid w:val="002817CD"/>
    <w:rsid w:val="00282C42"/>
    <w:rsid w:val="0028355E"/>
    <w:rsid w:val="00284C8F"/>
    <w:rsid w:val="00285C62"/>
    <w:rsid w:val="00285E68"/>
    <w:rsid w:val="0029022B"/>
    <w:rsid w:val="00290A2E"/>
    <w:rsid w:val="00291118"/>
    <w:rsid w:val="00291E41"/>
    <w:rsid w:val="002924EE"/>
    <w:rsid w:val="0029344A"/>
    <w:rsid w:val="00293D22"/>
    <w:rsid w:val="00294D84"/>
    <w:rsid w:val="0029539E"/>
    <w:rsid w:val="002A011F"/>
    <w:rsid w:val="002A40CC"/>
    <w:rsid w:val="002A63A2"/>
    <w:rsid w:val="002B0DCF"/>
    <w:rsid w:val="002B1C6B"/>
    <w:rsid w:val="002B2DB1"/>
    <w:rsid w:val="002B31C4"/>
    <w:rsid w:val="002B3316"/>
    <w:rsid w:val="002B6609"/>
    <w:rsid w:val="002B706B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5ECC"/>
    <w:rsid w:val="002F6778"/>
    <w:rsid w:val="002F69D2"/>
    <w:rsid w:val="002F7146"/>
    <w:rsid w:val="00300DD2"/>
    <w:rsid w:val="003028BB"/>
    <w:rsid w:val="00304137"/>
    <w:rsid w:val="0030619A"/>
    <w:rsid w:val="003065F4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52CC"/>
    <w:rsid w:val="00336D55"/>
    <w:rsid w:val="003377E8"/>
    <w:rsid w:val="00337A74"/>
    <w:rsid w:val="003417A5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57380"/>
    <w:rsid w:val="00357D26"/>
    <w:rsid w:val="00364671"/>
    <w:rsid w:val="00364F98"/>
    <w:rsid w:val="00366C08"/>
    <w:rsid w:val="00371387"/>
    <w:rsid w:val="003720E1"/>
    <w:rsid w:val="00380A09"/>
    <w:rsid w:val="00381792"/>
    <w:rsid w:val="00381C12"/>
    <w:rsid w:val="00383AA5"/>
    <w:rsid w:val="00387B7D"/>
    <w:rsid w:val="00391A57"/>
    <w:rsid w:val="003921F5"/>
    <w:rsid w:val="003A03A1"/>
    <w:rsid w:val="003A09E0"/>
    <w:rsid w:val="003A16F5"/>
    <w:rsid w:val="003A2928"/>
    <w:rsid w:val="003A2F37"/>
    <w:rsid w:val="003A33F9"/>
    <w:rsid w:val="003B012C"/>
    <w:rsid w:val="003B08BF"/>
    <w:rsid w:val="003B4B04"/>
    <w:rsid w:val="003B6164"/>
    <w:rsid w:val="003C024F"/>
    <w:rsid w:val="003C0A66"/>
    <w:rsid w:val="003C32EB"/>
    <w:rsid w:val="003C3D36"/>
    <w:rsid w:val="003C56AC"/>
    <w:rsid w:val="003C58A0"/>
    <w:rsid w:val="003C608B"/>
    <w:rsid w:val="003C6BAA"/>
    <w:rsid w:val="003C7A07"/>
    <w:rsid w:val="003C7C23"/>
    <w:rsid w:val="003C7CFA"/>
    <w:rsid w:val="003D0CFE"/>
    <w:rsid w:val="003D1FA5"/>
    <w:rsid w:val="003D4DEE"/>
    <w:rsid w:val="003D7A9C"/>
    <w:rsid w:val="003E11C2"/>
    <w:rsid w:val="003E259B"/>
    <w:rsid w:val="003E4143"/>
    <w:rsid w:val="003E443D"/>
    <w:rsid w:val="003E5B97"/>
    <w:rsid w:val="003E76CD"/>
    <w:rsid w:val="003E7731"/>
    <w:rsid w:val="003E7D2D"/>
    <w:rsid w:val="003F1808"/>
    <w:rsid w:val="003F19D4"/>
    <w:rsid w:val="003F2D45"/>
    <w:rsid w:val="004002D2"/>
    <w:rsid w:val="004022BE"/>
    <w:rsid w:val="004100A6"/>
    <w:rsid w:val="00414CD0"/>
    <w:rsid w:val="00415C5E"/>
    <w:rsid w:val="004161AC"/>
    <w:rsid w:val="004172B9"/>
    <w:rsid w:val="004238FA"/>
    <w:rsid w:val="00425484"/>
    <w:rsid w:val="00425601"/>
    <w:rsid w:val="00427003"/>
    <w:rsid w:val="004278C6"/>
    <w:rsid w:val="00432CAD"/>
    <w:rsid w:val="004333F8"/>
    <w:rsid w:val="00434302"/>
    <w:rsid w:val="00435015"/>
    <w:rsid w:val="00435682"/>
    <w:rsid w:val="00435E72"/>
    <w:rsid w:val="004364EF"/>
    <w:rsid w:val="004368A6"/>
    <w:rsid w:val="00443D58"/>
    <w:rsid w:val="00443D6A"/>
    <w:rsid w:val="00444633"/>
    <w:rsid w:val="00446730"/>
    <w:rsid w:val="00446AC9"/>
    <w:rsid w:val="00447ABC"/>
    <w:rsid w:val="00450297"/>
    <w:rsid w:val="0045231C"/>
    <w:rsid w:val="00454B2E"/>
    <w:rsid w:val="004566B0"/>
    <w:rsid w:val="0045799D"/>
    <w:rsid w:val="00460589"/>
    <w:rsid w:val="00462870"/>
    <w:rsid w:val="0046694E"/>
    <w:rsid w:val="00466D95"/>
    <w:rsid w:val="00470623"/>
    <w:rsid w:val="004723BC"/>
    <w:rsid w:val="00474229"/>
    <w:rsid w:val="00474251"/>
    <w:rsid w:val="00481155"/>
    <w:rsid w:val="0048377F"/>
    <w:rsid w:val="00483AF2"/>
    <w:rsid w:val="004848F3"/>
    <w:rsid w:val="00484EC0"/>
    <w:rsid w:val="00485992"/>
    <w:rsid w:val="00490C2E"/>
    <w:rsid w:val="0049312C"/>
    <w:rsid w:val="00493613"/>
    <w:rsid w:val="004A1125"/>
    <w:rsid w:val="004A352E"/>
    <w:rsid w:val="004A5532"/>
    <w:rsid w:val="004A72BA"/>
    <w:rsid w:val="004B3F25"/>
    <w:rsid w:val="004B57DD"/>
    <w:rsid w:val="004B7260"/>
    <w:rsid w:val="004B7907"/>
    <w:rsid w:val="004C1067"/>
    <w:rsid w:val="004C2183"/>
    <w:rsid w:val="004C297C"/>
    <w:rsid w:val="004C4750"/>
    <w:rsid w:val="004C47F2"/>
    <w:rsid w:val="004C56DC"/>
    <w:rsid w:val="004C5F42"/>
    <w:rsid w:val="004C768B"/>
    <w:rsid w:val="004C7816"/>
    <w:rsid w:val="004D0B6E"/>
    <w:rsid w:val="004D20CB"/>
    <w:rsid w:val="004D3A29"/>
    <w:rsid w:val="004D46B0"/>
    <w:rsid w:val="004D64AC"/>
    <w:rsid w:val="004D6591"/>
    <w:rsid w:val="004E1ABA"/>
    <w:rsid w:val="004E4A7E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2435"/>
    <w:rsid w:val="00503C42"/>
    <w:rsid w:val="00513DCA"/>
    <w:rsid w:val="0051522B"/>
    <w:rsid w:val="00517179"/>
    <w:rsid w:val="0052244D"/>
    <w:rsid w:val="00522D8D"/>
    <w:rsid w:val="0052501A"/>
    <w:rsid w:val="005265D1"/>
    <w:rsid w:val="0052793A"/>
    <w:rsid w:val="00530EF5"/>
    <w:rsid w:val="0053343D"/>
    <w:rsid w:val="00534713"/>
    <w:rsid w:val="005348CA"/>
    <w:rsid w:val="00541DB8"/>
    <w:rsid w:val="00542980"/>
    <w:rsid w:val="00543678"/>
    <w:rsid w:val="00543C7F"/>
    <w:rsid w:val="00544AA2"/>
    <w:rsid w:val="00544BE1"/>
    <w:rsid w:val="00546913"/>
    <w:rsid w:val="00550AD2"/>
    <w:rsid w:val="00553446"/>
    <w:rsid w:val="00554DE0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19FE"/>
    <w:rsid w:val="005A2050"/>
    <w:rsid w:val="005A2079"/>
    <w:rsid w:val="005A26AC"/>
    <w:rsid w:val="005A3710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56BB"/>
    <w:rsid w:val="005D6281"/>
    <w:rsid w:val="005D7C33"/>
    <w:rsid w:val="005E3939"/>
    <w:rsid w:val="005E5D04"/>
    <w:rsid w:val="005F05BB"/>
    <w:rsid w:val="005F19D6"/>
    <w:rsid w:val="005F3523"/>
    <w:rsid w:val="005F42C7"/>
    <w:rsid w:val="005F4DD1"/>
    <w:rsid w:val="005F6079"/>
    <w:rsid w:val="005F62BF"/>
    <w:rsid w:val="005F6E6B"/>
    <w:rsid w:val="005F70DE"/>
    <w:rsid w:val="005F7BE7"/>
    <w:rsid w:val="005F7DD7"/>
    <w:rsid w:val="006002B6"/>
    <w:rsid w:val="006015EE"/>
    <w:rsid w:val="00601C54"/>
    <w:rsid w:val="006063DA"/>
    <w:rsid w:val="00610CAC"/>
    <w:rsid w:val="00614E1E"/>
    <w:rsid w:val="0061565B"/>
    <w:rsid w:val="0061575B"/>
    <w:rsid w:val="00615989"/>
    <w:rsid w:val="006174FC"/>
    <w:rsid w:val="00617A2A"/>
    <w:rsid w:val="00621589"/>
    <w:rsid w:val="006238C1"/>
    <w:rsid w:val="00623901"/>
    <w:rsid w:val="006244A2"/>
    <w:rsid w:val="006247BC"/>
    <w:rsid w:val="00625E6D"/>
    <w:rsid w:val="00626694"/>
    <w:rsid w:val="006357D2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67123"/>
    <w:rsid w:val="006718A0"/>
    <w:rsid w:val="006748AC"/>
    <w:rsid w:val="00676859"/>
    <w:rsid w:val="00680C2A"/>
    <w:rsid w:val="006824B8"/>
    <w:rsid w:val="0068482C"/>
    <w:rsid w:val="006851BD"/>
    <w:rsid w:val="00687D92"/>
    <w:rsid w:val="0069038B"/>
    <w:rsid w:val="00694CD6"/>
    <w:rsid w:val="006954B3"/>
    <w:rsid w:val="00697696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B5D93"/>
    <w:rsid w:val="006C00F0"/>
    <w:rsid w:val="006C1D0B"/>
    <w:rsid w:val="006C3DF5"/>
    <w:rsid w:val="006C4CE2"/>
    <w:rsid w:val="006C5978"/>
    <w:rsid w:val="006D0B5F"/>
    <w:rsid w:val="006D1D03"/>
    <w:rsid w:val="006E0B59"/>
    <w:rsid w:val="006E0FEA"/>
    <w:rsid w:val="006E41B8"/>
    <w:rsid w:val="006E489E"/>
    <w:rsid w:val="006E69C8"/>
    <w:rsid w:val="006E7B08"/>
    <w:rsid w:val="006F0FEA"/>
    <w:rsid w:val="006F4A7B"/>
    <w:rsid w:val="006F517B"/>
    <w:rsid w:val="006F566F"/>
    <w:rsid w:val="006F6F3B"/>
    <w:rsid w:val="00701D90"/>
    <w:rsid w:val="007049A5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5DA3"/>
    <w:rsid w:val="007767CE"/>
    <w:rsid w:val="007770AA"/>
    <w:rsid w:val="007809FA"/>
    <w:rsid w:val="007813C6"/>
    <w:rsid w:val="0078436C"/>
    <w:rsid w:val="007843B0"/>
    <w:rsid w:val="007848E2"/>
    <w:rsid w:val="00790326"/>
    <w:rsid w:val="00791F54"/>
    <w:rsid w:val="007924D1"/>
    <w:rsid w:val="00793B59"/>
    <w:rsid w:val="007947E1"/>
    <w:rsid w:val="00796737"/>
    <w:rsid w:val="00796E82"/>
    <w:rsid w:val="007A05D7"/>
    <w:rsid w:val="007A32A5"/>
    <w:rsid w:val="007A376B"/>
    <w:rsid w:val="007A3A04"/>
    <w:rsid w:val="007A4A3D"/>
    <w:rsid w:val="007A5D80"/>
    <w:rsid w:val="007B20E4"/>
    <w:rsid w:val="007B4111"/>
    <w:rsid w:val="007B4F20"/>
    <w:rsid w:val="007B5A8E"/>
    <w:rsid w:val="007B7778"/>
    <w:rsid w:val="007B7A5F"/>
    <w:rsid w:val="007C25CE"/>
    <w:rsid w:val="007C2998"/>
    <w:rsid w:val="007C2A52"/>
    <w:rsid w:val="007C2DFC"/>
    <w:rsid w:val="007C3B8D"/>
    <w:rsid w:val="007C3E9F"/>
    <w:rsid w:val="007C4BCB"/>
    <w:rsid w:val="007C63F3"/>
    <w:rsid w:val="007D1299"/>
    <w:rsid w:val="007D451E"/>
    <w:rsid w:val="007D49FF"/>
    <w:rsid w:val="007D4E8A"/>
    <w:rsid w:val="007D6B74"/>
    <w:rsid w:val="007E0700"/>
    <w:rsid w:val="007E08FB"/>
    <w:rsid w:val="007E1781"/>
    <w:rsid w:val="007E26F6"/>
    <w:rsid w:val="007E284E"/>
    <w:rsid w:val="007E4A8D"/>
    <w:rsid w:val="007E5B0A"/>
    <w:rsid w:val="007E7374"/>
    <w:rsid w:val="007E7C96"/>
    <w:rsid w:val="007F033E"/>
    <w:rsid w:val="007F2951"/>
    <w:rsid w:val="007F358E"/>
    <w:rsid w:val="007F52B5"/>
    <w:rsid w:val="007F5BE1"/>
    <w:rsid w:val="0080240F"/>
    <w:rsid w:val="00806431"/>
    <w:rsid w:val="00811FAD"/>
    <w:rsid w:val="00813043"/>
    <w:rsid w:val="00814033"/>
    <w:rsid w:val="008158D5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11AD"/>
    <w:rsid w:val="00832B34"/>
    <w:rsid w:val="00835E01"/>
    <w:rsid w:val="00836BF0"/>
    <w:rsid w:val="00842FD8"/>
    <w:rsid w:val="0084471F"/>
    <w:rsid w:val="00844AFF"/>
    <w:rsid w:val="00847394"/>
    <w:rsid w:val="00850166"/>
    <w:rsid w:val="008537FE"/>
    <w:rsid w:val="008542F0"/>
    <w:rsid w:val="008554FA"/>
    <w:rsid w:val="00855553"/>
    <w:rsid w:val="00857776"/>
    <w:rsid w:val="00860DC8"/>
    <w:rsid w:val="008628AA"/>
    <w:rsid w:val="00865098"/>
    <w:rsid w:val="0086790F"/>
    <w:rsid w:val="00871573"/>
    <w:rsid w:val="00873F27"/>
    <w:rsid w:val="00873F94"/>
    <w:rsid w:val="00874995"/>
    <w:rsid w:val="00876680"/>
    <w:rsid w:val="00876B58"/>
    <w:rsid w:val="0088439F"/>
    <w:rsid w:val="0088460D"/>
    <w:rsid w:val="00884914"/>
    <w:rsid w:val="00885487"/>
    <w:rsid w:val="0088554A"/>
    <w:rsid w:val="0088624B"/>
    <w:rsid w:val="008867E7"/>
    <w:rsid w:val="00896CFF"/>
    <w:rsid w:val="00896DF9"/>
    <w:rsid w:val="00897D0D"/>
    <w:rsid w:val="008A1AC1"/>
    <w:rsid w:val="008A382E"/>
    <w:rsid w:val="008A3FDB"/>
    <w:rsid w:val="008B010A"/>
    <w:rsid w:val="008B08A7"/>
    <w:rsid w:val="008B0B80"/>
    <w:rsid w:val="008B15FD"/>
    <w:rsid w:val="008B1682"/>
    <w:rsid w:val="008B1D6A"/>
    <w:rsid w:val="008B472B"/>
    <w:rsid w:val="008B5776"/>
    <w:rsid w:val="008B64FF"/>
    <w:rsid w:val="008C1073"/>
    <w:rsid w:val="008C1A01"/>
    <w:rsid w:val="008C3D8C"/>
    <w:rsid w:val="008C3E06"/>
    <w:rsid w:val="008C4F1B"/>
    <w:rsid w:val="008C5560"/>
    <w:rsid w:val="008C76DF"/>
    <w:rsid w:val="008D1F13"/>
    <w:rsid w:val="008D2506"/>
    <w:rsid w:val="008D39C4"/>
    <w:rsid w:val="008D44C7"/>
    <w:rsid w:val="008D4D51"/>
    <w:rsid w:val="008D5BA3"/>
    <w:rsid w:val="008D6033"/>
    <w:rsid w:val="008E0CBF"/>
    <w:rsid w:val="008E194B"/>
    <w:rsid w:val="008E2A8B"/>
    <w:rsid w:val="008E753A"/>
    <w:rsid w:val="008E78BC"/>
    <w:rsid w:val="008F0255"/>
    <w:rsid w:val="008F1266"/>
    <w:rsid w:val="008F2C52"/>
    <w:rsid w:val="008F4294"/>
    <w:rsid w:val="008F56CF"/>
    <w:rsid w:val="00902052"/>
    <w:rsid w:val="00902EB4"/>
    <w:rsid w:val="009035FE"/>
    <w:rsid w:val="00903E85"/>
    <w:rsid w:val="009104C0"/>
    <w:rsid w:val="00913FC6"/>
    <w:rsid w:val="00914635"/>
    <w:rsid w:val="00915C2C"/>
    <w:rsid w:val="00917365"/>
    <w:rsid w:val="0092162E"/>
    <w:rsid w:val="00921CC5"/>
    <w:rsid w:val="00921FC1"/>
    <w:rsid w:val="00923CC4"/>
    <w:rsid w:val="0093115D"/>
    <w:rsid w:val="00932339"/>
    <w:rsid w:val="00936F7B"/>
    <w:rsid w:val="00937767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322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04F"/>
    <w:rsid w:val="0097667B"/>
    <w:rsid w:val="00982735"/>
    <w:rsid w:val="0098317C"/>
    <w:rsid w:val="00987A42"/>
    <w:rsid w:val="009916DE"/>
    <w:rsid w:val="00991743"/>
    <w:rsid w:val="0099247F"/>
    <w:rsid w:val="00993B5B"/>
    <w:rsid w:val="0099403D"/>
    <w:rsid w:val="009943D4"/>
    <w:rsid w:val="00994B29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B7BFA"/>
    <w:rsid w:val="009C07A3"/>
    <w:rsid w:val="009D5841"/>
    <w:rsid w:val="009D5FF1"/>
    <w:rsid w:val="009E1841"/>
    <w:rsid w:val="009E20D1"/>
    <w:rsid w:val="009E2BB1"/>
    <w:rsid w:val="009E2DA7"/>
    <w:rsid w:val="009E6380"/>
    <w:rsid w:val="009E7D36"/>
    <w:rsid w:val="009F0798"/>
    <w:rsid w:val="009F2476"/>
    <w:rsid w:val="009F27D8"/>
    <w:rsid w:val="009F327D"/>
    <w:rsid w:val="009F42FA"/>
    <w:rsid w:val="00A015E1"/>
    <w:rsid w:val="00A020DA"/>
    <w:rsid w:val="00A04AAE"/>
    <w:rsid w:val="00A10F6F"/>
    <w:rsid w:val="00A13176"/>
    <w:rsid w:val="00A143A1"/>
    <w:rsid w:val="00A173FB"/>
    <w:rsid w:val="00A17C3B"/>
    <w:rsid w:val="00A2486C"/>
    <w:rsid w:val="00A24BFD"/>
    <w:rsid w:val="00A25417"/>
    <w:rsid w:val="00A30A15"/>
    <w:rsid w:val="00A35A9C"/>
    <w:rsid w:val="00A366A7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77DC8"/>
    <w:rsid w:val="00A845BC"/>
    <w:rsid w:val="00A86144"/>
    <w:rsid w:val="00A915D7"/>
    <w:rsid w:val="00A969AC"/>
    <w:rsid w:val="00A97ACC"/>
    <w:rsid w:val="00A97FDA"/>
    <w:rsid w:val="00AA0044"/>
    <w:rsid w:val="00AA30AA"/>
    <w:rsid w:val="00AA40C1"/>
    <w:rsid w:val="00AA4872"/>
    <w:rsid w:val="00AA50FD"/>
    <w:rsid w:val="00AA5868"/>
    <w:rsid w:val="00AB0FC8"/>
    <w:rsid w:val="00AB4905"/>
    <w:rsid w:val="00AB508A"/>
    <w:rsid w:val="00AB59CE"/>
    <w:rsid w:val="00AC11C9"/>
    <w:rsid w:val="00AC1351"/>
    <w:rsid w:val="00AC21D7"/>
    <w:rsid w:val="00AC230D"/>
    <w:rsid w:val="00AC270C"/>
    <w:rsid w:val="00AC2CD8"/>
    <w:rsid w:val="00AC2FA2"/>
    <w:rsid w:val="00AC35BF"/>
    <w:rsid w:val="00AC6A36"/>
    <w:rsid w:val="00AC7DDF"/>
    <w:rsid w:val="00AD12D2"/>
    <w:rsid w:val="00AD167A"/>
    <w:rsid w:val="00AD2DDD"/>
    <w:rsid w:val="00AD37F3"/>
    <w:rsid w:val="00AD404D"/>
    <w:rsid w:val="00AE163A"/>
    <w:rsid w:val="00AE1C15"/>
    <w:rsid w:val="00AE1D05"/>
    <w:rsid w:val="00AE3765"/>
    <w:rsid w:val="00AE4C78"/>
    <w:rsid w:val="00AE5294"/>
    <w:rsid w:val="00AE536B"/>
    <w:rsid w:val="00AE59C4"/>
    <w:rsid w:val="00AE7246"/>
    <w:rsid w:val="00AF0728"/>
    <w:rsid w:val="00AF51E9"/>
    <w:rsid w:val="00AF641C"/>
    <w:rsid w:val="00B002DE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2444"/>
    <w:rsid w:val="00B64C98"/>
    <w:rsid w:val="00B64CD0"/>
    <w:rsid w:val="00B7234A"/>
    <w:rsid w:val="00B7702E"/>
    <w:rsid w:val="00B77A86"/>
    <w:rsid w:val="00B77F39"/>
    <w:rsid w:val="00B817C0"/>
    <w:rsid w:val="00B82345"/>
    <w:rsid w:val="00B82652"/>
    <w:rsid w:val="00B8573C"/>
    <w:rsid w:val="00B90B07"/>
    <w:rsid w:val="00B931DB"/>
    <w:rsid w:val="00B94929"/>
    <w:rsid w:val="00B97EFB"/>
    <w:rsid w:val="00BA0BC9"/>
    <w:rsid w:val="00BA1765"/>
    <w:rsid w:val="00BA2C46"/>
    <w:rsid w:val="00BA3B7A"/>
    <w:rsid w:val="00BA745C"/>
    <w:rsid w:val="00BA768F"/>
    <w:rsid w:val="00BB0718"/>
    <w:rsid w:val="00BB0858"/>
    <w:rsid w:val="00BB1CC5"/>
    <w:rsid w:val="00BB622C"/>
    <w:rsid w:val="00BC0F2F"/>
    <w:rsid w:val="00BC0F47"/>
    <w:rsid w:val="00BC7A90"/>
    <w:rsid w:val="00BD0E95"/>
    <w:rsid w:val="00BD5636"/>
    <w:rsid w:val="00BD5F29"/>
    <w:rsid w:val="00BE2272"/>
    <w:rsid w:val="00BF1A81"/>
    <w:rsid w:val="00BF3E19"/>
    <w:rsid w:val="00C01833"/>
    <w:rsid w:val="00C036E1"/>
    <w:rsid w:val="00C046EC"/>
    <w:rsid w:val="00C11F29"/>
    <w:rsid w:val="00C12CF9"/>
    <w:rsid w:val="00C12D55"/>
    <w:rsid w:val="00C17FBC"/>
    <w:rsid w:val="00C20EA7"/>
    <w:rsid w:val="00C218A6"/>
    <w:rsid w:val="00C21E72"/>
    <w:rsid w:val="00C229B5"/>
    <w:rsid w:val="00C22C6F"/>
    <w:rsid w:val="00C236A0"/>
    <w:rsid w:val="00C2589A"/>
    <w:rsid w:val="00C31031"/>
    <w:rsid w:val="00C31313"/>
    <w:rsid w:val="00C341A8"/>
    <w:rsid w:val="00C35A7E"/>
    <w:rsid w:val="00C35EE5"/>
    <w:rsid w:val="00C403E1"/>
    <w:rsid w:val="00C40A93"/>
    <w:rsid w:val="00C44474"/>
    <w:rsid w:val="00C459F7"/>
    <w:rsid w:val="00C4675B"/>
    <w:rsid w:val="00C4724B"/>
    <w:rsid w:val="00C47E28"/>
    <w:rsid w:val="00C50E15"/>
    <w:rsid w:val="00C51216"/>
    <w:rsid w:val="00C51785"/>
    <w:rsid w:val="00C519CC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1188"/>
    <w:rsid w:val="00C86674"/>
    <w:rsid w:val="00C937B6"/>
    <w:rsid w:val="00C939A9"/>
    <w:rsid w:val="00C94476"/>
    <w:rsid w:val="00CA0D2E"/>
    <w:rsid w:val="00CA2F4A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0CE0"/>
    <w:rsid w:val="00CE6B96"/>
    <w:rsid w:val="00CF0059"/>
    <w:rsid w:val="00CF0CA5"/>
    <w:rsid w:val="00CF1D78"/>
    <w:rsid w:val="00CF2381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1D08"/>
    <w:rsid w:val="00D235B6"/>
    <w:rsid w:val="00D26A34"/>
    <w:rsid w:val="00D27EE3"/>
    <w:rsid w:val="00D32952"/>
    <w:rsid w:val="00D33313"/>
    <w:rsid w:val="00D35081"/>
    <w:rsid w:val="00D419FB"/>
    <w:rsid w:val="00D42007"/>
    <w:rsid w:val="00D43052"/>
    <w:rsid w:val="00D43347"/>
    <w:rsid w:val="00D47B59"/>
    <w:rsid w:val="00D526A5"/>
    <w:rsid w:val="00D53186"/>
    <w:rsid w:val="00D542D7"/>
    <w:rsid w:val="00D55C3B"/>
    <w:rsid w:val="00D6285C"/>
    <w:rsid w:val="00D64DA8"/>
    <w:rsid w:val="00D72EDC"/>
    <w:rsid w:val="00D8040D"/>
    <w:rsid w:val="00D83B53"/>
    <w:rsid w:val="00D846EE"/>
    <w:rsid w:val="00D864F9"/>
    <w:rsid w:val="00D917D1"/>
    <w:rsid w:val="00D95CA3"/>
    <w:rsid w:val="00D96007"/>
    <w:rsid w:val="00D9735F"/>
    <w:rsid w:val="00D9737F"/>
    <w:rsid w:val="00DA0C36"/>
    <w:rsid w:val="00DA2150"/>
    <w:rsid w:val="00DA3AE6"/>
    <w:rsid w:val="00DA529B"/>
    <w:rsid w:val="00DB0CFC"/>
    <w:rsid w:val="00DB14EC"/>
    <w:rsid w:val="00DB17D4"/>
    <w:rsid w:val="00DB1EB0"/>
    <w:rsid w:val="00DB2A97"/>
    <w:rsid w:val="00DB3F2E"/>
    <w:rsid w:val="00DB481F"/>
    <w:rsid w:val="00DB4C6A"/>
    <w:rsid w:val="00DB5E32"/>
    <w:rsid w:val="00DB6A91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22F0"/>
    <w:rsid w:val="00DF5D84"/>
    <w:rsid w:val="00DF6AE3"/>
    <w:rsid w:val="00E04961"/>
    <w:rsid w:val="00E10002"/>
    <w:rsid w:val="00E10889"/>
    <w:rsid w:val="00E141DD"/>
    <w:rsid w:val="00E14A2B"/>
    <w:rsid w:val="00E15E40"/>
    <w:rsid w:val="00E216A1"/>
    <w:rsid w:val="00E24068"/>
    <w:rsid w:val="00E2463B"/>
    <w:rsid w:val="00E26BC5"/>
    <w:rsid w:val="00E271BC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1CF8"/>
    <w:rsid w:val="00E8246D"/>
    <w:rsid w:val="00E8328E"/>
    <w:rsid w:val="00E87A69"/>
    <w:rsid w:val="00E911BE"/>
    <w:rsid w:val="00E915DA"/>
    <w:rsid w:val="00E931E2"/>
    <w:rsid w:val="00E9382C"/>
    <w:rsid w:val="00E939BE"/>
    <w:rsid w:val="00E94F14"/>
    <w:rsid w:val="00E9505A"/>
    <w:rsid w:val="00E9685A"/>
    <w:rsid w:val="00EA04E6"/>
    <w:rsid w:val="00EA0832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2CC8"/>
    <w:rsid w:val="00EC3C97"/>
    <w:rsid w:val="00EC525E"/>
    <w:rsid w:val="00EC6D95"/>
    <w:rsid w:val="00EC76CC"/>
    <w:rsid w:val="00ED1128"/>
    <w:rsid w:val="00ED1DA0"/>
    <w:rsid w:val="00EE0CFD"/>
    <w:rsid w:val="00EE0D1F"/>
    <w:rsid w:val="00EE16C2"/>
    <w:rsid w:val="00EE2964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440D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247D"/>
    <w:rsid w:val="00F26E43"/>
    <w:rsid w:val="00F314E2"/>
    <w:rsid w:val="00F32A9D"/>
    <w:rsid w:val="00F35F57"/>
    <w:rsid w:val="00F360A2"/>
    <w:rsid w:val="00F40C4D"/>
    <w:rsid w:val="00F4103E"/>
    <w:rsid w:val="00F422CD"/>
    <w:rsid w:val="00F42A5E"/>
    <w:rsid w:val="00F43196"/>
    <w:rsid w:val="00F43AAB"/>
    <w:rsid w:val="00F44D42"/>
    <w:rsid w:val="00F46D2D"/>
    <w:rsid w:val="00F5249F"/>
    <w:rsid w:val="00F5325B"/>
    <w:rsid w:val="00F5500C"/>
    <w:rsid w:val="00F56B42"/>
    <w:rsid w:val="00F576D6"/>
    <w:rsid w:val="00F64FBA"/>
    <w:rsid w:val="00F65593"/>
    <w:rsid w:val="00F65C26"/>
    <w:rsid w:val="00F66F55"/>
    <w:rsid w:val="00F677A1"/>
    <w:rsid w:val="00F72263"/>
    <w:rsid w:val="00F72F09"/>
    <w:rsid w:val="00F73C2D"/>
    <w:rsid w:val="00F750FA"/>
    <w:rsid w:val="00F75C67"/>
    <w:rsid w:val="00F76CA0"/>
    <w:rsid w:val="00F76D43"/>
    <w:rsid w:val="00F77AA6"/>
    <w:rsid w:val="00F80A8F"/>
    <w:rsid w:val="00F812BD"/>
    <w:rsid w:val="00F81BA4"/>
    <w:rsid w:val="00F82E3D"/>
    <w:rsid w:val="00F84123"/>
    <w:rsid w:val="00F84958"/>
    <w:rsid w:val="00F860E0"/>
    <w:rsid w:val="00F87B13"/>
    <w:rsid w:val="00F90D89"/>
    <w:rsid w:val="00F963A4"/>
    <w:rsid w:val="00F963D7"/>
    <w:rsid w:val="00FA0840"/>
    <w:rsid w:val="00FA56F9"/>
    <w:rsid w:val="00FA61EE"/>
    <w:rsid w:val="00FB0973"/>
    <w:rsid w:val="00FB0DB9"/>
    <w:rsid w:val="00FB1325"/>
    <w:rsid w:val="00FB3BE2"/>
    <w:rsid w:val="00FB3C25"/>
    <w:rsid w:val="00FB59C4"/>
    <w:rsid w:val="00FC2011"/>
    <w:rsid w:val="00FC27C0"/>
    <w:rsid w:val="00FC31B4"/>
    <w:rsid w:val="00FD71FE"/>
    <w:rsid w:val="00FE1F02"/>
    <w:rsid w:val="00FE22A2"/>
    <w:rsid w:val="00FE3F54"/>
    <w:rsid w:val="00FE474F"/>
    <w:rsid w:val="00FE5B09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A3B314F"/>
  <w15:docId w15:val="{044F5210-E4D2-4E81-BD39-60975384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3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8986-CA8A-4966-AD18-13430658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858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5240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Christine Touvelle</cp:lastModifiedBy>
  <cp:revision>56</cp:revision>
  <cp:lastPrinted>2018-08-17T19:16:00Z</cp:lastPrinted>
  <dcterms:created xsi:type="dcterms:W3CDTF">2019-06-26T13:49:00Z</dcterms:created>
  <dcterms:modified xsi:type="dcterms:W3CDTF">2019-07-15T22:51:00Z</dcterms:modified>
  <cp:category/>
</cp:coreProperties>
</file>