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E" w:rsidRDefault="009D484E" w:rsidP="002D717C">
      <w:pPr>
        <w:pStyle w:val="PlainText"/>
        <w:ind w:left="-90" w:right="-18"/>
        <w:jc w:val="both"/>
        <w:rPr>
          <w:rFonts w:asciiTheme="minorHAnsi" w:hAnsiTheme="minorHAnsi" w:cstheme="minorHAnsi"/>
          <w:sz w:val="24"/>
          <w:szCs w:val="24"/>
        </w:rPr>
      </w:pPr>
      <w:r>
        <w:rPr>
          <w:noProof/>
        </w:rPr>
        <w:drawing>
          <wp:inline distT="0" distB="0" distL="0" distR="0" wp14:anchorId="7EE8BDF6" wp14:editId="41CC957B">
            <wp:extent cx="1797050" cy="984250"/>
            <wp:effectExtent l="0" t="0" r="0" b="6350"/>
            <wp:docPr id="1" name="Picture 1" descr="O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050" cy="984250"/>
                    </a:xfrm>
                    <a:prstGeom prst="rect">
                      <a:avLst/>
                    </a:prstGeom>
                    <a:noFill/>
                    <a:ln>
                      <a:noFill/>
                    </a:ln>
                  </pic:spPr>
                </pic:pic>
              </a:graphicData>
            </a:graphic>
          </wp:inline>
        </w:drawing>
      </w:r>
    </w:p>
    <w:p w:rsidR="009D484E" w:rsidRDefault="009D484E" w:rsidP="002D717C">
      <w:pPr>
        <w:pStyle w:val="PlainText"/>
        <w:ind w:left="-90" w:right="-18"/>
        <w:jc w:val="both"/>
        <w:rPr>
          <w:rFonts w:asciiTheme="minorHAnsi" w:hAnsiTheme="minorHAnsi" w:cstheme="minorHAnsi"/>
          <w:sz w:val="24"/>
          <w:szCs w:val="24"/>
        </w:rPr>
      </w:pPr>
    </w:p>
    <w:p w:rsidR="002D717C" w:rsidRDefault="002D717C" w:rsidP="002D717C">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OPRA Board Meeting</w:t>
      </w:r>
      <w:r w:rsidR="009D484E" w:rsidRPr="009D484E">
        <w:t xml:space="preserve"> </w:t>
      </w:r>
    </w:p>
    <w:p w:rsidR="00953B12" w:rsidRDefault="0040601D" w:rsidP="00A47DA8">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May 22, 2019</w:t>
      </w:r>
    </w:p>
    <w:p w:rsidR="002D717C" w:rsidRDefault="002D717C" w:rsidP="00A47DA8">
      <w:pPr>
        <w:pStyle w:val="PlainText"/>
        <w:ind w:left="-90" w:right="-18"/>
        <w:jc w:val="both"/>
        <w:rPr>
          <w:rFonts w:asciiTheme="minorHAnsi" w:hAnsiTheme="minorHAnsi" w:cstheme="minorHAnsi"/>
          <w:sz w:val="24"/>
          <w:szCs w:val="24"/>
        </w:rPr>
      </w:pPr>
      <w:r>
        <w:rPr>
          <w:rFonts w:asciiTheme="minorHAnsi" w:hAnsiTheme="minorHAnsi" w:cstheme="minorHAnsi"/>
          <w:sz w:val="24"/>
          <w:szCs w:val="24"/>
        </w:rPr>
        <w:t>10am-2pm</w:t>
      </w:r>
    </w:p>
    <w:p w:rsidR="002D717C" w:rsidRDefault="002D717C" w:rsidP="00EF1C24">
      <w:pPr>
        <w:pStyle w:val="PlainText"/>
        <w:ind w:left="-90" w:right="-18"/>
        <w:jc w:val="both"/>
        <w:rPr>
          <w:rFonts w:asciiTheme="minorHAnsi" w:hAnsiTheme="minorHAnsi" w:cstheme="minorHAnsi"/>
          <w:sz w:val="24"/>
          <w:szCs w:val="24"/>
        </w:rPr>
      </w:pPr>
    </w:p>
    <w:p w:rsidR="002D717C" w:rsidRDefault="002D717C"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sz w:val="24"/>
          <w:szCs w:val="24"/>
        </w:rPr>
      </w:pPr>
      <w:r>
        <w:rPr>
          <w:rFonts w:asciiTheme="minorHAnsi" w:hAnsiTheme="minorHAnsi" w:cstheme="minorHAnsi"/>
          <w:b/>
          <w:sz w:val="24"/>
          <w:szCs w:val="24"/>
          <w:u w:val="single"/>
        </w:rPr>
        <w:t xml:space="preserve">Members </w:t>
      </w:r>
      <w:r w:rsidRPr="002D717C">
        <w:rPr>
          <w:rFonts w:asciiTheme="minorHAnsi" w:hAnsiTheme="minorHAnsi" w:cstheme="minorHAnsi"/>
          <w:b/>
          <w:sz w:val="24"/>
          <w:szCs w:val="24"/>
          <w:u w:val="single"/>
        </w:rPr>
        <w:t>Present at the meeting were</w:t>
      </w:r>
      <w:r>
        <w:rPr>
          <w:rFonts w:asciiTheme="minorHAnsi" w:hAnsiTheme="minorHAnsi" w:cstheme="minorHAnsi"/>
          <w:sz w:val="24"/>
          <w:szCs w:val="24"/>
        </w:rPr>
        <w:t>:</w:t>
      </w:r>
    </w:p>
    <w:p w:rsidR="002D717C" w:rsidRDefault="002D717C"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i/>
          <w:sz w:val="24"/>
          <w:szCs w:val="24"/>
        </w:rPr>
      </w:pPr>
      <w:r w:rsidRPr="00043E51">
        <w:rPr>
          <w:rFonts w:asciiTheme="minorHAnsi" w:hAnsiTheme="minorHAnsi" w:cstheme="minorHAnsi"/>
          <w:i/>
          <w:sz w:val="24"/>
          <w:szCs w:val="24"/>
        </w:rPr>
        <w:t>Jamie Steele, Chair, Diane Beastrom, Vice Chair; Adam Guinther, Treasurer; Lisa Reed, Secretary; Marti Adams; Justin Blumhorst; Jerri Elson; Roger Fortener; Robert Gaston;</w:t>
      </w:r>
      <w:r w:rsidR="00953B12" w:rsidRPr="00043E51">
        <w:rPr>
          <w:rFonts w:asciiTheme="minorHAnsi" w:hAnsiTheme="minorHAnsi" w:cstheme="minorHAnsi"/>
          <w:i/>
          <w:sz w:val="24"/>
          <w:szCs w:val="24"/>
        </w:rPr>
        <w:t xml:space="preserve"> </w:t>
      </w:r>
      <w:r w:rsidRPr="00043E51">
        <w:rPr>
          <w:rFonts w:asciiTheme="minorHAnsi" w:hAnsiTheme="minorHAnsi" w:cstheme="minorHAnsi"/>
          <w:i/>
          <w:sz w:val="24"/>
          <w:szCs w:val="24"/>
        </w:rPr>
        <w:t xml:space="preserve">Robert Heinzerling; Than Johnson; Melanie Kasten-Krause; Patricia Otter; </w:t>
      </w:r>
      <w:r w:rsidR="00A00F54">
        <w:rPr>
          <w:rFonts w:asciiTheme="minorHAnsi" w:hAnsiTheme="minorHAnsi" w:cstheme="minorHAnsi"/>
          <w:i/>
          <w:sz w:val="24"/>
          <w:szCs w:val="24"/>
        </w:rPr>
        <w:t xml:space="preserve">Felicia Hall; </w:t>
      </w:r>
      <w:r w:rsidR="00732BFD" w:rsidRPr="00043E51">
        <w:rPr>
          <w:rFonts w:asciiTheme="minorHAnsi" w:hAnsiTheme="minorHAnsi" w:cstheme="minorHAnsi"/>
          <w:i/>
          <w:sz w:val="24"/>
          <w:szCs w:val="24"/>
        </w:rPr>
        <w:t xml:space="preserve">Liz Owens; </w:t>
      </w:r>
      <w:r w:rsidRPr="00043E51">
        <w:rPr>
          <w:rFonts w:asciiTheme="minorHAnsi" w:hAnsiTheme="minorHAnsi" w:cstheme="minorHAnsi"/>
          <w:i/>
          <w:sz w:val="24"/>
          <w:szCs w:val="24"/>
        </w:rPr>
        <w:t>Mary Thompson-Hufford</w:t>
      </w:r>
      <w:r w:rsidR="00A00F54">
        <w:rPr>
          <w:rFonts w:asciiTheme="minorHAnsi" w:hAnsiTheme="minorHAnsi" w:cstheme="minorHAnsi"/>
          <w:i/>
          <w:sz w:val="24"/>
          <w:szCs w:val="24"/>
        </w:rPr>
        <w:t xml:space="preserve">; Bill Ullman; Lynne Urbanski; </w:t>
      </w:r>
      <w:r w:rsidR="00732BFD" w:rsidRPr="00043E51">
        <w:rPr>
          <w:rFonts w:asciiTheme="minorHAnsi" w:hAnsiTheme="minorHAnsi" w:cstheme="minorHAnsi"/>
          <w:i/>
          <w:sz w:val="24"/>
          <w:szCs w:val="24"/>
        </w:rPr>
        <w:t>Roy Cherry</w:t>
      </w:r>
      <w:r w:rsidR="00CF5F1B" w:rsidRPr="00043E51">
        <w:rPr>
          <w:rFonts w:asciiTheme="minorHAnsi" w:hAnsiTheme="minorHAnsi" w:cstheme="minorHAnsi"/>
          <w:i/>
          <w:sz w:val="24"/>
          <w:szCs w:val="24"/>
        </w:rPr>
        <w:t>, Michael Malone</w:t>
      </w:r>
      <w:r w:rsidR="00953B12" w:rsidRPr="00043E51">
        <w:rPr>
          <w:rFonts w:asciiTheme="minorHAnsi" w:hAnsiTheme="minorHAnsi" w:cstheme="minorHAnsi"/>
          <w:i/>
          <w:sz w:val="24"/>
          <w:szCs w:val="24"/>
        </w:rPr>
        <w:t>, John Swanson</w:t>
      </w:r>
      <w:r w:rsidR="00A00F54">
        <w:rPr>
          <w:rFonts w:asciiTheme="minorHAnsi" w:hAnsiTheme="minorHAnsi" w:cstheme="minorHAnsi"/>
          <w:i/>
          <w:sz w:val="24"/>
          <w:szCs w:val="24"/>
        </w:rPr>
        <w:t>;</w:t>
      </w:r>
      <w:r w:rsidR="00953B12" w:rsidRPr="00043E51">
        <w:rPr>
          <w:rFonts w:asciiTheme="minorHAnsi" w:hAnsiTheme="minorHAnsi" w:cstheme="minorHAnsi"/>
          <w:i/>
          <w:sz w:val="24"/>
          <w:szCs w:val="24"/>
        </w:rPr>
        <w:t xml:space="preserve"> </w:t>
      </w:r>
      <w:r w:rsidRPr="00043E51">
        <w:rPr>
          <w:rFonts w:asciiTheme="minorHAnsi" w:hAnsiTheme="minorHAnsi" w:cstheme="minorHAnsi"/>
          <w:i/>
          <w:sz w:val="24"/>
          <w:szCs w:val="24"/>
        </w:rPr>
        <w:t xml:space="preserve">Tom Weaver. </w:t>
      </w:r>
    </w:p>
    <w:p w:rsidR="0040601D" w:rsidRDefault="0040601D"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i/>
          <w:sz w:val="24"/>
          <w:szCs w:val="24"/>
        </w:rPr>
      </w:pPr>
    </w:p>
    <w:p w:rsidR="0040601D" w:rsidRPr="00043E51" w:rsidRDefault="0040601D"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i/>
          <w:sz w:val="24"/>
          <w:szCs w:val="24"/>
        </w:rPr>
      </w:pPr>
      <w:r w:rsidRPr="0040601D">
        <w:rPr>
          <w:rFonts w:asciiTheme="minorHAnsi" w:hAnsiTheme="minorHAnsi" w:cstheme="minorHAnsi"/>
          <w:b/>
          <w:i/>
          <w:sz w:val="24"/>
          <w:szCs w:val="24"/>
        </w:rPr>
        <w:t>Present on the Phone</w:t>
      </w:r>
      <w:r>
        <w:rPr>
          <w:rFonts w:asciiTheme="minorHAnsi" w:hAnsiTheme="minorHAnsi" w:cstheme="minorHAnsi"/>
          <w:i/>
          <w:sz w:val="24"/>
          <w:szCs w:val="24"/>
        </w:rPr>
        <w:t xml:space="preserve"> – Dennis Grant joined at 11:45am</w:t>
      </w:r>
    </w:p>
    <w:p w:rsidR="00953B12" w:rsidRPr="00043E51" w:rsidRDefault="00953B12"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i/>
          <w:sz w:val="24"/>
          <w:szCs w:val="24"/>
        </w:rPr>
      </w:pPr>
    </w:p>
    <w:p w:rsidR="002D717C" w:rsidRDefault="002D717C" w:rsidP="00A47DA8">
      <w:pPr>
        <w:pStyle w:val="PlainText"/>
        <w:pBdr>
          <w:top w:val="single" w:sz="4" w:space="1" w:color="auto"/>
          <w:left w:val="single" w:sz="4" w:space="4" w:color="auto"/>
          <w:bottom w:val="single" w:sz="4" w:space="1" w:color="auto"/>
          <w:right w:val="single" w:sz="4" w:space="4" w:color="auto"/>
        </w:pBdr>
        <w:ind w:right="-18"/>
        <w:jc w:val="both"/>
        <w:rPr>
          <w:rFonts w:asciiTheme="minorHAnsi" w:hAnsiTheme="minorHAnsi" w:cstheme="minorHAnsi"/>
          <w:sz w:val="24"/>
          <w:szCs w:val="24"/>
        </w:rPr>
      </w:pPr>
      <w:r w:rsidRPr="002D717C">
        <w:rPr>
          <w:rFonts w:asciiTheme="minorHAnsi" w:hAnsiTheme="minorHAnsi" w:cstheme="minorHAnsi"/>
          <w:b/>
          <w:sz w:val="24"/>
          <w:szCs w:val="24"/>
          <w:u w:val="single"/>
        </w:rPr>
        <w:t>OPRA Staff</w:t>
      </w:r>
      <w:r w:rsidRPr="00C4724B">
        <w:rPr>
          <w:rFonts w:asciiTheme="minorHAnsi" w:hAnsiTheme="minorHAnsi" w:cstheme="minorHAnsi"/>
          <w:sz w:val="24"/>
          <w:szCs w:val="24"/>
        </w:rPr>
        <w:t>:</w:t>
      </w:r>
      <w:r>
        <w:rPr>
          <w:rFonts w:asciiTheme="minorHAnsi" w:hAnsiTheme="minorHAnsi" w:cstheme="minorHAnsi"/>
          <w:sz w:val="24"/>
          <w:szCs w:val="24"/>
        </w:rPr>
        <w:t xml:space="preserve"> </w:t>
      </w:r>
      <w:r w:rsidRPr="00953B12">
        <w:rPr>
          <w:rFonts w:asciiTheme="minorHAnsi" w:hAnsiTheme="minorHAnsi" w:cstheme="minorHAnsi"/>
          <w:i/>
          <w:sz w:val="24"/>
          <w:szCs w:val="24"/>
        </w:rPr>
        <w:t>Anita Allen, Vice President; Lisa Mathis, Director of Employment and Health Services; and Christine Touvelle, Policy Analyst</w:t>
      </w:r>
      <w:r w:rsidR="00EE0D81">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2D717C" w:rsidRPr="00C4724B" w:rsidRDefault="002D717C" w:rsidP="00EF1C24">
      <w:pPr>
        <w:pStyle w:val="PlainText"/>
        <w:ind w:left="-90" w:right="-18"/>
        <w:jc w:val="both"/>
        <w:rPr>
          <w:rFonts w:asciiTheme="minorHAnsi" w:hAnsiTheme="minorHAnsi" w:cstheme="minorHAnsi"/>
          <w:sz w:val="24"/>
          <w:szCs w:val="24"/>
        </w:rPr>
      </w:pPr>
    </w:p>
    <w:p w:rsidR="002D717C" w:rsidRPr="003D6942" w:rsidRDefault="002D717C" w:rsidP="003D6942">
      <w:pPr>
        <w:rPr>
          <w:sz w:val="32"/>
          <w:szCs w:val="32"/>
        </w:rPr>
      </w:pPr>
      <w:r w:rsidRPr="003D6942">
        <w:rPr>
          <w:sz w:val="32"/>
          <w:szCs w:val="32"/>
        </w:rPr>
        <w:t>Jamie Steele called the meeting to order at 10am</w:t>
      </w:r>
    </w:p>
    <w:p w:rsidR="00B075D1" w:rsidRDefault="00B075D1" w:rsidP="00EF1C24">
      <w:pPr>
        <w:jc w:val="both"/>
        <w:rPr>
          <w:b/>
          <w:sz w:val="28"/>
          <w:szCs w:val="28"/>
        </w:rPr>
      </w:pPr>
      <w:r w:rsidRPr="00B075D1">
        <w:rPr>
          <w:b/>
          <w:sz w:val="28"/>
          <w:szCs w:val="28"/>
        </w:rPr>
        <w:t>MORNING SESSION:</w:t>
      </w:r>
    </w:p>
    <w:p w:rsidR="00953B12" w:rsidRDefault="00953B12" w:rsidP="00EF1C24">
      <w:pPr>
        <w:jc w:val="both"/>
        <w:rPr>
          <w:sz w:val="24"/>
          <w:szCs w:val="24"/>
        </w:rPr>
      </w:pPr>
      <w:r w:rsidRPr="00450D59">
        <w:rPr>
          <w:b/>
          <w:sz w:val="28"/>
          <w:szCs w:val="28"/>
        </w:rPr>
        <w:t>Secretary’</w:t>
      </w:r>
      <w:r w:rsidR="00F353FF" w:rsidRPr="00450D59">
        <w:rPr>
          <w:b/>
          <w:sz w:val="28"/>
          <w:szCs w:val="28"/>
        </w:rPr>
        <w:t>s Report</w:t>
      </w:r>
      <w:r w:rsidRPr="00953B12">
        <w:rPr>
          <w:sz w:val="24"/>
          <w:szCs w:val="24"/>
        </w:rPr>
        <w:t xml:space="preserve">: Minutes were reviewed.  A motion was made by </w:t>
      </w:r>
      <w:r w:rsidR="0040601D">
        <w:rPr>
          <w:sz w:val="24"/>
          <w:szCs w:val="24"/>
        </w:rPr>
        <w:t xml:space="preserve">Jerri Elson </w:t>
      </w:r>
      <w:r w:rsidR="003D6942">
        <w:rPr>
          <w:sz w:val="24"/>
          <w:szCs w:val="24"/>
        </w:rPr>
        <w:t>to accept the minutes as submitted</w:t>
      </w:r>
      <w:r w:rsidR="0040601D">
        <w:rPr>
          <w:sz w:val="24"/>
          <w:szCs w:val="24"/>
        </w:rPr>
        <w:t xml:space="preserve">, Second by Bill Ullman.  </w:t>
      </w:r>
      <w:r w:rsidRPr="00953B12">
        <w:rPr>
          <w:sz w:val="24"/>
          <w:szCs w:val="24"/>
        </w:rPr>
        <w:t>All voted in favor.  Motion carried.</w:t>
      </w:r>
    </w:p>
    <w:p w:rsidR="0040601D" w:rsidRDefault="00F353FF" w:rsidP="00EF1C24">
      <w:pPr>
        <w:jc w:val="both"/>
        <w:rPr>
          <w:sz w:val="24"/>
          <w:szCs w:val="24"/>
        </w:rPr>
      </w:pPr>
      <w:r w:rsidRPr="00F353FF">
        <w:rPr>
          <w:b/>
          <w:sz w:val="28"/>
          <w:szCs w:val="28"/>
        </w:rPr>
        <w:t>Consent Agenda</w:t>
      </w:r>
      <w:r w:rsidR="004D0670">
        <w:rPr>
          <w:sz w:val="24"/>
          <w:szCs w:val="24"/>
        </w:rPr>
        <w:t>:</w:t>
      </w:r>
    </w:p>
    <w:p w:rsidR="00F353FF" w:rsidRDefault="0040601D" w:rsidP="00EF1C24">
      <w:pPr>
        <w:jc w:val="both"/>
        <w:rPr>
          <w:sz w:val="24"/>
          <w:szCs w:val="24"/>
        </w:rPr>
      </w:pPr>
      <w:r>
        <w:rPr>
          <w:sz w:val="24"/>
          <w:szCs w:val="24"/>
        </w:rPr>
        <w:t>#1, page 1 was pulled by Jerri Elson</w:t>
      </w:r>
    </w:p>
    <w:p w:rsidR="0040601D" w:rsidRDefault="0040601D" w:rsidP="00EF1C24">
      <w:pPr>
        <w:jc w:val="both"/>
        <w:rPr>
          <w:sz w:val="24"/>
          <w:szCs w:val="24"/>
        </w:rPr>
      </w:pPr>
      <w:r>
        <w:rPr>
          <w:sz w:val="24"/>
          <w:szCs w:val="24"/>
        </w:rPr>
        <w:t>#3, page 8 pulled by Than Johnson</w:t>
      </w:r>
    </w:p>
    <w:p w:rsidR="00F353FF" w:rsidRDefault="00F353FF" w:rsidP="00EF1C24">
      <w:pPr>
        <w:jc w:val="both"/>
        <w:rPr>
          <w:b/>
          <w:sz w:val="28"/>
          <w:szCs w:val="28"/>
        </w:rPr>
      </w:pPr>
      <w:r w:rsidRPr="00F353FF">
        <w:rPr>
          <w:b/>
          <w:sz w:val="28"/>
          <w:szCs w:val="28"/>
        </w:rPr>
        <w:t>Budget Update:</w:t>
      </w:r>
    </w:p>
    <w:p w:rsidR="00AA59D2" w:rsidRDefault="00F353FF" w:rsidP="00EF1C24">
      <w:pPr>
        <w:jc w:val="both"/>
        <w:rPr>
          <w:sz w:val="24"/>
          <w:szCs w:val="24"/>
        </w:rPr>
      </w:pPr>
      <w:r w:rsidRPr="00F353FF">
        <w:rPr>
          <w:sz w:val="24"/>
          <w:szCs w:val="24"/>
        </w:rPr>
        <w:t>Budget Update provided by Anita Allan and Than Johnson.</w:t>
      </w:r>
      <w:r>
        <w:rPr>
          <w:sz w:val="24"/>
          <w:szCs w:val="24"/>
        </w:rPr>
        <w:t xml:space="preserve">  </w:t>
      </w:r>
      <w:r w:rsidR="0040601D">
        <w:rPr>
          <w:sz w:val="24"/>
          <w:szCs w:val="24"/>
        </w:rPr>
        <w:t xml:space="preserve">Anita discussed a few items that were cut from the budget when it moved from the House to the Senate.    Than elaborated on changes in Francize Fee and Quality Incentives.  Than explained what the Francize Fee is for the benefit of the group.  Senate needs to hear our continued unified support of the funding proposal for IDD services.  Christine will draft a template for Membership to use in order to submit written testimony.  This should be sent out today.  Full Board participation is expected in submitting written testimony.   </w:t>
      </w:r>
    </w:p>
    <w:p w:rsidR="0040601D" w:rsidRDefault="0040601D" w:rsidP="00EF1C24">
      <w:pPr>
        <w:jc w:val="both"/>
        <w:rPr>
          <w:b/>
          <w:sz w:val="28"/>
          <w:szCs w:val="28"/>
        </w:rPr>
      </w:pPr>
    </w:p>
    <w:p w:rsidR="00AA59D2" w:rsidRPr="00AA59D2" w:rsidRDefault="00AA59D2" w:rsidP="00EF1C24">
      <w:pPr>
        <w:jc w:val="both"/>
        <w:rPr>
          <w:b/>
          <w:sz w:val="28"/>
          <w:szCs w:val="28"/>
        </w:rPr>
      </w:pPr>
      <w:r w:rsidRPr="00AA59D2">
        <w:rPr>
          <w:b/>
          <w:sz w:val="28"/>
          <w:szCs w:val="28"/>
        </w:rPr>
        <w:t>CEO Selection:</w:t>
      </w:r>
    </w:p>
    <w:p w:rsidR="004D6DFE" w:rsidRDefault="0040601D" w:rsidP="00EF1C24">
      <w:pPr>
        <w:jc w:val="both"/>
        <w:rPr>
          <w:sz w:val="24"/>
          <w:szCs w:val="24"/>
        </w:rPr>
      </w:pPr>
      <w:r>
        <w:rPr>
          <w:sz w:val="24"/>
          <w:szCs w:val="24"/>
        </w:rPr>
        <w:t>Jamie Steele introduced Peter Moore as the new OPRA CEO</w:t>
      </w:r>
      <w:r w:rsidR="004D6DFE">
        <w:rPr>
          <w:sz w:val="24"/>
          <w:szCs w:val="24"/>
        </w:rPr>
        <w:t>.</w:t>
      </w:r>
      <w:r>
        <w:rPr>
          <w:sz w:val="24"/>
          <w:szCs w:val="24"/>
        </w:rPr>
        <w:t xml:space="preserve">  Pete attended the meeting today.  Pete introduced himself then spoke of his experience</w:t>
      </w:r>
      <w:r w:rsidR="004D0670">
        <w:rPr>
          <w:sz w:val="24"/>
          <w:szCs w:val="24"/>
        </w:rPr>
        <w:t xml:space="preserve"> while moving through the</w:t>
      </w:r>
      <w:r>
        <w:rPr>
          <w:sz w:val="24"/>
          <w:szCs w:val="24"/>
        </w:rPr>
        <w:t xml:space="preserve"> Selection process.  He expressed how his interaction with OPRA staff</w:t>
      </w:r>
      <w:r w:rsidR="004D0670">
        <w:rPr>
          <w:sz w:val="24"/>
          <w:szCs w:val="24"/>
        </w:rPr>
        <w:t>,</w:t>
      </w:r>
      <w:r>
        <w:rPr>
          <w:sz w:val="24"/>
          <w:szCs w:val="24"/>
        </w:rPr>
        <w:t xml:space="preserve"> since being offered the position has been positive and he is excited to begin his leadership role</w:t>
      </w:r>
      <w:r w:rsidR="004D0670">
        <w:rPr>
          <w:sz w:val="24"/>
          <w:szCs w:val="24"/>
        </w:rPr>
        <w:t xml:space="preserve"> with them</w:t>
      </w:r>
      <w:r>
        <w:rPr>
          <w:sz w:val="24"/>
          <w:szCs w:val="24"/>
        </w:rPr>
        <w:t xml:space="preserve">.  Pete explained his employment history and emphasized the diverse nature of his experience.  </w:t>
      </w:r>
    </w:p>
    <w:p w:rsidR="0040601D" w:rsidRPr="0040601D" w:rsidRDefault="004D0670" w:rsidP="00EF1C24">
      <w:pPr>
        <w:jc w:val="both"/>
        <w:rPr>
          <w:b/>
          <w:sz w:val="28"/>
          <w:szCs w:val="28"/>
        </w:rPr>
      </w:pPr>
      <w:r>
        <w:rPr>
          <w:b/>
          <w:sz w:val="28"/>
          <w:szCs w:val="28"/>
        </w:rPr>
        <w:t>Policy Update:</w:t>
      </w:r>
      <w:r w:rsidR="000E6AC1">
        <w:rPr>
          <w:b/>
          <w:sz w:val="28"/>
          <w:szCs w:val="28"/>
        </w:rPr>
        <w:t xml:space="preserve"> </w:t>
      </w:r>
    </w:p>
    <w:p w:rsidR="0040601D" w:rsidRDefault="0040601D" w:rsidP="00EF1C24">
      <w:pPr>
        <w:jc w:val="both"/>
        <w:rPr>
          <w:sz w:val="24"/>
          <w:szCs w:val="24"/>
        </w:rPr>
      </w:pPr>
      <w:r>
        <w:rPr>
          <w:sz w:val="24"/>
          <w:szCs w:val="24"/>
        </w:rPr>
        <w:t xml:space="preserve">Policy did not meet this </w:t>
      </w:r>
      <w:r w:rsidR="004D0670">
        <w:rPr>
          <w:sz w:val="24"/>
          <w:szCs w:val="24"/>
        </w:rPr>
        <w:t>month</w:t>
      </w:r>
      <w:r>
        <w:rPr>
          <w:sz w:val="24"/>
          <w:szCs w:val="24"/>
        </w:rPr>
        <w:t>.</w:t>
      </w:r>
    </w:p>
    <w:p w:rsidR="00156583" w:rsidRPr="00CB4010" w:rsidRDefault="00156583" w:rsidP="00156583">
      <w:pPr>
        <w:pStyle w:val="ListParagraph"/>
        <w:ind w:left="0"/>
        <w:jc w:val="both"/>
        <w:rPr>
          <w:b/>
          <w:sz w:val="28"/>
          <w:szCs w:val="28"/>
        </w:rPr>
      </w:pPr>
      <w:r w:rsidRPr="00CB4010">
        <w:rPr>
          <w:b/>
          <w:sz w:val="28"/>
          <w:szCs w:val="28"/>
        </w:rPr>
        <w:t>Adult Day/Employment Update:</w:t>
      </w:r>
    </w:p>
    <w:p w:rsidR="00156583" w:rsidRDefault="00156583" w:rsidP="00156583">
      <w:pPr>
        <w:pStyle w:val="ListParagraph"/>
        <w:ind w:left="0"/>
        <w:jc w:val="both"/>
        <w:rPr>
          <w:sz w:val="24"/>
          <w:szCs w:val="24"/>
        </w:rPr>
      </w:pPr>
      <w:r>
        <w:rPr>
          <w:sz w:val="24"/>
          <w:szCs w:val="24"/>
        </w:rPr>
        <w:t xml:space="preserve">Provided by Lisa Mathis.  Lisa discussed results of 14c survey that was recently sent out to membership for completion.  Discussed the impact of 14c on membership and business models.   </w:t>
      </w:r>
    </w:p>
    <w:p w:rsidR="0040601D" w:rsidRPr="0040601D" w:rsidRDefault="004D0670" w:rsidP="00EF1C24">
      <w:pPr>
        <w:jc w:val="both"/>
        <w:rPr>
          <w:b/>
          <w:sz w:val="28"/>
          <w:szCs w:val="28"/>
        </w:rPr>
      </w:pPr>
      <w:r>
        <w:rPr>
          <w:b/>
          <w:sz w:val="28"/>
          <w:szCs w:val="28"/>
        </w:rPr>
        <w:t>Treasurer’s Report:</w:t>
      </w:r>
    </w:p>
    <w:p w:rsidR="0040601D" w:rsidRDefault="0040601D" w:rsidP="00EF1C24">
      <w:pPr>
        <w:jc w:val="both"/>
        <w:rPr>
          <w:sz w:val="24"/>
          <w:szCs w:val="24"/>
        </w:rPr>
      </w:pPr>
      <w:r>
        <w:rPr>
          <w:sz w:val="24"/>
          <w:szCs w:val="24"/>
        </w:rPr>
        <w:t xml:space="preserve">Adam reported that Pete Moore participated in the </w:t>
      </w:r>
      <w:r w:rsidR="004D0670">
        <w:rPr>
          <w:sz w:val="24"/>
          <w:szCs w:val="24"/>
        </w:rPr>
        <w:t xml:space="preserve">April </w:t>
      </w:r>
      <w:r>
        <w:rPr>
          <w:sz w:val="24"/>
          <w:szCs w:val="24"/>
        </w:rPr>
        <w:t>Finance Committee meeting</w:t>
      </w:r>
      <w:r w:rsidR="004D0670">
        <w:rPr>
          <w:sz w:val="24"/>
          <w:szCs w:val="24"/>
        </w:rPr>
        <w:t xml:space="preserve">.  </w:t>
      </w:r>
      <w:r w:rsidR="00475571">
        <w:rPr>
          <w:sz w:val="24"/>
          <w:szCs w:val="24"/>
        </w:rPr>
        <w:t>Dues revenue is up $91,000.  Payroll expense is down.  OPRA continues to be in a good financial position. Adam Guinther made a motion to accept the Finance report.  Patrick Maynard seconded the motion.</w:t>
      </w:r>
      <w:r w:rsidR="004D0670">
        <w:rPr>
          <w:sz w:val="24"/>
          <w:szCs w:val="24"/>
        </w:rPr>
        <w:t xml:space="preserve">  All voted in favor</w:t>
      </w:r>
      <w:r w:rsidR="00475571">
        <w:rPr>
          <w:sz w:val="24"/>
          <w:szCs w:val="24"/>
        </w:rPr>
        <w:t xml:space="preserve">.  Motion carried. </w:t>
      </w:r>
    </w:p>
    <w:p w:rsidR="00475571" w:rsidRDefault="00475571" w:rsidP="00475571">
      <w:pPr>
        <w:pStyle w:val="ListParagraph"/>
        <w:ind w:left="0"/>
        <w:jc w:val="both"/>
        <w:rPr>
          <w:b/>
          <w:sz w:val="28"/>
          <w:szCs w:val="28"/>
        </w:rPr>
      </w:pPr>
      <w:r>
        <w:rPr>
          <w:b/>
          <w:sz w:val="28"/>
          <w:szCs w:val="28"/>
        </w:rPr>
        <w:t>Audit Update:</w:t>
      </w:r>
    </w:p>
    <w:p w:rsidR="00475571" w:rsidRDefault="00475571" w:rsidP="00475571">
      <w:pPr>
        <w:pStyle w:val="ListParagraph"/>
        <w:ind w:left="0"/>
        <w:jc w:val="both"/>
        <w:rPr>
          <w:sz w:val="24"/>
          <w:szCs w:val="24"/>
        </w:rPr>
      </w:pPr>
      <w:r>
        <w:rPr>
          <w:sz w:val="24"/>
          <w:szCs w:val="24"/>
        </w:rPr>
        <w:t>Than Johnson reported on a</w:t>
      </w:r>
      <w:r w:rsidRPr="00D554B2">
        <w:rPr>
          <w:sz w:val="24"/>
          <w:szCs w:val="24"/>
        </w:rPr>
        <w:t xml:space="preserve">udits being conducted </w:t>
      </w:r>
      <w:r>
        <w:rPr>
          <w:sz w:val="24"/>
          <w:szCs w:val="24"/>
        </w:rPr>
        <w:t xml:space="preserve">for ODM </w:t>
      </w:r>
      <w:r w:rsidRPr="00D554B2">
        <w:rPr>
          <w:sz w:val="24"/>
          <w:szCs w:val="24"/>
        </w:rPr>
        <w:t>throughout the State</w:t>
      </w:r>
      <w:r w:rsidR="004D0670">
        <w:rPr>
          <w:sz w:val="24"/>
          <w:szCs w:val="24"/>
        </w:rPr>
        <w:t>.  The focus</w:t>
      </w:r>
      <w:r>
        <w:rPr>
          <w:sz w:val="24"/>
          <w:szCs w:val="24"/>
        </w:rPr>
        <w:t xml:space="preserve"> seems to be on overlaps in training documentation or lacking documentation.</w:t>
      </w:r>
    </w:p>
    <w:p w:rsidR="00475571" w:rsidRDefault="00475571" w:rsidP="00D554B2">
      <w:pPr>
        <w:pStyle w:val="ListParagraph"/>
        <w:ind w:left="0"/>
        <w:jc w:val="both"/>
        <w:rPr>
          <w:b/>
          <w:sz w:val="28"/>
          <w:szCs w:val="28"/>
        </w:rPr>
      </w:pPr>
    </w:p>
    <w:p w:rsidR="00D554B2" w:rsidRDefault="00475571" w:rsidP="00D554B2">
      <w:pPr>
        <w:pStyle w:val="ListParagraph"/>
        <w:ind w:left="0"/>
        <w:jc w:val="both"/>
        <w:rPr>
          <w:b/>
          <w:sz w:val="28"/>
          <w:szCs w:val="28"/>
        </w:rPr>
      </w:pPr>
      <w:r>
        <w:rPr>
          <w:b/>
          <w:sz w:val="28"/>
          <w:szCs w:val="28"/>
        </w:rPr>
        <w:t>Break for Lunch at 11:20</w:t>
      </w:r>
      <w:r w:rsidR="00D554B2">
        <w:rPr>
          <w:b/>
          <w:sz w:val="28"/>
          <w:szCs w:val="28"/>
        </w:rPr>
        <w:t>am.</w:t>
      </w:r>
    </w:p>
    <w:p w:rsidR="00D554B2" w:rsidRDefault="00D554B2" w:rsidP="00D554B2">
      <w:pPr>
        <w:pStyle w:val="ListParagraph"/>
        <w:ind w:left="0"/>
        <w:jc w:val="both"/>
        <w:rPr>
          <w:b/>
          <w:sz w:val="28"/>
          <w:szCs w:val="28"/>
        </w:rPr>
      </w:pPr>
    </w:p>
    <w:p w:rsidR="00CB4010" w:rsidRPr="00CB4010" w:rsidRDefault="00CB4010" w:rsidP="00CB4010">
      <w:pPr>
        <w:pStyle w:val="ListParagraph"/>
        <w:ind w:left="0"/>
        <w:jc w:val="both"/>
        <w:rPr>
          <w:b/>
          <w:sz w:val="28"/>
          <w:szCs w:val="28"/>
        </w:rPr>
      </w:pPr>
      <w:r w:rsidRPr="00CB4010">
        <w:rPr>
          <w:b/>
          <w:sz w:val="28"/>
          <w:szCs w:val="28"/>
        </w:rPr>
        <w:t>Consent Agenda:</w:t>
      </w:r>
    </w:p>
    <w:p w:rsidR="00CB4010" w:rsidRDefault="00156583" w:rsidP="00CB4010">
      <w:pPr>
        <w:pStyle w:val="ListParagraph"/>
        <w:ind w:left="0"/>
        <w:jc w:val="both"/>
        <w:rPr>
          <w:sz w:val="24"/>
          <w:szCs w:val="24"/>
        </w:rPr>
      </w:pPr>
      <w:r>
        <w:rPr>
          <w:sz w:val="24"/>
          <w:szCs w:val="24"/>
        </w:rPr>
        <w:t>#1</w:t>
      </w:r>
      <w:r w:rsidR="000E6AC1">
        <w:rPr>
          <w:sz w:val="24"/>
          <w:szCs w:val="24"/>
        </w:rPr>
        <w:t>, page 1</w:t>
      </w:r>
      <w:r w:rsidR="00AF3F09">
        <w:rPr>
          <w:sz w:val="24"/>
          <w:szCs w:val="24"/>
        </w:rPr>
        <w:t xml:space="preserve"> </w:t>
      </w:r>
      <w:r w:rsidR="000E6AC1">
        <w:rPr>
          <w:sz w:val="24"/>
          <w:szCs w:val="24"/>
        </w:rPr>
        <w:t xml:space="preserve">Jerri asked for update on information presented by Janice Hall in our </w:t>
      </w:r>
      <w:r w:rsidR="00AF3F09">
        <w:rPr>
          <w:sz w:val="24"/>
          <w:szCs w:val="24"/>
        </w:rPr>
        <w:t>M</w:t>
      </w:r>
      <w:r w:rsidR="000E6AC1">
        <w:rPr>
          <w:sz w:val="24"/>
          <w:szCs w:val="24"/>
        </w:rPr>
        <w:t>arch</w:t>
      </w:r>
      <w:r w:rsidR="00AF3F09">
        <w:rPr>
          <w:sz w:val="24"/>
          <w:szCs w:val="24"/>
        </w:rPr>
        <w:t>, 2019</w:t>
      </w:r>
      <w:r w:rsidR="000E6AC1">
        <w:rPr>
          <w:sz w:val="24"/>
          <w:szCs w:val="24"/>
        </w:rPr>
        <w:t xml:space="preserve"> meeting.  No new data was available.</w:t>
      </w:r>
    </w:p>
    <w:p w:rsidR="00156583" w:rsidRDefault="00156583" w:rsidP="00CB4010">
      <w:pPr>
        <w:pStyle w:val="ListParagraph"/>
        <w:ind w:left="0"/>
        <w:jc w:val="both"/>
        <w:rPr>
          <w:sz w:val="24"/>
          <w:szCs w:val="24"/>
        </w:rPr>
      </w:pPr>
      <w:r>
        <w:rPr>
          <w:sz w:val="24"/>
          <w:szCs w:val="24"/>
        </w:rPr>
        <w:t>#3</w:t>
      </w:r>
      <w:r w:rsidR="000E6AC1">
        <w:rPr>
          <w:sz w:val="24"/>
          <w:szCs w:val="24"/>
        </w:rPr>
        <w:t>, page 8 – this topic was addressed by Lisa earlier in the meeting</w:t>
      </w:r>
    </w:p>
    <w:p w:rsidR="00156583" w:rsidRDefault="00156583" w:rsidP="00CB4010">
      <w:pPr>
        <w:pStyle w:val="ListParagraph"/>
        <w:ind w:left="0"/>
        <w:jc w:val="both"/>
        <w:rPr>
          <w:sz w:val="24"/>
          <w:szCs w:val="24"/>
        </w:rPr>
      </w:pPr>
    </w:p>
    <w:p w:rsidR="000E6AC1" w:rsidRPr="000E6AC1" w:rsidRDefault="004D0670" w:rsidP="00CB4010">
      <w:pPr>
        <w:pStyle w:val="ListParagraph"/>
        <w:ind w:left="0"/>
        <w:jc w:val="both"/>
        <w:rPr>
          <w:b/>
          <w:sz w:val="28"/>
          <w:szCs w:val="28"/>
        </w:rPr>
      </w:pPr>
      <w:r>
        <w:rPr>
          <w:b/>
          <w:sz w:val="28"/>
          <w:szCs w:val="28"/>
        </w:rPr>
        <w:t>Governance Committee Meeting:</w:t>
      </w:r>
    </w:p>
    <w:p w:rsidR="000E6AC1" w:rsidRDefault="00AF3F09" w:rsidP="00CB4010">
      <w:pPr>
        <w:pStyle w:val="ListParagraph"/>
        <w:ind w:left="0"/>
        <w:jc w:val="both"/>
        <w:rPr>
          <w:sz w:val="24"/>
          <w:szCs w:val="24"/>
        </w:rPr>
      </w:pPr>
      <w:r>
        <w:rPr>
          <w:sz w:val="24"/>
          <w:szCs w:val="24"/>
        </w:rPr>
        <w:t xml:space="preserve">Report given by Bob Gaston.  </w:t>
      </w:r>
      <w:r w:rsidR="000E6AC1">
        <w:rPr>
          <w:sz w:val="24"/>
          <w:szCs w:val="24"/>
        </w:rPr>
        <w:t xml:space="preserve">First meeting </w:t>
      </w:r>
      <w:r>
        <w:rPr>
          <w:sz w:val="24"/>
          <w:szCs w:val="24"/>
        </w:rPr>
        <w:t xml:space="preserve">of Governance took place in April, 2019.  Discussed expected purpose and scope of Governance.  Nominations committee and By-Laws will ideally fall under Governance.  This will be recommended in near future for Board to vote on. </w:t>
      </w:r>
    </w:p>
    <w:p w:rsidR="00AF3F09" w:rsidRDefault="00AF3F09" w:rsidP="00CB4010">
      <w:pPr>
        <w:pStyle w:val="ListParagraph"/>
        <w:ind w:left="0"/>
        <w:jc w:val="both"/>
        <w:rPr>
          <w:b/>
          <w:sz w:val="28"/>
          <w:szCs w:val="28"/>
        </w:rPr>
      </w:pPr>
    </w:p>
    <w:p w:rsidR="00CB4010" w:rsidRPr="00CB4010" w:rsidRDefault="00CB4010" w:rsidP="00CB4010">
      <w:pPr>
        <w:pStyle w:val="ListParagraph"/>
        <w:ind w:left="0"/>
        <w:jc w:val="both"/>
        <w:rPr>
          <w:b/>
          <w:sz w:val="28"/>
          <w:szCs w:val="28"/>
        </w:rPr>
      </w:pPr>
      <w:r w:rsidRPr="00CB4010">
        <w:rPr>
          <w:b/>
          <w:sz w:val="28"/>
          <w:szCs w:val="28"/>
        </w:rPr>
        <w:t>Board Focus Items:</w:t>
      </w:r>
    </w:p>
    <w:p w:rsidR="00CB4010" w:rsidRDefault="00CB4010" w:rsidP="00CB4010">
      <w:pPr>
        <w:pStyle w:val="ListParagraph"/>
        <w:ind w:left="0"/>
        <w:jc w:val="both"/>
        <w:rPr>
          <w:sz w:val="24"/>
          <w:szCs w:val="24"/>
        </w:rPr>
      </w:pPr>
    </w:p>
    <w:p w:rsidR="00CB4010" w:rsidRDefault="00CB4010" w:rsidP="00CB4010">
      <w:pPr>
        <w:pStyle w:val="ListParagraph"/>
        <w:ind w:left="0"/>
        <w:jc w:val="both"/>
        <w:rPr>
          <w:sz w:val="24"/>
          <w:szCs w:val="24"/>
        </w:rPr>
      </w:pPr>
      <w:r w:rsidRPr="00CB4010">
        <w:rPr>
          <w:b/>
          <w:sz w:val="24"/>
          <w:szCs w:val="24"/>
          <w:u w:val="single"/>
        </w:rPr>
        <w:t>Handbook Committee</w:t>
      </w:r>
      <w:r>
        <w:rPr>
          <w:sz w:val="24"/>
          <w:szCs w:val="24"/>
        </w:rPr>
        <w:t xml:space="preserve">: </w:t>
      </w:r>
    </w:p>
    <w:p w:rsidR="00CB4010" w:rsidRDefault="00AF3F09" w:rsidP="00CB4010">
      <w:pPr>
        <w:pStyle w:val="ListParagraph"/>
        <w:ind w:left="0"/>
        <w:jc w:val="both"/>
        <w:rPr>
          <w:sz w:val="24"/>
          <w:szCs w:val="24"/>
        </w:rPr>
      </w:pPr>
      <w:r>
        <w:rPr>
          <w:sz w:val="24"/>
          <w:szCs w:val="24"/>
        </w:rPr>
        <w:t xml:space="preserve">Submitted by Patrick Maynard.  Waiting for Vorys to approve the finished handbook as submitted by committee.  Once Vorys approves the work, Handbook Committee will submit to the Board for review and approval.  </w:t>
      </w:r>
    </w:p>
    <w:p w:rsidR="00AF3F09" w:rsidRDefault="00AF3F09" w:rsidP="00CB4010">
      <w:pPr>
        <w:pStyle w:val="ListParagraph"/>
        <w:ind w:left="0"/>
        <w:jc w:val="both"/>
        <w:rPr>
          <w:sz w:val="24"/>
          <w:szCs w:val="24"/>
        </w:rPr>
      </w:pPr>
    </w:p>
    <w:p w:rsidR="00156583" w:rsidRDefault="00CB4010" w:rsidP="00CB4010">
      <w:pPr>
        <w:pStyle w:val="ListParagraph"/>
        <w:ind w:left="0"/>
        <w:jc w:val="both"/>
        <w:rPr>
          <w:sz w:val="24"/>
          <w:szCs w:val="24"/>
        </w:rPr>
      </w:pPr>
      <w:r w:rsidRPr="00CB4010">
        <w:rPr>
          <w:b/>
          <w:sz w:val="24"/>
          <w:szCs w:val="24"/>
          <w:u w:val="single"/>
        </w:rPr>
        <w:t>Mission/Vision/Values Committee</w:t>
      </w:r>
      <w:r w:rsidR="00450D59">
        <w:rPr>
          <w:sz w:val="24"/>
          <w:szCs w:val="24"/>
        </w:rPr>
        <w:t xml:space="preserve">: </w:t>
      </w:r>
    </w:p>
    <w:p w:rsidR="000B461B" w:rsidRDefault="00AF3F09" w:rsidP="00CB4010">
      <w:pPr>
        <w:pStyle w:val="ListParagraph"/>
        <w:ind w:left="0"/>
        <w:jc w:val="both"/>
        <w:rPr>
          <w:sz w:val="24"/>
          <w:szCs w:val="24"/>
        </w:rPr>
      </w:pPr>
      <w:r>
        <w:rPr>
          <w:sz w:val="24"/>
          <w:szCs w:val="24"/>
        </w:rPr>
        <w:t xml:space="preserve">Submitted by </w:t>
      </w:r>
      <w:r w:rsidR="000B461B">
        <w:rPr>
          <w:sz w:val="24"/>
          <w:szCs w:val="24"/>
        </w:rPr>
        <w:t>Michael Malone.  Submitted a proposal from Yunker Group to provide Strategic Planning services to OPRA.  There was a great deal of discussion on this matter including the fact that there was only</w:t>
      </w:r>
      <w:r w:rsidR="00B442BB">
        <w:rPr>
          <w:sz w:val="24"/>
          <w:szCs w:val="24"/>
        </w:rPr>
        <w:t xml:space="preserve"> one</w:t>
      </w:r>
      <w:r w:rsidR="000B461B">
        <w:rPr>
          <w:sz w:val="24"/>
          <w:szCs w:val="24"/>
        </w:rPr>
        <w:t xml:space="preserve"> proposal provided to the Board and should we request additional proposals.  Further di</w:t>
      </w:r>
      <w:r w:rsidR="00B442BB">
        <w:rPr>
          <w:sz w:val="24"/>
          <w:szCs w:val="24"/>
        </w:rPr>
        <w:t>scussion was held explaining</w:t>
      </w:r>
      <w:r w:rsidR="000B461B">
        <w:rPr>
          <w:sz w:val="24"/>
          <w:szCs w:val="24"/>
        </w:rPr>
        <w:t xml:space="preserve"> the time line</w:t>
      </w:r>
      <w:r w:rsidR="00B442BB">
        <w:rPr>
          <w:sz w:val="24"/>
          <w:szCs w:val="24"/>
        </w:rPr>
        <w:t xml:space="preserve"> we have </w:t>
      </w:r>
      <w:r w:rsidR="000B461B">
        <w:rPr>
          <w:sz w:val="24"/>
          <w:szCs w:val="24"/>
        </w:rPr>
        <w:t xml:space="preserve">to enter into this agreement and still achieve the outcome we desire.  The Committee chose to approach Yunker due to our current experience with </w:t>
      </w:r>
      <w:r w:rsidR="00B442BB">
        <w:rPr>
          <w:sz w:val="24"/>
          <w:szCs w:val="24"/>
        </w:rPr>
        <w:t>OPRA through the S</w:t>
      </w:r>
      <w:r w:rsidR="000B461B">
        <w:rPr>
          <w:sz w:val="24"/>
          <w:szCs w:val="24"/>
        </w:rPr>
        <w:t>election process.</w:t>
      </w:r>
    </w:p>
    <w:p w:rsidR="000B461B" w:rsidRDefault="000B461B" w:rsidP="00CB4010">
      <w:pPr>
        <w:pStyle w:val="ListParagraph"/>
        <w:ind w:left="0"/>
        <w:jc w:val="both"/>
        <w:rPr>
          <w:sz w:val="24"/>
          <w:szCs w:val="24"/>
        </w:rPr>
      </w:pPr>
    </w:p>
    <w:p w:rsidR="000B461B" w:rsidRDefault="000B461B" w:rsidP="00CB4010">
      <w:pPr>
        <w:pStyle w:val="ListParagraph"/>
        <w:ind w:left="0"/>
        <w:jc w:val="both"/>
        <w:rPr>
          <w:sz w:val="24"/>
          <w:szCs w:val="24"/>
        </w:rPr>
      </w:pPr>
      <w:r>
        <w:rPr>
          <w:sz w:val="24"/>
          <w:szCs w:val="24"/>
        </w:rPr>
        <w:t>Michael Malone made a motion to contract with the Yunker Group for Strategic Planning for an amount not to exceed $30,000.     Seconded by Jerri Elson.  All vote</w:t>
      </w:r>
      <w:r w:rsidR="00B442BB">
        <w:rPr>
          <w:sz w:val="24"/>
          <w:szCs w:val="24"/>
        </w:rPr>
        <w:t>d</w:t>
      </w:r>
      <w:r>
        <w:rPr>
          <w:sz w:val="24"/>
          <w:szCs w:val="24"/>
        </w:rPr>
        <w:t xml:space="preserve"> in favor.  Motion carried.</w:t>
      </w:r>
    </w:p>
    <w:p w:rsidR="00AF3F09" w:rsidRDefault="000B461B" w:rsidP="000B461B">
      <w:pPr>
        <w:pStyle w:val="ListParagraph"/>
        <w:numPr>
          <w:ilvl w:val="0"/>
          <w:numId w:val="35"/>
        </w:numPr>
        <w:jc w:val="both"/>
        <w:rPr>
          <w:sz w:val="24"/>
          <w:szCs w:val="24"/>
        </w:rPr>
      </w:pPr>
      <w:r>
        <w:rPr>
          <w:sz w:val="24"/>
          <w:szCs w:val="24"/>
        </w:rPr>
        <w:t xml:space="preserve">Committee will hold further discussion with Yunker to fine tune their proposal and bring </w:t>
      </w:r>
      <w:r w:rsidR="00B442BB">
        <w:rPr>
          <w:sz w:val="24"/>
          <w:szCs w:val="24"/>
        </w:rPr>
        <w:t>t</w:t>
      </w:r>
      <w:r>
        <w:rPr>
          <w:sz w:val="24"/>
          <w:szCs w:val="24"/>
        </w:rPr>
        <w:t>he final, approved product</w:t>
      </w:r>
      <w:r w:rsidR="00B442BB">
        <w:rPr>
          <w:sz w:val="24"/>
          <w:szCs w:val="24"/>
        </w:rPr>
        <w:t xml:space="preserve"> back to the Board</w:t>
      </w:r>
      <w:r>
        <w:rPr>
          <w:sz w:val="24"/>
          <w:szCs w:val="24"/>
        </w:rPr>
        <w:t>.</w:t>
      </w:r>
    </w:p>
    <w:p w:rsidR="00156583" w:rsidRDefault="00156583" w:rsidP="00CB4010">
      <w:pPr>
        <w:pStyle w:val="ListParagraph"/>
        <w:ind w:left="0"/>
        <w:jc w:val="both"/>
        <w:rPr>
          <w:sz w:val="24"/>
          <w:szCs w:val="24"/>
        </w:rPr>
      </w:pPr>
    </w:p>
    <w:p w:rsidR="00CB4010" w:rsidRDefault="00CB4010" w:rsidP="00CB4010">
      <w:pPr>
        <w:pStyle w:val="ListParagraph"/>
        <w:ind w:left="0"/>
        <w:jc w:val="both"/>
        <w:rPr>
          <w:sz w:val="24"/>
          <w:szCs w:val="24"/>
        </w:rPr>
      </w:pPr>
      <w:r w:rsidRPr="00CB4010">
        <w:rPr>
          <w:b/>
          <w:sz w:val="24"/>
          <w:szCs w:val="24"/>
          <w:u w:val="single"/>
        </w:rPr>
        <w:t>Dues Reduction Committee</w:t>
      </w:r>
      <w:r>
        <w:rPr>
          <w:sz w:val="24"/>
          <w:szCs w:val="24"/>
        </w:rPr>
        <w:t xml:space="preserve">:  </w:t>
      </w:r>
    </w:p>
    <w:p w:rsidR="00B442BB" w:rsidRDefault="00B442BB" w:rsidP="00CB4010">
      <w:pPr>
        <w:pStyle w:val="ListParagraph"/>
        <w:ind w:left="0"/>
        <w:jc w:val="both"/>
        <w:rPr>
          <w:sz w:val="24"/>
          <w:szCs w:val="24"/>
        </w:rPr>
      </w:pPr>
      <w:r>
        <w:rPr>
          <w:sz w:val="24"/>
          <w:szCs w:val="24"/>
        </w:rPr>
        <w:t>Submitted by Roy Cherry</w:t>
      </w:r>
      <w:r w:rsidR="007A3EF1">
        <w:rPr>
          <w:sz w:val="24"/>
          <w:szCs w:val="24"/>
        </w:rPr>
        <w:t xml:space="preserve">.  Still need more data to make an informed recommendation to the Board.  </w:t>
      </w:r>
    </w:p>
    <w:p w:rsidR="00CB4010" w:rsidRDefault="00CB4010" w:rsidP="00CB4010">
      <w:pPr>
        <w:pStyle w:val="ListParagraph"/>
        <w:ind w:left="0"/>
        <w:jc w:val="both"/>
        <w:rPr>
          <w:sz w:val="24"/>
          <w:szCs w:val="24"/>
        </w:rPr>
      </w:pPr>
    </w:p>
    <w:p w:rsidR="00791B6E" w:rsidRDefault="00CB4010" w:rsidP="00156583">
      <w:pPr>
        <w:pStyle w:val="ListParagraph"/>
        <w:ind w:left="0"/>
        <w:jc w:val="both"/>
        <w:rPr>
          <w:sz w:val="24"/>
          <w:szCs w:val="24"/>
        </w:rPr>
      </w:pPr>
      <w:r w:rsidRPr="00CB4010">
        <w:rPr>
          <w:b/>
          <w:sz w:val="24"/>
          <w:szCs w:val="24"/>
          <w:u w:val="single"/>
        </w:rPr>
        <w:t>By Law’s Committee</w:t>
      </w:r>
      <w:r>
        <w:rPr>
          <w:sz w:val="24"/>
          <w:szCs w:val="24"/>
        </w:rPr>
        <w:t xml:space="preserve">: </w:t>
      </w:r>
    </w:p>
    <w:p w:rsidR="00791B6E" w:rsidRDefault="007A3EF1" w:rsidP="00CB4010">
      <w:pPr>
        <w:pStyle w:val="ListParagraph"/>
        <w:ind w:left="0"/>
        <w:jc w:val="both"/>
        <w:rPr>
          <w:sz w:val="24"/>
          <w:szCs w:val="24"/>
        </w:rPr>
      </w:pPr>
      <w:r>
        <w:rPr>
          <w:sz w:val="24"/>
          <w:szCs w:val="24"/>
        </w:rPr>
        <w:t>Report provided by Melanie Kasten-Krause.  Size of the Board Districts may need to be re-evaluated.  Committee restructure impacts how</w:t>
      </w:r>
      <w:r w:rsidR="009829E5">
        <w:rPr>
          <w:sz w:val="24"/>
          <w:szCs w:val="24"/>
        </w:rPr>
        <w:t xml:space="preserve"> the revised By-</w:t>
      </w:r>
      <w:r>
        <w:rPr>
          <w:sz w:val="24"/>
          <w:szCs w:val="24"/>
        </w:rPr>
        <w:t xml:space="preserve">laws should </w:t>
      </w:r>
      <w:r w:rsidR="009829E5">
        <w:rPr>
          <w:sz w:val="24"/>
          <w:szCs w:val="24"/>
        </w:rPr>
        <w:t>look.</w:t>
      </w:r>
    </w:p>
    <w:p w:rsidR="009829E5" w:rsidRDefault="009829E5" w:rsidP="00CB4010">
      <w:pPr>
        <w:pStyle w:val="ListParagraph"/>
        <w:ind w:left="0"/>
        <w:jc w:val="both"/>
        <w:rPr>
          <w:sz w:val="24"/>
          <w:szCs w:val="24"/>
        </w:rPr>
      </w:pPr>
    </w:p>
    <w:p w:rsidR="009829E5" w:rsidRDefault="009829E5" w:rsidP="00CB4010">
      <w:pPr>
        <w:pStyle w:val="ListParagraph"/>
        <w:ind w:left="0"/>
        <w:jc w:val="both"/>
        <w:rPr>
          <w:sz w:val="24"/>
          <w:szCs w:val="24"/>
        </w:rPr>
      </w:pPr>
      <w:r>
        <w:rPr>
          <w:sz w:val="24"/>
          <w:szCs w:val="24"/>
        </w:rPr>
        <w:t>Jamie Steele asked the Board to visit their calendars to determine a date for the Board Retreat.  It was decided to hold the Retreat on Tuesday and Wednesday, November 12</w:t>
      </w:r>
      <w:r w:rsidRPr="009829E5">
        <w:rPr>
          <w:sz w:val="24"/>
          <w:szCs w:val="24"/>
          <w:vertAlign w:val="superscript"/>
        </w:rPr>
        <w:t>th</w:t>
      </w:r>
      <w:r>
        <w:rPr>
          <w:sz w:val="24"/>
          <w:szCs w:val="24"/>
        </w:rPr>
        <w:t xml:space="preserve"> and 13</w:t>
      </w:r>
      <w:r w:rsidRPr="009829E5">
        <w:rPr>
          <w:sz w:val="24"/>
          <w:szCs w:val="24"/>
          <w:vertAlign w:val="superscript"/>
        </w:rPr>
        <w:t>th</w:t>
      </w:r>
      <w:r>
        <w:rPr>
          <w:sz w:val="24"/>
          <w:szCs w:val="24"/>
        </w:rPr>
        <w:t xml:space="preserve">.  </w:t>
      </w:r>
    </w:p>
    <w:p w:rsidR="009829E5" w:rsidRDefault="009829E5" w:rsidP="00CB4010">
      <w:pPr>
        <w:pStyle w:val="ListParagraph"/>
        <w:ind w:left="0"/>
        <w:jc w:val="both"/>
        <w:rPr>
          <w:sz w:val="24"/>
          <w:szCs w:val="24"/>
        </w:rPr>
      </w:pPr>
    </w:p>
    <w:p w:rsidR="009829E5" w:rsidRDefault="009829E5" w:rsidP="00CB4010">
      <w:pPr>
        <w:pStyle w:val="ListParagraph"/>
        <w:ind w:left="0"/>
        <w:jc w:val="both"/>
        <w:rPr>
          <w:sz w:val="24"/>
          <w:szCs w:val="24"/>
        </w:rPr>
      </w:pPr>
      <w:r>
        <w:rPr>
          <w:sz w:val="24"/>
          <w:szCs w:val="24"/>
        </w:rPr>
        <w:t>Board adjourned at 12:20pm.</w:t>
      </w:r>
    </w:p>
    <w:p w:rsidR="00A00F54" w:rsidRDefault="00A00F54" w:rsidP="00CB4010">
      <w:pPr>
        <w:pStyle w:val="ListParagraph"/>
        <w:ind w:left="0"/>
        <w:jc w:val="both"/>
        <w:rPr>
          <w:sz w:val="24"/>
          <w:szCs w:val="24"/>
        </w:rPr>
      </w:pPr>
    </w:p>
    <w:p w:rsidR="00791B6E" w:rsidRDefault="00791B6E" w:rsidP="00791B6E">
      <w:pPr>
        <w:jc w:val="both"/>
      </w:pPr>
      <w:r>
        <w:t>Submitted for your review,</w:t>
      </w:r>
    </w:p>
    <w:p w:rsidR="00791B6E" w:rsidRDefault="00791B6E" w:rsidP="00791B6E">
      <w:pPr>
        <w:jc w:val="both"/>
      </w:pPr>
    </w:p>
    <w:p w:rsidR="004D6DFE" w:rsidRPr="00CD4730" w:rsidRDefault="00791B6E" w:rsidP="00CD4730">
      <w:pPr>
        <w:jc w:val="both"/>
        <w:rPr>
          <w:sz w:val="24"/>
          <w:szCs w:val="24"/>
        </w:rPr>
      </w:pPr>
      <w:r>
        <w:t>Lisa Reed, OPRA Board Secretary</w:t>
      </w:r>
    </w:p>
    <w:sectPr w:rsidR="004D6DFE" w:rsidRPr="00CD4730" w:rsidSect="002D717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B4" w:rsidRDefault="00FB23B4" w:rsidP="00EA5AC0">
      <w:pPr>
        <w:spacing w:after="0" w:line="240" w:lineRule="auto"/>
      </w:pPr>
      <w:r>
        <w:separator/>
      </w:r>
    </w:p>
  </w:endnote>
  <w:endnote w:type="continuationSeparator" w:id="0">
    <w:p w:rsidR="00FB23B4" w:rsidRDefault="00FB23B4" w:rsidP="00EA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80506"/>
      <w:docPartObj>
        <w:docPartGallery w:val="Page Numbers (Bottom of Page)"/>
        <w:docPartUnique/>
      </w:docPartObj>
    </w:sdtPr>
    <w:sdtEndPr>
      <w:rPr>
        <w:color w:val="7F7F7F" w:themeColor="background1" w:themeShade="7F"/>
        <w:spacing w:val="60"/>
      </w:rPr>
    </w:sdtEndPr>
    <w:sdtContent>
      <w:p w:rsidR="00EA5AC0" w:rsidRDefault="00EA5AC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6DBE">
          <w:rPr>
            <w:noProof/>
          </w:rPr>
          <w:t>1</w:t>
        </w:r>
        <w:r>
          <w:rPr>
            <w:noProof/>
          </w:rPr>
          <w:fldChar w:fldCharType="end"/>
        </w:r>
        <w:r>
          <w:t xml:space="preserve"> | </w:t>
        </w:r>
        <w:r>
          <w:rPr>
            <w:color w:val="7F7F7F" w:themeColor="background1" w:themeShade="7F"/>
            <w:spacing w:val="60"/>
          </w:rPr>
          <w:t>Page</w:t>
        </w:r>
      </w:p>
    </w:sdtContent>
  </w:sdt>
  <w:p w:rsidR="00EA5AC0" w:rsidRDefault="00EA5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B4" w:rsidRDefault="00FB23B4" w:rsidP="00EA5AC0">
      <w:pPr>
        <w:spacing w:after="0" w:line="240" w:lineRule="auto"/>
      </w:pPr>
      <w:r>
        <w:separator/>
      </w:r>
    </w:p>
  </w:footnote>
  <w:footnote w:type="continuationSeparator" w:id="0">
    <w:p w:rsidR="00FB23B4" w:rsidRDefault="00FB23B4" w:rsidP="00EA5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B57FB0"/>
    <w:multiLevelType w:val="hybridMultilevel"/>
    <w:tmpl w:val="04DE3628"/>
    <w:lvl w:ilvl="0" w:tplc="38268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5E482F"/>
    <w:multiLevelType w:val="hybridMultilevel"/>
    <w:tmpl w:val="D25A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394203"/>
    <w:multiLevelType w:val="hybridMultilevel"/>
    <w:tmpl w:val="D33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C4026"/>
    <w:multiLevelType w:val="hybridMultilevel"/>
    <w:tmpl w:val="0118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0B5568"/>
    <w:multiLevelType w:val="hybridMultilevel"/>
    <w:tmpl w:val="22AE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BB396D"/>
    <w:multiLevelType w:val="hybridMultilevel"/>
    <w:tmpl w:val="2014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8203E"/>
    <w:multiLevelType w:val="hybridMultilevel"/>
    <w:tmpl w:val="402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CF3A88"/>
    <w:multiLevelType w:val="hybridMultilevel"/>
    <w:tmpl w:val="683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023926"/>
    <w:multiLevelType w:val="hybridMultilevel"/>
    <w:tmpl w:val="384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C4868"/>
    <w:multiLevelType w:val="hybridMultilevel"/>
    <w:tmpl w:val="0ED0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14B2F"/>
    <w:multiLevelType w:val="hybridMultilevel"/>
    <w:tmpl w:val="06F6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7C41020"/>
    <w:multiLevelType w:val="hybridMultilevel"/>
    <w:tmpl w:val="720CA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3"/>
  </w:num>
  <w:num w:numId="3">
    <w:abstractNumId w:val="10"/>
  </w:num>
  <w:num w:numId="4">
    <w:abstractNumId w:val="33"/>
  </w:num>
  <w:num w:numId="5">
    <w:abstractNumId w:val="15"/>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31"/>
  </w:num>
  <w:num w:numId="21">
    <w:abstractNumId w:val="25"/>
  </w:num>
  <w:num w:numId="22">
    <w:abstractNumId w:val="12"/>
  </w:num>
  <w:num w:numId="23">
    <w:abstractNumId w:val="34"/>
  </w:num>
  <w:num w:numId="24">
    <w:abstractNumId w:val="14"/>
  </w:num>
  <w:num w:numId="25">
    <w:abstractNumId w:val="17"/>
  </w:num>
  <w:num w:numId="26">
    <w:abstractNumId w:val="26"/>
  </w:num>
  <w:num w:numId="27">
    <w:abstractNumId w:val="19"/>
  </w:num>
  <w:num w:numId="28">
    <w:abstractNumId w:val="29"/>
  </w:num>
  <w:num w:numId="29">
    <w:abstractNumId w:val="21"/>
  </w:num>
  <w:num w:numId="30">
    <w:abstractNumId w:val="24"/>
  </w:num>
  <w:num w:numId="31">
    <w:abstractNumId w:val="28"/>
  </w:num>
  <w:num w:numId="32">
    <w:abstractNumId w:val="32"/>
  </w:num>
  <w:num w:numId="33">
    <w:abstractNumId w:val="11"/>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7C"/>
    <w:rsid w:val="000105BF"/>
    <w:rsid w:val="000360DD"/>
    <w:rsid w:val="00043E51"/>
    <w:rsid w:val="00066AA1"/>
    <w:rsid w:val="000B461B"/>
    <w:rsid w:val="000E0A09"/>
    <w:rsid w:val="000E6AC1"/>
    <w:rsid w:val="00100CFE"/>
    <w:rsid w:val="0012574B"/>
    <w:rsid w:val="00156583"/>
    <w:rsid w:val="00165240"/>
    <w:rsid w:val="001A17F9"/>
    <w:rsid w:val="002D717C"/>
    <w:rsid w:val="003C2C07"/>
    <w:rsid w:val="003D6942"/>
    <w:rsid w:val="004037F7"/>
    <w:rsid w:val="0040601D"/>
    <w:rsid w:val="004414E5"/>
    <w:rsid w:val="004420C7"/>
    <w:rsid w:val="0045092C"/>
    <w:rsid w:val="00450D59"/>
    <w:rsid w:val="00475571"/>
    <w:rsid w:val="004D0670"/>
    <w:rsid w:val="004D6DFE"/>
    <w:rsid w:val="00525177"/>
    <w:rsid w:val="00551EDF"/>
    <w:rsid w:val="00553BCE"/>
    <w:rsid w:val="00556DBE"/>
    <w:rsid w:val="005830D7"/>
    <w:rsid w:val="00604CE7"/>
    <w:rsid w:val="00645252"/>
    <w:rsid w:val="006D1289"/>
    <w:rsid w:val="006D3D74"/>
    <w:rsid w:val="00732BFD"/>
    <w:rsid w:val="00751935"/>
    <w:rsid w:val="00791B6E"/>
    <w:rsid w:val="007A3EF1"/>
    <w:rsid w:val="007C5BD0"/>
    <w:rsid w:val="0083377A"/>
    <w:rsid w:val="0083569A"/>
    <w:rsid w:val="008922A8"/>
    <w:rsid w:val="00953B12"/>
    <w:rsid w:val="009829E5"/>
    <w:rsid w:val="009D484E"/>
    <w:rsid w:val="00A00F54"/>
    <w:rsid w:val="00A07569"/>
    <w:rsid w:val="00A47DA8"/>
    <w:rsid w:val="00A9204E"/>
    <w:rsid w:val="00AA59D2"/>
    <w:rsid w:val="00AB1FBF"/>
    <w:rsid w:val="00AD3191"/>
    <w:rsid w:val="00AF3F09"/>
    <w:rsid w:val="00B02166"/>
    <w:rsid w:val="00B075D1"/>
    <w:rsid w:val="00B24BFE"/>
    <w:rsid w:val="00B262F5"/>
    <w:rsid w:val="00B442BB"/>
    <w:rsid w:val="00BC660C"/>
    <w:rsid w:val="00BC6B3F"/>
    <w:rsid w:val="00BE4A3F"/>
    <w:rsid w:val="00CA3794"/>
    <w:rsid w:val="00CB0F8C"/>
    <w:rsid w:val="00CB4010"/>
    <w:rsid w:val="00CC0EF9"/>
    <w:rsid w:val="00CD4730"/>
    <w:rsid w:val="00CF4DE1"/>
    <w:rsid w:val="00CF5F1B"/>
    <w:rsid w:val="00D42024"/>
    <w:rsid w:val="00D554B2"/>
    <w:rsid w:val="00D64C43"/>
    <w:rsid w:val="00DF3B9E"/>
    <w:rsid w:val="00E26924"/>
    <w:rsid w:val="00EA5AC0"/>
    <w:rsid w:val="00EE0D81"/>
    <w:rsid w:val="00EF1C24"/>
    <w:rsid w:val="00F175CD"/>
    <w:rsid w:val="00F353FF"/>
    <w:rsid w:val="00F37162"/>
    <w:rsid w:val="00F40E39"/>
    <w:rsid w:val="00F47D23"/>
    <w:rsid w:val="00F76857"/>
    <w:rsid w:val="00FB23B4"/>
    <w:rsid w:val="00FF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E90C"/>
  <w15:chartTrackingRefBased/>
  <w15:docId w15:val="{89CFD3F1-B207-46F9-A602-30252056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7C"/>
    <w:pPr>
      <w:widowControl w:val="0"/>
      <w:spacing w:after="200" w:line="276" w:lineRule="auto"/>
    </w:pPr>
  </w:style>
  <w:style w:type="paragraph" w:styleId="Heading1">
    <w:name w:val="heading 1"/>
    <w:basedOn w:val="Normal"/>
    <w:next w:val="Normal"/>
    <w:link w:val="Heading1Char"/>
    <w:uiPriority w:val="9"/>
    <w:qFormat/>
    <w:rsid w:val="006D3D74"/>
    <w:pPr>
      <w:keepNext/>
      <w:keepLines/>
      <w:widowControl/>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widowControl/>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widowControl/>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widowControl/>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widowControl/>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widowControl/>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widowControl/>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widowControl/>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widowControl/>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widowControl/>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widowControl/>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widowControl/>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pPr>
      <w:widowControl/>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widowControl/>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widowControl/>
      <w:spacing w:after="0" w:line="240" w:lineRule="auto"/>
    </w:p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widowControl/>
      <w:spacing w:after="120" w:line="240" w:lineRule="auto"/>
      <w:ind w:left="1757"/>
    </w:pPr>
  </w:style>
  <w:style w:type="paragraph" w:styleId="ListParagraph">
    <w:name w:val="List Paragraph"/>
    <w:basedOn w:val="Normal"/>
    <w:uiPriority w:val="34"/>
    <w:unhideWhenUsed/>
    <w:qFormat/>
    <w:rsid w:val="00B262F5"/>
    <w:pPr>
      <w:ind w:left="720"/>
      <w:contextualSpacing/>
    </w:pPr>
  </w:style>
  <w:style w:type="character" w:customStyle="1" w:styleId="person-name">
    <w:name w:val="person-name"/>
    <w:basedOn w:val="DefaultParagraphFont"/>
    <w:rsid w:val="00B0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0R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9B42C-B44E-4B88-A73A-AD1D7017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120</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Reed</dc:creator>
  <cp:keywords/>
  <dc:description/>
  <cp:lastModifiedBy>Lisa Reed</cp:lastModifiedBy>
  <cp:revision>16</cp:revision>
  <dcterms:created xsi:type="dcterms:W3CDTF">2019-04-24T20:20:00Z</dcterms:created>
  <dcterms:modified xsi:type="dcterms:W3CDTF">2019-05-28T18:29:00Z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