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4E" w:rsidRDefault="009D484E" w:rsidP="002D717C">
      <w:pPr>
        <w:pStyle w:val="PlainText"/>
        <w:ind w:left="-90" w:right="-18"/>
        <w:jc w:val="both"/>
        <w:rPr>
          <w:rFonts w:asciiTheme="minorHAnsi" w:hAnsiTheme="minorHAnsi" w:cstheme="minorHAnsi"/>
          <w:sz w:val="24"/>
          <w:szCs w:val="24"/>
        </w:rPr>
      </w:pPr>
      <w:r>
        <w:rPr>
          <w:noProof/>
        </w:rPr>
        <w:drawing>
          <wp:inline distT="0" distB="0" distL="0" distR="0" wp14:anchorId="7EE8BDF6" wp14:editId="41CC957B">
            <wp:extent cx="1797050" cy="984250"/>
            <wp:effectExtent l="0" t="0" r="0" b="6350"/>
            <wp:docPr id="1" name="Picture 1" descr="O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0" cy="984250"/>
                    </a:xfrm>
                    <a:prstGeom prst="rect">
                      <a:avLst/>
                    </a:prstGeom>
                    <a:noFill/>
                    <a:ln>
                      <a:noFill/>
                    </a:ln>
                  </pic:spPr>
                </pic:pic>
              </a:graphicData>
            </a:graphic>
          </wp:inline>
        </w:drawing>
      </w:r>
    </w:p>
    <w:p w:rsidR="009D484E" w:rsidRDefault="009D484E" w:rsidP="002D717C">
      <w:pPr>
        <w:pStyle w:val="PlainText"/>
        <w:ind w:left="-90" w:right="-18"/>
        <w:jc w:val="both"/>
        <w:rPr>
          <w:rFonts w:asciiTheme="minorHAnsi" w:hAnsiTheme="minorHAnsi" w:cstheme="minorHAnsi"/>
          <w:sz w:val="24"/>
          <w:szCs w:val="24"/>
        </w:rPr>
      </w:pPr>
    </w:p>
    <w:p w:rsidR="002D717C" w:rsidRDefault="002D717C" w:rsidP="002D717C">
      <w:pPr>
        <w:pStyle w:val="PlainText"/>
        <w:ind w:left="-90" w:right="-18"/>
        <w:jc w:val="both"/>
        <w:rPr>
          <w:rFonts w:asciiTheme="minorHAnsi" w:hAnsiTheme="minorHAnsi" w:cstheme="minorHAnsi"/>
          <w:sz w:val="24"/>
          <w:szCs w:val="24"/>
        </w:rPr>
      </w:pPr>
      <w:r>
        <w:rPr>
          <w:rFonts w:asciiTheme="minorHAnsi" w:hAnsiTheme="minorHAnsi" w:cstheme="minorHAnsi"/>
          <w:sz w:val="24"/>
          <w:szCs w:val="24"/>
        </w:rPr>
        <w:t>OPRA Board Meeting</w:t>
      </w:r>
      <w:r w:rsidR="009D484E" w:rsidRPr="009D484E">
        <w:t xml:space="preserve"> </w:t>
      </w:r>
    </w:p>
    <w:p w:rsidR="002D717C" w:rsidRDefault="00732BFD" w:rsidP="002D717C">
      <w:pPr>
        <w:pStyle w:val="PlainText"/>
        <w:ind w:left="-90" w:right="-18"/>
        <w:jc w:val="both"/>
        <w:rPr>
          <w:rFonts w:asciiTheme="minorHAnsi" w:hAnsiTheme="minorHAnsi" w:cstheme="minorHAnsi"/>
          <w:sz w:val="24"/>
          <w:szCs w:val="24"/>
        </w:rPr>
      </w:pPr>
      <w:r>
        <w:rPr>
          <w:rFonts w:asciiTheme="minorHAnsi" w:hAnsiTheme="minorHAnsi" w:cstheme="minorHAnsi"/>
          <w:sz w:val="24"/>
          <w:szCs w:val="24"/>
        </w:rPr>
        <w:t>March 27</w:t>
      </w:r>
      <w:r w:rsidRPr="00732BFD">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2D717C">
        <w:rPr>
          <w:rFonts w:asciiTheme="minorHAnsi" w:hAnsiTheme="minorHAnsi" w:cstheme="minorHAnsi"/>
          <w:sz w:val="24"/>
          <w:szCs w:val="24"/>
        </w:rPr>
        <w:t>2019</w:t>
      </w:r>
    </w:p>
    <w:p w:rsidR="002D717C" w:rsidRDefault="002D717C" w:rsidP="00A47DA8">
      <w:pPr>
        <w:pStyle w:val="PlainText"/>
        <w:ind w:left="-90" w:right="-18"/>
        <w:jc w:val="both"/>
        <w:rPr>
          <w:rFonts w:asciiTheme="minorHAnsi" w:hAnsiTheme="minorHAnsi" w:cstheme="minorHAnsi"/>
          <w:sz w:val="24"/>
          <w:szCs w:val="24"/>
        </w:rPr>
      </w:pPr>
      <w:r>
        <w:rPr>
          <w:rFonts w:asciiTheme="minorHAnsi" w:hAnsiTheme="minorHAnsi" w:cstheme="minorHAnsi"/>
          <w:sz w:val="24"/>
          <w:szCs w:val="24"/>
        </w:rPr>
        <w:t>10am-2pm</w:t>
      </w:r>
    </w:p>
    <w:p w:rsidR="002D717C" w:rsidRDefault="002D717C" w:rsidP="00EF1C24">
      <w:pPr>
        <w:pStyle w:val="PlainText"/>
        <w:ind w:left="-90" w:right="-18"/>
        <w:jc w:val="both"/>
        <w:rPr>
          <w:rFonts w:asciiTheme="minorHAnsi" w:hAnsiTheme="minorHAnsi" w:cstheme="minorHAnsi"/>
          <w:sz w:val="24"/>
          <w:szCs w:val="24"/>
        </w:rPr>
      </w:pPr>
    </w:p>
    <w:p w:rsidR="002D717C" w:rsidRDefault="002D717C" w:rsidP="00A47DA8">
      <w:pPr>
        <w:pStyle w:val="PlainText"/>
        <w:pBdr>
          <w:top w:val="single" w:sz="4" w:space="1" w:color="auto"/>
          <w:left w:val="single" w:sz="4" w:space="4" w:color="auto"/>
          <w:bottom w:val="single" w:sz="4" w:space="1" w:color="auto"/>
          <w:right w:val="single" w:sz="4" w:space="4" w:color="auto"/>
        </w:pBdr>
        <w:ind w:right="-18"/>
        <w:jc w:val="both"/>
        <w:rPr>
          <w:rFonts w:asciiTheme="minorHAnsi" w:hAnsiTheme="minorHAnsi" w:cstheme="minorHAnsi"/>
          <w:sz w:val="24"/>
          <w:szCs w:val="24"/>
        </w:rPr>
      </w:pPr>
      <w:r>
        <w:rPr>
          <w:rFonts w:asciiTheme="minorHAnsi" w:hAnsiTheme="minorHAnsi" w:cstheme="minorHAnsi"/>
          <w:b/>
          <w:sz w:val="24"/>
          <w:szCs w:val="24"/>
          <w:u w:val="single"/>
        </w:rPr>
        <w:t xml:space="preserve">Members </w:t>
      </w:r>
      <w:r w:rsidRPr="002D717C">
        <w:rPr>
          <w:rFonts w:asciiTheme="minorHAnsi" w:hAnsiTheme="minorHAnsi" w:cstheme="minorHAnsi"/>
          <w:b/>
          <w:sz w:val="24"/>
          <w:szCs w:val="24"/>
          <w:u w:val="single"/>
        </w:rPr>
        <w:t>Present at the meeting were</w:t>
      </w:r>
      <w:r>
        <w:rPr>
          <w:rFonts w:asciiTheme="minorHAnsi" w:hAnsiTheme="minorHAnsi" w:cstheme="minorHAnsi"/>
          <w:sz w:val="24"/>
          <w:szCs w:val="24"/>
        </w:rPr>
        <w:t>:</w:t>
      </w:r>
    </w:p>
    <w:p w:rsidR="002D717C" w:rsidRDefault="002D717C" w:rsidP="00A47DA8">
      <w:pPr>
        <w:pStyle w:val="PlainText"/>
        <w:pBdr>
          <w:top w:val="single" w:sz="4" w:space="1" w:color="auto"/>
          <w:left w:val="single" w:sz="4" w:space="4" w:color="auto"/>
          <w:bottom w:val="single" w:sz="4" w:space="1" w:color="auto"/>
          <w:right w:val="single" w:sz="4" w:space="4" w:color="auto"/>
        </w:pBdr>
        <w:ind w:right="-18"/>
        <w:jc w:val="both"/>
        <w:rPr>
          <w:rFonts w:asciiTheme="minorHAnsi" w:hAnsiTheme="minorHAnsi" w:cstheme="minorHAnsi"/>
          <w:sz w:val="24"/>
          <w:szCs w:val="24"/>
        </w:rPr>
      </w:pPr>
      <w:r>
        <w:rPr>
          <w:rFonts w:asciiTheme="minorHAnsi" w:hAnsiTheme="minorHAnsi" w:cstheme="minorHAnsi"/>
          <w:sz w:val="24"/>
          <w:szCs w:val="24"/>
        </w:rPr>
        <w:t>Jamie Steele</w:t>
      </w:r>
      <w:r w:rsidRPr="00C4724B">
        <w:rPr>
          <w:rFonts w:asciiTheme="minorHAnsi" w:hAnsiTheme="minorHAnsi" w:cstheme="minorHAnsi"/>
          <w:sz w:val="24"/>
          <w:szCs w:val="24"/>
        </w:rPr>
        <w:t>, Chair</w:t>
      </w:r>
      <w:r>
        <w:rPr>
          <w:rFonts w:asciiTheme="minorHAnsi" w:hAnsiTheme="minorHAnsi" w:cstheme="minorHAnsi"/>
          <w:sz w:val="24"/>
          <w:szCs w:val="24"/>
        </w:rPr>
        <w:t>,</w:t>
      </w:r>
      <w:r w:rsidRPr="00C4724B">
        <w:rPr>
          <w:rFonts w:asciiTheme="minorHAnsi" w:hAnsiTheme="minorHAnsi" w:cstheme="minorHAnsi"/>
          <w:sz w:val="24"/>
          <w:szCs w:val="24"/>
        </w:rPr>
        <w:t xml:space="preserve"> </w:t>
      </w:r>
      <w:r>
        <w:rPr>
          <w:rFonts w:asciiTheme="minorHAnsi" w:hAnsiTheme="minorHAnsi" w:cstheme="minorHAnsi"/>
          <w:sz w:val="24"/>
          <w:szCs w:val="24"/>
        </w:rPr>
        <w:t>Diane Beastrom</w:t>
      </w:r>
      <w:r w:rsidRPr="00C4724B">
        <w:rPr>
          <w:rFonts w:asciiTheme="minorHAnsi" w:hAnsiTheme="minorHAnsi" w:cstheme="minorHAnsi"/>
          <w:sz w:val="24"/>
          <w:szCs w:val="24"/>
        </w:rPr>
        <w:t>, Vice Chair;</w:t>
      </w:r>
      <w:r>
        <w:rPr>
          <w:rFonts w:asciiTheme="minorHAnsi" w:hAnsiTheme="minorHAnsi" w:cstheme="minorHAnsi"/>
          <w:sz w:val="24"/>
          <w:szCs w:val="24"/>
        </w:rPr>
        <w:t xml:space="preserve"> Adam Guinther, Treasurer; Lisa Reed</w:t>
      </w:r>
      <w:r w:rsidRPr="00C4724B">
        <w:rPr>
          <w:rFonts w:asciiTheme="minorHAnsi" w:hAnsiTheme="minorHAnsi" w:cstheme="minorHAnsi"/>
          <w:sz w:val="24"/>
          <w:szCs w:val="24"/>
        </w:rPr>
        <w:t>, Secretary; Marti Adams</w:t>
      </w:r>
      <w:r w:rsidRPr="009B7BFA">
        <w:rPr>
          <w:rFonts w:asciiTheme="minorHAnsi" w:hAnsiTheme="minorHAnsi" w:cstheme="minorHAnsi"/>
          <w:sz w:val="24"/>
          <w:szCs w:val="24"/>
        </w:rPr>
        <w:t>;</w:t>
      </w:r>
      <w:r>
        <w:rPr>
          <w:rFonts w:asciiTheme="minorHAnsi" w:hAnsiTheme="minorHAnsi" w:cstheme="minorHAnsi"/>
          <w:sz w:val="24"/>
          <w:szCs w:val="24"/>
        </w:rPr>
        <w:t xml:space="preserve"> Justin Blumhorst; Jerri Elson; Roger Fortener; Robert Gaston;</w:t>
      </w:r>
      <w:r w:rsidRPr="009B7BFA">
        <w:rPr>
          <w:rFonts w:asciiTheme="minorHAnsi" w:hAnsiTheme="minorHAnsi" w:cstheme="minorHAnsi"/>
          <w:sz w:val="24"/>
          <w:szCs w:val="24"/>
        </w:rPr>
        <w:t xml:space="preserve"> </w:t>
      </w:r>
      <w:r w:rsidRPr="00F3617E">
        <w:rPr>
          <w:rFonts w:asciiTheme="minorHAnsi" w:hAnsiTheme="minorHAnsi" w:cstheme="minorHAnsi"/>
          <w:sz w:val="24"/>
          <w:szCs w:val="24"/>
        </w:rPr>
        <w:t>Felicia Hall;</w:t>
      </w:r>
      <w:r w:rsidRPr="00F3617E">
        <w:t xml:space="preserve"> </w:t>
      </w:r>
      <w:r>
        <w:rPr>
          <w:rFonts w:asciiTheme="minorHAnsi" w:hAnsiTheme="minorHAnsi" w:cstheme="minorHAnsi"/>
          <w:sz w:val="24"/>
          <w:szCs w:val="24"/>
        </w:rPr>
        <w:t>Robert Heinzerling;</w:t>
      </w:r>
      <w:r w:rsidRPr="00F3617E">
        <w:rPr>
          <w:rFonts w:asciiTheme="minorHAnsi" w:hAnsiTheme="minorHAnsi" w:cstheme="minorHAnsi"/>
          <w:sz w:val="24"/>
          <w:szCs w:val="24"/>
        </w:rPr>
        <w:t xml:space="preserve"> Than Johnson; </w:t>
      </w:r>
      <w:r w:rsidRPr="009B7BFA">
        <w:rPr>
          <w:rFonts w:asciiTheme="minorHAnsi" w:hAnsiTheme="minorHAnsi" w:cstheme="minorHAnsi"/>
          <w:sz w:val="24"/>
          <w:szCs w:val="24"/>
        </w:rPr>
        <w:t xml:space="preserve">Melanie Kasten-Krause; </w:t>
      </w:r>
      <w:r w:rsidRPr="00F3617E">
        <w:rPr>
          <w:rFonts w:asciiTheme="minorHAnsi" w:hAnsiTheme="minorHAnsi" w:cstheme="minorHAnsi"/>
          <w:sz w:val="24"/>
          <w:szCs w:val="24"/>
        </w:rPr>
        <w:t xml:space="preserve">Patrick Maynard; </w:t>
      </w:r>
      <w:r>
        <w:rPr>
          <w:rFonts w:asciiTheme="minorHAnsi" w:hAnsiTheme="minorHAnsi" w:cstheme="minorHAnsi"/>
          <w:sz w:val="24"/>
          <w:szCs w:val="24"/>
        </w:rPr>
        <w:t>Donna Merrill; Patricia</w:t>
      </w:r>
      <w:r w:rsidRPr="00F455A0">
        <w:rPr>
          <w:rFonts w:asciiTheme="minorHAnsi" w:hAnsiTheme="minorHAnsi" w:cstheme="minorHAnsi"/>
          <w:sz w:val="24"/>
          <w:szCs w:val="24"/>
        </w:rPr>
        <w:t xml:space="preserve"> Otter</w:t>
      </w:r>
      <w:r>
        <w:rPr>
          <w:rFonts w:asciiTheme="minorHAnsi" w:hAnsiTheme="minorHAnsi" w:cstheme="minorHAnsi"/>
          <w:sz w:val="24"/>
          <w:szCs w:val="24"/>
        </w:rPr>
        <w:t>;</w:t>
      </w:r>
      <w:r w:rsidRPr="00F455A0">
        <w:rPr>
          <w:rFonts w:asciiTheme="minorHAnsi" w:hAnsiTheme="minorHAnsi" w:cstheme="minorHAnsi"/>
          <w:sz w:val="24"/>
          <w:szCs w:val="24"/>
        </w:rPr>
        <w:t xml:space="preserve"> </w:t>
      </w:r>
      <w:r w:rsidR="00732BFD">
        <w:rPr>
          <w:rFonts w:asciiTheme="minorHAnsi" w:hAnsiTheme="minorHAnsi" w:cstheme="minorHAnsi"/>
          <w:sz w:val="24"/>
          <w:szCs w:val="24"/>
        </w:rPr>
        <w:t xml:space="preserve">Liz Owens; </w:t>
      </w:r>
      <w:r>
        <w:rPr>
          <w:rFonts w:asciiTheme="minorHAnsi" w:hAnsiTheme="minorHAnsi" w:cstheme="minorHAnsi"/>
          <w:sz w:val="24"/>
          <w:szCs w:val="24"/>
        </w:rPr>
        <w:t>Mary Thompson-Hufford; Bill Ullman;</w:t>
      </w:r>
      <w:r w:rsidRPr="00C4724B">
        <w:rPr>
          <w:rFonts w:asciiTheme="minorHAnsi" w:hAnsiTheme="minorHAnsi" w:cstheme="minorHAnsi"/>
          <w:sz w:val="24"/>
          <w:szCs w:val="24"/>
        </w:rPr>
        <w:t xml:space="preserve"> </w:t>
      </w:r>
      <w:r>
        <w:rPr>
          <w:rFonts w:asciiTheme="minorHAnsi" w:hAnsiTheme="minorHAnsi" w:cstheme="minorHAnsi"/>
          <w:sz w:val="24"/>
          <w:szCs w:val="24"/>
        </w:rPr>
        <w:t xml:space="preserve">Lynne Urbanski; Bradley </w:t>
      </w:r>
      <w:r w:rsidR="00732BFD">
        <w:rPr>
          <w:rFonts w:asciiTheme="minorHAnsi" w:hAnsiTheme="minorHAnsi" w:cstheme="minorHAnsi"/>
          <w:sz w:val="24"/>
          <w:szCs w:val="24"/>
        </w:rPr>
        <w:t>Vincent; Roy Cherry</w:t>
      </w:r>
      <w:r w:rsidR="00CF5F1B">
        <w:rPr>
          <w:rFonts w:asciiTheme="minorHAnsi" w:hAnsiTheme="minorHAnsi" w:cstheme="minorHAnsi"/>
          <w:sz w:val="24"/>
          <w:szCs w:val="24"/>
        </w:rPr>
        <w:t>, Michael Malone</w:t>
      </w:r>
      <w:r>
        <w:rPr>
          <w:rFonts w:asciiTheme="minorHAnsi" w:hAnsiTheme="minorHAnsi" w:cstheme="minorHAnsi"/>
          <w:sz w:val="24"/>
          <w:szCs w:val="24"/>
        </w:rPr>
        <w:t xml:space="preserve"> and Tom Weaver. </w:t>
      </w:r>
    </w:p>
    <w:p w:rsidR="00732BFD" w:rsidRDefault="00732BFD" w:rsidP="00A47DA8">
      <w:pPr>
        <w:pStyle w:val="PlainText"/>
        <w:pBdr>
          <w:top w:val="single" w:sz="4" w:space="1" w:color="auto"/>
          <w:left w:val="single" w:sz="4" w:space="4" w:color="auto"/>
          <w:bottom w:val="single" w:sz="4" w:space="1" w:color="auto"/>
          <w:right w:val="single" w:sz="4" w:space="4" w:color="auto"/>
        </w:pBdr>
        <w:ind w:right="-18"/>
        <w:jc w:val="both"/>
        <w:rPr>
          <w:rFonts w:asciiTheme="minorHAnsi" w:hAnsiTheme="minorHAnsi" w:cstheme="minorHAnsi"/>
          <w:sz w:val="24"/>
          <w:szCs w:val="24"/>
        </w:rPr>
      </w:pPr>
    </w:p>
    <w:p w:rsidR="002D717C" w:rsidRDefault="002D717C" w:rsidP="00A47DA8">
      <w:pPr>
        <w:pStyle w:val="PlainText"/>
        <w:pBdr>
          <w:top w:val="single" w:sz="4" w:space="1" w:color="auto"/>
          <w:left w:val="single" w:sz="4" w:space="4" w:color="auto"/>
          <w:bottom w:val="single" w:sz="4" w:space="1" w:color="auto"/>
          <w:right w:val="single" w:sz="4" w:space="4" w:color="auto"/>
        </w:pBdr>
        <w:ind w:right="-18"/>
        <w:jc w:val="both"/>
        <w:rPr>
          <w:rFonts w:asciiTheme="minorHAnsi" w:hAnsiTheme="minorHAnsi" w:cstheme="minorHAnsi"/>
          <w:sz w:val="24"/>
          <w:szCs w:val="24"/>
        </w:rPr>
      </w:pPr>
      <w:r w:rsidRPr="002D717C">
        <w:rPr>
          <w:rFonts w:asciiTheme="minorHAnsi" w:hAnsiTheme="minorHAnsi" w:cstheme="minorHAnsi"/>
          <w:b/>
          <w:sz w:val="24"/>
          <w:szCs w:val="24"/>
          <w:u w:val="single"/>
        </w:rPr>
        <w:t>OPRA Staff</w:t>
      </w:r>
      <w:r w:rsidRPr="00C4724B">
        <w:rPr>
          <w:rFonts w:asciiTheme="minorHAnsi" w:hAnsiTheme="minorHAnsi" w:cstheme="minorHAnsi"/>
          <w:sz w:val="24"/>
          <w:szCs w:val="24"/>
        </w:rPr>
        <w:t>:</w:t>
      </w:r>
      <w:r>
        <w:rPr>
          <w:rFonts w:asciiTheme="minorHAnsi" w:hAnsiTheme="minorHAnsi" w:cstheme="minorHAnsi"/>
          <w:sz w:val="24"/>
          <w:szCs w:val="24"/>
        </w:rPr>
        <w:t xml:space="preserve"> Anita Allen, Vice President; Lisa Mathis, Director of Employment and Health Services; and</w:t>
      </w:r>
      <w:r w:rsidRPr="00C4724B">
        <w:rPr>
          <w:rFonts w:asciiTheme="minorHAnsi" w:hAnsiTheme="minorHAnsi" w:cstheme="minorHAnsi"/>
          <w:sz w:val="24"/>
          <w:szCs w:val="24"/>
        </w:rPr>
        <w:t xml:space="preserve"> Christine Touvelle, Policy Analyst</w:t>
      </w:r>
      <w:r w:rsidR="00CF5F1B">
        <w:rPr>
          <w:rFonts w:asciiTheme="minorHAnsi" w:hAnsiTheme="minorHAnsi" w:cstheme="minorHAnsi"/>
          <w:sz w:val="24"/>
          <w:szCs w:val="24"/>
        </w:rPr>
        <w:t>, Janice Hall, Special Projects.</w:t>
      </w:r>
      <w:r w:rsidR="00EE0D81">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2D717C" w:rsidRPr="00C4724B" w:rsidRDefault="002D717C" w:rsidP="00EF1C24">
      <w:pPr>
        <w:pStyle w:val="PlainText"/>
        <w:ind w:left="-90" w:right="-18"/>
        <w:jc w:val="both"/>
        <w:rPr>
          <w:rFonts w:asciiTheme="minorHAnsi" w:hAnsiTheme="minorHAnsi" w:cstheme="minorHAnsi"/>
          <w:sz w:val="24"/>
          <w:szCs w:val="24"/>
        </w:rPr>
      </w:pPr>
    </w:p>
    <w:p w:rsidR="002D717C" w:rsidRDefault="002D717C" w:rsidP="00EF1C24">
      <w:pPr>
        <w:jc w:val="both"/>
      </w:pPr>
      <w:r w:rsidRPr="00EF1C24">
        <w:rPr>
          <w:b/>
          <w:u w:val="single"/>
        </w:rPr>
        <w:t>Jamie Steele</w:t>
      </w:r>
      <w:r>
        <w:t xml:space="preserve"> called the meeting to order at 10</w:t>
      </w:r>
      <w:r w:rsidR="00CF5F1B">
        <w:t>:03</w:t>
      </w:r>
      <w:r>
        <w:t>am</w:t>
      </w:r>
      <w:r w:rsidR="00EF1C24">
        <w:t>:</w:t>
      </w:r>
    </w:p>
    <w:p w:rsidR="00B075D1" w:rsidRPr="00B075D1" w:rsidRDefault="00B075D1" w:rsidP="00EF1C24">
      <w:pPr>
        <w:jc w:val="both"/>
        <w:rPr>
          <w:b/>
          <w:sz w:val="28"/>
          <w:szCs w:val="28"/>
        </w:rPr>
      </w:pPr>
      <w:r w:rsidRPr="00B075D1">
        <w:rPr>
          <w:b/>
          <w:sz w:val="28"/>
          <w:szCs w:val="28"/>
        </w:rPr>
        <w:t>MORNING SESSION:</w:t>
      </w:r>
    </w:p>
    <w:p w:rsidR="00CF5F1B" w:rsidRDefault="00CF5F1B" w:rsidP="00EF1C24">
      <w:pPr>
        <w:jc w:val="both"/>
      </w:pPr>
      <w:r w:rsidRPr="00CF5F1B">
        <w:rPr>
          <w:b/>
          <w:u w:val="single"/>
        </w:rPr>
        <w:t>Director Davis</w:t>
      </w:r>
      <w:r>
        <w:t xml:space="preserve"> was introduced as our guest and spoke on his Budget Initiatives for the first hour.</w:t>
      </w:r>
    </w:p>
    <w:p w:rsidR="00D64C43" w:rsidRDefault="002D717C" w:rsidP="00EF1C24">
      <w:pPr>
        <w:jc w:val="both"/>
      </w:pPr>
      <w:r w:rsidRPr="00B262F5">
        <w:rPr>
          <w:b/>
          <w:u w:val="single"/>
        </w:rPr>
        <w:t xml:space="preserve">Secretary’s </w:t>
      </w:r>
      <w:r w:rsidR="00B262F5">
        <w:rPr>
          <w:b/>
          <w:u w:val="single"/>
        </w:rPr>
        <w:t>M</w:t>
      </w:r>
      <w:r w:rsidRPr="00B262F5">
        <w:rPr>
          <w:b/>
          <w:u w:val="single"/>
        </w:rPr>
        <w:t>inutes</w:t>
      </w:r>
      <w:r>
        <w:t xml:space="preserve">- </w:t>
      </w:r>
    </w:p>
    <w:p w:rsidR="000105BF" w:rsidRDefault="000105BF" w:rsidP="00551EDF">
      <w:pPr>
        <w:pStyle w:val="ListParagraph"/>
        <w:numPr>
          <w:ilvl w:val="0"/>
          <w:numId w:val="31"/>
        </w:numPr>
        <w:jc w:val="both"/>
      </w:pPr>
      <w:r>
        <w:t xml:space="preserve">Michael Malone asked to modify the minutes to reflect that he was in attendance at the last meeting although his name was omitted. </w:t>
      </w:r>
    </w:p>
    <w:p w:rsidR="00B262F5" w:rsidRDefault="002D717C" w:rsidP="00551EDF">
      <w:pPr>
        <w:pStyle w:val="ListParagraph"/>
        <w:numPr>
          <w:ilvl w:val="1"/>
          <w:numId w:val="31"/>
        </w:numPr>
        <w:jc w:val="both"/>
      </w:pPr>
      <w:r>
        <w:t xml:space="preserve">Motion to accept the minutes </w:t>
      </w:r>
      <w:r w:rsidR="000105BF">
        <w:t xml:space="preserve">with the above correction was made by Roger Fortner.  </w:t>
      </w:r>
      <w:r w:rsidR="00B262F5">
        <w:t xml:space="preserve">Second by </w:t>
      </w:r>
      <w:r w:rsidR="000105BF">
        <w:t>Bill Ullman</w:t>
      </w:r>
      <w:r w:rsidR="00B262F5">
        <w:t>.  All voted in favor; Motion carried.</w:t>
      </w:r>
    </w:p>
    <w:p w:rsidR="00B262F5" w:rsidRDefault="00B262F5" w:rsidP="00EF1C24">
      <w:pPr>
        <w:jc w:val="both"/>
      </w:pPr>
      <w:r w:rsidRPr="000105BF">
        <w:rPr>
          <w:b/>
          <w:u w:val="single"/>
        </w:rPr>
        <w:t>Consent Agenda topics</w:t>
      </w:r>
      <w:r>
        <w:t>:</w:t>
      </w:r>
    </w:p>
    <w:p w:rsidR="000105BF" w:rsidRDefault="000105BF" w:rsidP="00EF1C24">
      <w:pPr>
        <w:jc w:val="both"/>
      </w:pPr>
      <w:r>
        <w:t>None</w:t>
      </w:r>
    </w:p>
    <w:p w:rsidR="00D64C43" w:rsidRDefault="000105BF" w:rsidP="00EF1C24">
      <w:pPr>
        <w:pStyle w:val="ListParagraph"/>
        <w:ind w:left="0"/>
        <w:jc w:val="both"/>
      </w:pPr>
      <w:r w:rsidRPr="000105BF">
        <w:rPr>
          <w:b/>
          <w:u w:val="single"/>
        </w:rPr>
        <w:t>C3PO Update</w:t>
      </w:r>
      <w:r>
        <w:t>-</w:t>
      </w:r>
    </w:p>
    <w:p w:rsidR="000105BF" w:rsidRDefault="000105BF" w:rsidP="00551EDF">
      <w:pPr>
        <w:pStyle w:val="ListParagraph"/>
        <w:numPr>
          <w:ilvl w:val="0"/>
          <w:numId w:val="31"/>
        </w:numPr>
        <w:jc w:val="both"/>
      </w:pPr>
      <w:r>
        <w:t xml:space="preserve">Discussed Strategic Plan for 2019-2020 and need to address CIP/CAP points as determined by Department of Education for a student to graduate.  Students need 12 points to graduate but CIP is only eligible for 4 points and CAP is 6 points.  Together the curriculum is short 2 points as an alternative path to graduation.  CIP/CAP was accepted as a higher education standard.  </w:t>
      </w:r>
    </w:p>
    <w:p w:rsidR="001A17F9" w:rsidRDefault="001A17F9" w:rsidP="00EF1C24">
      <w:pPr>
        <w:pStyle w:val="ListParagraph"/>
        <w:ind w:left="0"/>
        <w:jc w:val="both"/>
      </w:pPr>
    </w:p>
    <w:p w:rsidR="00B262F5" w:rsidRDefault="000105BF" w:rsidP="00551EDF">
      <w:pPr>
        <w:pStyle w:val="ListParagraph"/>
        <w:numPr>
          <w:ilvl w:val="0"/>
          <w:numId w:val="31"/>
        </w:numPr>
        <w:jc w:val="both"/>
      </w:pPr>
      <w:r>
        <w:t xml:space="preserve">New development for C3PO- </w:t>
      </w:r>
      <w:r w:rsidR="001A17F9">
        <w:t xml:space="preserve">Janice approached </w:t>
      </w:r>
      <w:r>
        <w:t>Oakmont</w:t>
      </w:r>
      <w:r w:rsidR="001A17F9">
        <w:t xml:space="preserve"> Education</w:t>
      </w:r>
      <w:r>
        <w:t xml:space="preserve"> </w:t>
      </w:r>
      <w:r w:rsidR="001A17F9">
        <w:t xml:space="preserve">about C3PO.  Oakmont </w:t>
      </w:r>
      <w:r>
        <w:t>has 14 schools in Ohio</w:t>
      </w:r>
      <w:r w:rsidR="001A17F9">
        <w:t xml:space="preserve">.  Their Administrator has submitted to add C3PO to all 14 of their schools.  They stated they want to use their own teachers in an effort to reduce the rate.  OADSP is working with Janice to revise the contract process, making it possible to negotiate changes to the process such as this.  This contract has the potential to generate $70,000 for OPRA.  </w:t>
      </w:r>
    </w:p>
    <w:p w:rsidR="001A17F9" w:rsidRDefault="001A17F9" w:rsidP="00EF1C24">
      <w:pPr>
        <w:pStyle w:val="ListParagraph"/>
        <w:ind w:left="0"/>
        <w:jc w:val="both"/>
      </w:pPr>
    </w:p>
    <w:p w:rsidR="001A17F9" w:rsidRDefault="001A17F9" w:rsidP="00551EDF">
      <w:pPr>
        <w:pStyle w:val="ListParagraph"/>
        <w:numPr>
          <w:ilvl w:val="0"/>
          <w:numId w:val="31"/>
        </w:numPr>
        <w:jc w:val="both"/>
      </w:pPr>
      <w:r>
        <w:t xml:space="preserve">C3PO has produced 32 graduates in 2 years and 12 remain in the field.  </w:t>
      </w:r>
    </w:p>
    <w:p w:rsidR="000105BF" w:rsidRDefault="000105BF" w:rsidP="00EF1C24">
      <w:pPr>
        <w:pStyle w:val="ListParagraph"/>
        <w:ind w:left="0"/>
        <w:jc w:val="both"/>
      </w:pPr>
    </w:p>
    <w:p w:rsidR="00D64C43" w:rsidRDefault="001A17F9" w:rsidP="00EF1C24">
      <w:pPr>
        <w:pStyle w:val="ListParagraph"/>
        <w:ind w:left="0"/>
        <w:jc w:val="both"/>
      </w:pPr>
      <w:r w:rsidRPr="001A17F9">
        <w:rPr>
          <w:b/>
          <w:u w:val="single"/>
        </w:rPr>
        <w:t>Gary Brown</w:t>
      </w:r>
      <w:r>
        <w:t>-</w:t>
      </w:r>
    </w:p>
    <w:p w:rsidR="00B075D1" w:rsidRDefault="001A17F9" w:rsidP="00551EDF">
      <w:pPr>
        <w:pStyle w:val="ListParagraph"/>
        <w:numPr>
          <w:ilvl w:val="0"/>
          <w:numId w:val="32"/>
        </w:numPr>
        <w:jc w:val="both"/>
      </w:pPr>
      <w:r>
        <w:t xml:space="preserve">Reported on progress being made with the MRC committee.  County Boards are discussing the possibility of moving back the full implementation date for MRC from DBU to the first quarter of 2020 rather than the end of 2019.  Discussed problematic Rule language that must be </w:t>
      </w:r>
      <w:r w:rsidR="00B075D1">
        <w:t xml:space="preserve">rectified; </w:t>
      </w:r>
      <w:r w:rsidR="008922A8">
        <w:t>Federal Medicaid regulations</w:t>
      </w:r>
      <w:r w:rsidR="00B075D1">
        <w:t xml:space="preserve"> conflict with DODD Rule language.  </w:t>
      </w:r>
    </w:p>
    <w:p w:rsidR="00B075D1" w:rsidRDefault="00B075D1" w:rsidP="00EF1C24">
      <w:pPr>
        <w:pStyle w:val="ListParagraph"/>
        <w:ind w:left="0"/>
        <w:jc w:val="both"/>
      </w:pPr>
    </w:p>
    <w:p w:rsidR="00B075D1" w:rsidRDefault="00B075D1" w:rsidP="00EF1C24">
      <w:pPr>
        <w:pStyle w:val="ListParagraph"/>
        <w:ind w:left="0"/>
        <w:jc w:val="both"/>
      </w:pPr>
    </w:p>
    <w:p w:rsidR="00D64C43" w:rsidRDefault="00D64C43" w:rsidP="00EF1C24">
      <w:pPr>
        <w:pStyle w:val="ListParagraph"/>
        <w:ind w:left="0"/>
        <w:jc w:val="both"/>
        <w:rPr>
          <w:b/>
          <w:u w:val="single"/>
        </w:rPr>
      </w:pPr>
      <w:r>
        <w:rPr>
          <w:b/>
          <w:u w:val="single"/>
        </w:rPr>
        <w:t>OSOC:</w:t>
      </w:r>
    </w:p>
    <w:p w:rsidR="00B075D1" w:rsidRDefault="00B075D1" w:rsidP="00551EDF">
      <w:pPr>
        <w:pStyle w:val="ListParagraph"/>
        <w:numPr>
          <w:ilvl w:val="0"/>
          <w:numId w:val="32"/>
        </w:numPr>
        <w:jc w:val="both"/>
      </w:pPr>
      <w:r>
        <w:t>DODD agreed</w:t>
      </w:r>
      <w:r w:rsidR="008922A8">
        <w:t xml:space="preserve"> to </w:t>
      </w:r>
      <w:r>
        <w:t>increase OSOC rate so that the minimum wage component was equivalent to Minimum Wage; from the current $6.09</w:t>
      </w:r>
      <w:r w:rsidR="008922A8">
        <w:t xml:space="preserve"> to $8.55</w:t>
      </w:r>
      <w:r>
        <w:t xml:space="preserve">.  New assessment tool is still being developed.  Rule language to be revised to include that DSP staff will receive 5 uninterrupted hours of sleep in order to qualify as OSOC service.  </w:t>
      </w:r>
      <w:r w:rsidR="008922A8">
        <w:t xml:space="preserve">Proposed $44mil rate increase.  </w:t>
      </w:r>
    </w:p>
    <w:p w:rsidR="001A17F9" w:rsidRDefault="001A17F9" w:rsidP="00EF1C24">
      <w:pPr>
        <w:pStyle w:val="ListParagraph"/>
        <w:ind w:left="0"/>
        <w:jc w:val="both"/>
      </w:pPr>
    </w:p>
    <w:p w:rsidR="00B262F5" w:rsidRPr="00EF1C24" w:rsidRDefault="00B262F5" w:rsidP="00EF1C24">
      <w:pPr>
        <w:pStyle w:val="ListParagraph"/>
        <w:ind w:left="0"/>
        <w:jc w:val="both"/>
        <w:rPr>
          <w:b/>
          <w:sz w:val="28"/>
          <w:szCs w:val="28"/>
        </w:rPr>
      </w:pPr>
      <w:r w:rsidRPr="00EF1C24">
        <w:rPr>
          <w:b/>
          <w:sz w:val="28"/>
          <w:szCs w:val="28"/>
        </w:rPr>
        <w:t>Board Focus Items:</w:t>
      </w:r>
    </w:p>
    <w:p w:rsidR="00BE4A3F" w:rsidRPr="00B262F5" w:rsidRDefault="00BE4A3F" w:rsidP="00EF1C24">
      <w:pPr>
        <w:pStyle w:val="ListParagraph"/>
        <w:ind w:left="0"/>
        <w:jc w:val="both"/>
        <w:rPr>
          <w:b/>
        </w:rPr>
      </w:pPr>
    </w:p>
    <w:p w:rsidR="00D64C43" w:rsidRDefault="00B262F5" w:rsidP="00EF1C24">
      <w:pPr>
        <w:pStyle w:val="ListParagraph"/>
        <w:ind w:left="0"/>
        <w:jc w:val="both"/>
      </w:pPr>
      <w:r w:rsidRPr="00BE4A3F">
        <w:rPr>
          <w:b/>
          <w:u w:val="single"/>
        </w:rPr>
        <w:t>Handbook Committee Report</w:t>
      </w:r>
      <w:r w:rsidR="00EF1C24">
        <w:t xml:space="preserve">: </w:t>
      </w:r>
    </w:p>
    <w:p w:rsidR="00B075D1" w:rsidRDefault="008922A8" w:rsidP="00EF1C24">
      <w:pPr>
        <w:pStyle w:val="ListParagraph"/>
        <w:ind w:left="0"/>
        <w:jc w:val="both"/>
      </w:pPr>
      <w:r>
        <w:t>Given by Patrick Maynard.  Work is nearly complete.</w:t>
      </w:r>
    </w:p>
    <w:p w:rsidR="0083377A" w:rsidRDefault="0083377A" w:rsidP="00EF1C24">
      <w:pPr>
        <w:pStyle w:val="ListParagraph"/>
        <w:ind w:left="0"/>
        <w:jc w:val="both"/>
      </w:pPr>
    </w:p>
    <w:p w:rsidR="00D64C43" w:rsidRDefault="00BE4A3F" w:rsidP="00EF1C24">
      <w:pPr>
        <w:pStyle w:val="ListParagraph"/>
        <w:ind w:left="0"/>
        <w:jc w:val="both"/>
      </w:pPr>
      <w:r w:rsidRPr="00BE4A3F">
        <w:rPr>
          <w:b/>
          <w:u w:val="single"/>
        </w:rPr>
        <w:t>Mission-Vision-Values</w:t>
      </w:r>
      <w:r>
        <w:t>:</w:t>
      </w:r>
      <w:r w:rsidR="008922A8">
        <w:t xml:space="preserve"> </w:t>
      </w:r>
    </w:p>
    <w:p w:rsidR="00BE4A3F" w:rsidRDefault="008922A8" w:rsidP="00EF1C24">
      <w:pPr>
        <w:pStyle w:val="ListParagraph"/>
        <w:ind w:left="0"/>
        <w:jc w:val="both"/>
      </w:pPr>
      <w:r>
        <w:t>Given Michael Malone</w:t>
      </w:r>
    </w:p>
    <w:p w:rsidR="0083377A" w:rsidRDefault="0083377A" w:rsidP="00EF1C24">
      <w:pPr>
        <w:pStyle w:val="ListParagraph"/>
        <w:ind w:left="0"/>
        <w:jc w:val="both"/>
        <w:rPr>
          <w:b/>
          <w:u w:val="single"/>
        </w:rPr>
      </w:pPr>
    </w:p>
    <w:p w:rsidR="00D64C43" w:rsidRDefault="00BE4A3F" w:rsidP="00EF1C24">
      <w:pPr>
        <w:pStyle w:val="ListParagraph"/>
        <w:ind w:left="0"/>
        <w:jc w:val="both"/>
      </w:pPr>
      <w:r w:rsidRPr="00BE4A3F">
        <w:rPr>
          <w:b/>
          <w:u w:val="single"/>
        </w:rPr>
        <w:t>Dues Reduction Committee</w:t>
      </w:r>
      <w:r>
        <w:t>:</w:t>
      </w:r>
      <w:r w:rsidR="008922A8">
        <w:t xml:space="preserve"> </w:t>
      </w:r>
    </w:p>
    <w:p w:rsidR="00A9204E" w:rsidRDefault="008922A8" w:rsidP="00EF1C24">
      <w:pPr>
        <w:pStyle w:val="ListParagraph"/>
        <w:ind w:left="0"/>
        <w:jc w:val="both"/>
      </w:pPr>
      <w:r>
        <w:t xml:space="preserve">Given by Roy Cherry-stated that the group may recommend to the Board </w:t>
      </w:r>
      <w:r w:rsidR="0083377A">
        <w:t xml:space="preserve">to provide </w:t>
      </w:r>
      <w:r>
        <w:t>an</w:t>
      </w:r>
      <w:r w:rsidR="00551EDF">
        <w:t xml:space="preserve"> </w:t>
      </w:r>
      <w:r>
        <w:t xml:space="preserve">8-10% rebate </w:t>
      </w:r>
      <w:r w:rsidR="0083377A">
        <w:t xml:space="preserve">to Membership, depending on how the budget continues to progress.  Will be able to look at this possibility in more detail in the Fall. </w:t>
      </w:r>
    </w:p>
    <w:p w:rsidR="0083377A" w:rsidRDefault="0083377A" w:rsidP="00EF1C24">
      <w:pPr>
        <w:pStyle w:val="ListParagraph"/>
        <w:ind w:left="0"/>
        <w:jc w:val="both"/>
        <w:rPr>
          <w:b/>
          <w:u w:val="single"/>
        </w:rPr>
      </w:pPr>
    </w:p>
    <w:p w:rsidR="00D64C43" w:rsidRDefault="0045092C" w:rsidP="00EF1C24">
      <w:pPr>
        <w:pStyle w:val="ListParagraph"/>
        <w:ind w:left="0"/>
        <w:jc w:val="both"/>
      </w:pPr>
      <w:r w:rsidRPr="00EF1C24">
        <w:rPr>
          <w:b/>
          <w:u w:val="single"/>
        </w:rPr>
        <w:t>By-laws Committee</w:t>
      </w:r>
      <w:r w:rsidR="00D64C43">
        <w:t>:</w:t>
      </w:r>
    </w:p>
    <w:p w:rsidR="0045092C" w:rsidRDefault="0083377A" w:rsidP="00EF1C24">
      <w:pPr>
        <w:pStyle w:val="ListParagraph"/>
        <w:ind w:left="0"/>
        <w:jc w:val="both"/>
      </w:pPr>
      <w:r>
        <w:t>Given by Melanie Kasten-Krause</w:t>
      </w:r>
    </w:p>
    <w:p w:rsidR="0083377A" w:rsidRDefault="0083377A" w:rsidP="00EF1C24">
      <w:pPr>
        <w:pStyle w:val="ListParagraph"/>
        <w:ind w:left="0"/>
        <w:jc w:val="both"/>
        <w:rPr>
          <w:b/>
          <w:u w:val="single"/>
        </w:rPr>
      </w:pPr>
    </w:p>
    <w:p w:rsidR="00D64C43" w:rsidRDefault="0045092C" w:rsidP="00EF1C24">
      <w:pPr>
        <w:pStyle w:val="ListParagraph"/>
        <w:ind w:left="0"/>
        <w:jc w:val="both"/>
      </w:pPr>
      <w:r w:rsidRPr="0045092C">
        <w:rPr>
          <w:b/>
          <w:u w:val="single"/>
        </w:rPr>
        <w:t xml:space="preserve">CEO Search </w:t>
      </w:r>
      <w:r w:rsidR="00D64C43" w:rsidRPr="0045092C">
        <w:rPr>
          <w:b/>
          <w:u w:val="single"/>
        </w:rPr>
        <w:t>Committee</w:t>
      </w:r>
      <w:r w:rsidR="00D64C43">
        <w:t>:</w:t>
      </w:r>
    </w:p>
    <w:p w:rsidR="0045092C" w:rsidRDefault="0083377A" w:rsidP="00EF1C24">
      <w:pPr>
        <w:pStyle w:val="ListParagraph"/>
        <w:ind w:left="0"/>
        <w:jc w:val="both"/>
      </w:pPr>
      <w:r>
        <w:t>Given by Trish Otter</w:t>
      </w:r>
      <w:r w:rsidR="00D64C43">
        <w:t xml:space="preserve"> reported that interviews are set up for 9 candidates to be held at the Nationwide Hotel and Conference Center, the day before Spring Conference kicks off.  The Committee hopes to be able to recommend 3-4 candidates to the executive Committee at the conclusion of interviews.   </w:t>
      </w:r>
    </w:p>
    <w:p w:rsidR="00B075D1" w:rsidRPr="00B075D1" w:rsidRDefault="00D64C43" w:rsidP="00EF1C24">
      <w:pPr>
        <w:jc w:val="both"/>
        <w:rPr>
          <w:b/>
          <w:sz w:val="28"/>
          <w:szCs w:val="28"/>
        </w:rPr>
      </w:pPr>
      <w:r>
        <w:rPr>
          <w:b/>
          <w:sz w:val="28"/>
          <w:szCs w:val="28"/>
        </w:rPr>
        <w:t>AFT</w:t>
      </w:r>
      <w:r w:rsidR="00B075D1" w:rsidRPr="00B075D1">
        <w:rPr>
          <w:b/>
          <w:sz w:val="28"/>
          <w:szCs w:val="28"/>
        </w:rPr>
        <w:t>ERNOON SESSION:</w:t>
      </w:r>
    </w:p>
    <w:p w:rsidR="00D64C43" w:rsidRDefault="00BC6B3F" w:rsidP="00EF1C24">
      <w:pPr>
        <w:jc w:val="both"/>
      </w:pPr>
      <w:r w:rsidRPr="00BC6B3F">
        <w:rPr>
          <w:b/>
          <w:u w:val="single"/>
        </w:rPr>
        <w:t>Treasurers Report</w:t>
      </w:r>
      <w:r>
        <w:t xml:space="preserve">: </w:t>
      </w:r>
    </w:p>
    <w:p w:rsidR="00D64C43" w:rsidRDefault="00D64C43" w:rsidP="00551EDF">
      <w:pPr>
        <w:pStyle w:val="ListParagraph"/>
        <w:numPr>
          <w:ilvl w:val="0"/>
          <w:numId w:val="32"/>
        </w:numPr>
        <w:jc w:val="both"/>
      </w:pPr>
      <w:r>
        <w:t>Financials had not been provided to the Treasurer until the day before the meeting.  Upon cursory review, revenue seemed to be ahead of budget projections.</w:t>
      </w:r>
    </w:p>
    <w:p w:rsidR="00D64C43" w:rsidRDefault="00D64C43" w:rsidP="00551EDF">
      <w:pPr>
        <w:pStyle w:val="ListParagraph"/>
        <w:numPr>
          <w:ilvl w:val="1"/>
          <w:numId w:val="32"/>
        </w:numPr>
        <w:jc w:val="both"/>
      </w:pPr>
      <w:r>
        <w:t xml:space="preserve">A motion to approve the Treasures report as submitted was made by Patrick Maynard.  Second by Donna Merrill.  </w:t>
      </w:r>
      <w:r>
        <w:t>All voted in favor; Motion carried.</w:t>
      </w:r>
    </w:p>
    <w:p w:rsidR="00D64C43" w:rsidRPr="00D64C43" w:rsidRDefault="00D64C43" w:rsidP="00EF1C24">
      <w:pPr>
        <w:jc w:val="both"/>
      </w:pPr>
      <w:r>
        <w:rPr>
          <w:b/>
          <w:u w:val="single"/>
        </w:rPr>
        <w:lastRenderedPageBreak/>
        <w:t>Policy Update</w:t>
      </w:r>
      <w:r>
        <w:t xml:space="preserve">: </w:t>
      </w:r>
    </w:p>
    <w:p w:rsidR="00100CFE" w:rsidRDefault="00100CFE" w:rsidP="00100CFE">
      <w:pPr>
        <w:pStyle w:val="ListParagraph"/>
        <w:numPr>
          <w:ilvl w:val="0"/>
          <w:numId w:val="29"/>
        </w:numPr>
        <w:jc w:val="both"/>
      </w:pPr>
      <w:r w:rsidRPr="00100CFE">
        <w:t xml:space="preserve">Diane Beastrom discussed </w:t>
      </w:r>
      <w:r>
        <w:t xml:space="preserve">proposed </w:t>
      </w:r>
      <w:r w:rsidRPr="00100CFE">
        <w:t xml:space="preserve">Board Committee </w:t>
      </w:r>
      <w:r>
        <w:t>r</w:t>
      </w:r>
      <w:r w:rsidRPr="00100CFE">
        <w:t>estructure</w:t>
      </w:r>
      <w:r>
        <w:t xml:space="preserve">.  Reviewed purpose and function of each committee and that a few were eliminated, renamed or combined into a similar committee.  Diane stated that on behalf of Policy she would recommend a motion to incorporate the submitted Flowchart and Committee Restructure documents.  </w:t>
      </w:r>
    </w:p>
    <w:p w:rsidR="00100CFE" w:rsidRDefault="00100CFE" w:rsidP="00100CFE">
      <w:pPr>
        <w:pStyle w:val="ListParagraph"/>
        <w:numPr>
          <w:ilvl w:val="1"/>
          <w:numId w:val="29"/>
        </w:numPr>
        <w:jc w:val="both"/>
      </w:pPr>
      <w:r>
        <w:t xml:space="preserve">Roy Cherry made the motion to adopt Flowchart and Committee Restructure documents with one change; Nominations Committee will be renamed Governance Committee.  Second by Jerri Elson.  Justin Blumhorst voted in opposition, all others voted in favor, </w:t>
      </w:r>
      <w:r>
        <w:t>Motion carried.</w:t>
      </w:r>
    </w:p>
    <w:p w:rsidR="00100CFE" w:rsidRDefault="00100CFE" w:rsidP="00100CFE">
      <w:pPr>
        <w:pStyle w:val="ListParagraph"/>
        <w:numPr>
          <w:ilvl w:val="0"/>
          <w:numId w:val="29"/>
        </w:numPr>
        <w:jc w:val="both"/>
      </w:pPr>
      <w:r w:rsidRPr="00100CFE">
        <w:t xml:space="preserve">Diane reviewed discussion within policy </w:t>
      </w:r>
      <w:r>
        <w:t>regarding whether Membership is getting their money’s worth.  Discussion.</w:t>
      </w:r>
    </w:p>
    <w:p w:rsidR="00100CFE" w:rsidRDefault="00100CFE" w:rsidP="00100CFE">
      <w:pPr>
        <w:pStyle w:val="ListParagraph"/>
        <w:numPr>
          <w:ilvl w:val="0"/>
          <w:numId w:val="29"/>
        </w:numPr>
        <w:jc w:val="both"/>
      </w:pPr>
      <w:r>
        <w:t>Reviewed 14C Draft position statement.  Brief discussion.</w:t>
      </w:r>
    </w:p>
    <w:p w:rsidR="00100CFE" w:rsidRDefault="00100CFE" w:rsidP="00100CFE">
      <w:pPr>
        <w:pStyle w:val="ListParagraph"/>
        <w:numPr>
          <w:ilvl w:val="0"/>
          <w:numId w:val="29"/>
        </w:numPr>
        <w:jc w:val="both"/>
      </w:pPr>
      <w:r>
        <w:t>Reported that Policy members were disappointed that the Board voted against pursuing lowering the minimum DSP age to 16.  Wanted the Board to reconsider.  Brief discussion.  Declined to revisit the topic.</w:t>
      </w:r>
    </w:p>
    <w:p w:rsidR="00100CFE" w:rsidRDefault="00100CFE" w:rsidP="00EF1C24">
      <w:pPr>
        <w:jc w:val="both"/>
      </w:pPr>
      <w:r w:rsidRPr="00100CFE">
        <w:rPr>
          <w:b/>
          <w:u w:val="single"/>
        </w:rPr>
        <w:t>Adult Day/Employment Update</w:t>
      </w:r>
      <w:r>
        <w:t>:</w:t>
      </w:r>
    </w:p>
    <w:p w:rsidR="00100CFE" w:rsidRDefault="003C2C07" w:rsidP="003C2C07">
      <w:pPr>
        <w:pStyle w:val="ListParagraph"/>
        <w:numPr>
          <w:ilvl w:val="0"/>
          <w:numId w:val="30"/>
        </w:numPr>
        <w:jc w:val="both"/>
      </w:pPr>
      <w:r>
        <w:t>Justin Blumhorst reported that OOD was increasing rate for JD by 8%, most other OOD services are increasing by 6.5%.  October 1, 2019 projected implementation date.</w:t>
      </w:r>
    </w:p>
    <w:p w:rsidR="003C2C07" w:rsidRPr="00100CFE" w:rsidRDefault="003C2C07" w:rsidP="003C2C07">
      <w:pPr>
        <w:pStyle w:val="ListParagraph"/>
        <w:numPr>
          <w:ilvl w:val="0"/>
          <w:numId w:val="30"/>
        </w:numPr>
        <w:jc w:val="both"/>
      </w:pPr>
      <w:r>
        <w:t xml:space="preserve">Mary Thompson-Hufford reported that committees continue to express disappointment in lack of new funding in employment services.  </w:t>
      </w:r>
    </w:p>
    <w:p w:rsidR="003C2C07" w:rsidRDefault="003C2C07" w:rsidP="00EF1C24">
      <w:pPr>
        <w:jc w:val="both"/>
      </w:pPr>
    </w:p>
    <w:p w:rsidR="003C2C07" w:rsidRDefault="003C2C07" w:rsidP="00EF1C24">
      <w:pPr>
        <w:jc w:val="both"/>
      </w:pPr>
      <w:r>
        <w:t>Adjourn:</w:t>
      </w:r>
    </w:p>
    <w:p w:rsidR="003C2C07" w:rsidRDefault="003C2C07" w:rsidP="00EF1C24">
      <w:pPr>
        <w:jc w:val="both"/>
      </w:pPr>
      <w:r>
        <w:t xml:space="preserve">Motion to adjourn made by Adam Guinther at 1:47pm.  Seconded by Lynn Urbanski, all voted in favor. Motion carried. </w:t>
      </w:r>
    </w:p>
    <w:p w:rsidR="00EA5AC0" w:rsidRDefault="00B075D1" w:rsidP="00EF1C24">
      <w:pPr>
        <w:jc w:val="both"/>
      </w:pPr>
      <w:r>
        <w:t>Meeting adjourn at 1:47pm</w:t>
      </w:r>
    </w:p>
    <w:p w:rsidR="003C2C07" w:rsidRDefault="003C2C07" w:rsidP="00EF1C24">
      <w:pPr>
        <w:jc w:val="both"/>
      </w:pPr>
    </w:p>
    <w:p w:rsidR="00EA5AC0" w:rsidRDefault="00EA5AC0" w:rsidP="00EF1C24">
      <w:pPr>
        <w:jc w:val="both"/>
      </w:pPr>
      <w:r>
        <w:t>Submitted for your review,</w:t>
      </w:r>
    </w:p>
    <w:p w:rsidR="00EA5AC0" w:rsidRDefault="00EA5AC0" w:rsidP="00EF1C24">
      <w:pPr>
        <w:jc w:val="both"/>
      </w:pPr>
    </w:p>
    <w:p w:rsidR="00EA5AC0" w:rsidRDefault="00EA5AC0" w:rsidP="00EF1C24">
      <w:pPr>
        <w:jc w:val="both"/>
      </w:pPr>
      <w:r>
        <w:t xml:space="preserve">Lisa Reed, OPRA Board Secretary </w:t>
      </w:r>
    </w:p>
    <w:p w:rsidR="003C2C07" w:rsidRDefault="003C2C07">
      <w:pPr>
        <w:widowControl/>
        <w:spacing w:after="0" w:line="240" w:lineRule="auto"/>
      </w:pPr>
      <w:r>
        <w:br w:type="page"/>
      </w:r>
    </w:p>
    <w:p w:rsidR="00A47DA8" w:rsidRDefault="00A47DA8" w:rsidP="00EF1C24">
      <w:pPr>
        <w:jc w:val="both"/>
      </w:pPr>
      <w:r>
        <w:rPr>
          <w:noProof/>
        </w:rPr>
        <w:lastRenderedPageBreak/>
        <w:drawing>
          <wp:inline distT="0" distB="0" distL="0" distR="0">
            <wp:extent cx="1797050" cy="984250"/>
            <wp:effectExtent l="0" t="0" r="0" b="6350"/>
            <wp:docPr id="2" name="Picture 2" descr="O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0" cy="984250"/>
                    </a:xfrm>
                    <a:prstGeom prst="rect">
                      <a:avLst/>
                    </a:prstGeom>
                    <a:noFill/>
                    <a:ln>
                      <a:noFill/>
                    </a:ln>
                  </pic:spPr>
                </pic:pic>
              </a:graphicData>
            </a:graphic>
          </wp:inline>
        </w:drawing>
      </w:r>
    </w:p>
    <w:p w:rsidR="00A47DA8" w:rsidRDefault="00A47DA8" w:rsidP="00EF1C24">
      <w:pPr>
        <w:jc w:val="both"/>
      </w:pPr>
    </w:p>
    <w:p w:rsidR="00A47DA8" w:rsidRDefault="00A47DA8" w:rsidP="00EF1C24">
      <w:pPr>
        <w:jc w:val="both"/>
      </w:pPr>
      <w:r>
        <w:t>March 27</w:t>
      </w:r>
      <w:r w:rsidRPr="00A47DA8">
        <w:rPr>
          <w:vertAlign w:val="superscript"/>
        </w:rPr>
        <w:t>th</w:t>
      </w:r>
      <w:r>
        <w:t>, 2019</w:t>
      </w:r>
    </w:p>
    <w:p w:rsidR="00A47DA8" w:rsidRDefault="00A47DA8" w:rsidP="00EF1C24">
      <w:pPr>
        <w:jc w:val="both"/>
      </w:pPr>
    </w:p>
    <w:p w:rsidR="003C2C07" w:rsidRDefault="003C2C07" w:rsidP="00EF1C24">
      <w:pPr>
        <w:jc w:val="both"/>
      </w:pPr>
      <w:r>
        <w:t>Executive Session:</w:t>
      </w:r>
    </w:p>
    <w:p w:rsidR="003C2C07" w:rsidRDefault="003C2C07" w:rsidP="00EF1C24">
      <w:pPr>
        <w:jc w:val="both"/>
      </w:pPr>
      <w:r>
        <w:t xml:space="preserve">A motion to enter Executive Session was made by Adam Guinther at 1:47pm, Second by Tom Weaver, all voted in favor.  Motion carried.  </w:t>
      </w:r>
    </w:p>
    <w:p w:rsidR="003C2C07" w:rsidRDefault="003C2C07" w:rsidP="00EF1C24">
      <w:pPr>
        <w:jc w:val="both"/>
      </w:pPr>
      <w:r>
        <w:t xml:space="preserve">Adam discussed the financial sustainability of C3PO.  According to financial reports, C3PO has lost over $123,000 over a 3-year period of time.  Jamie suggested to task the new CEO with determining the future of C3PO.  Discussion regarding the impact of assigning this task to the new CEO.  </w:t>
      </w:r>
    </w:p>
    <w:p w:rsidR="003C2C07" w:rsidRDefault="003C2C07" w:rsidP="00EF1C24">
      <w:pPr>
        <w:jc w:val="both"/>
      </w:pPr>
      <w:r>
        <w:t>Motion was made by Roy Cherry to exit Executive Session at 2:03pm.  Second was made by Adam Guinther.  All voted in favor.  Motion carried.</w:t>
      </w:r>
    </w:p>
    <w:p w:rsidR="003C2C07" w:rsidRDefault="003C2C07" w:rsidP="00EF1C24">
      <w:pPr>
        <w:jc w:val="both"/>
      </w:pPr>
      <w:r>
        <w:t>Execution Session adjourned at 2:03pm.</w:t>
      </w:r>
    </w:p>
    <w:p w:rsidR="00A47DA8" w:rsidRDefault="00A47DA8" w:rsidP="00EF1C24">
      <w:pPr>
        <w:jc w:val="both"/>
      </w:pPr>
    </w:p>
    <w:p w:rsidR="00A47DA8" w:rsidRDefault="00A47DA8" w:rsidP="00EF1C24">
      <w:pPr>
        <w:jc w:val="both"/>
      </w:pPr>
      <w:r>
        <w:t>Submitted for your review,</w:t>
      </w:r>
      <w:bookmarkStart w:id="0" w:name="_GoBack"/>
      <w:bookmarkEnd w:id="0"/>
    </w:p>
    <w:p w:rsidR="00A47DA8" w:rsidRDefault="00A47DA8" w:rsidP="00EF1C24">
      <w:pPr>
        <w:jc w:val="both"/>
      </w:pPr>
    </w:p>
    <w:p w:rsidR="00A47DA8" w:rsidRDefault="00A47DA8" w:rsidP="00EF1C24">
      <w:pPr>
        <w:jc w:val="both"/>
      </w:pPr>
    </w:p>
    <w:p w:rsidR="00A47DA8" w:rsidRDefault="00A47DA8" w:rsidP="00EF1C24">
      <w:pPr>
        <w:jc w:val="both"/>
      </w:pPr>
      <w:r>
        <w:t>Lisa Reed, OPRA Board Secretary</w:t>
      </w:r>
    </w:p>
    <w:p w:rsidR="00BC6B3F" w:rsidRDefault="00EA5AC0" w:rsidP="00EF1C24">
      <w:pPr>
        <w:jc w:val="both"/>
      </w:pPr>
      <w:r>
        <w:tab/>
      </w:r>
      <w:r w:rsidR="004420C7">
        <w:t xml:space="preserve">   </w:t>
      </w:r>
    </w:p>
    <w:sectPr w:rsidR="00BC6B3F" w:rsidSect="002D717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0DD" w:rsidRDefault="000360DD" w:rsidP="00EA5AC0">
      <w:pPr>
        <w:spacing w:after="0" w:line="240" w:lineRule="auto"/>
      </w:pPr>
      <w:r>
        <w:separator/>
      </w:r>
    </w:p>
  </w:endnote>
  <w:endnote w:type="continuationSeparator" w:id="0">
    <w:p w:rsidR="000360DD" w:rsidRDefault="000360DD" w:rsidP="00EA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80506"/>
      <w:docPartObj>
        <w:docPartGallery w:val="Page Numbers (Bottom of Page)"/>
        <w:docPartUnique/>
      </w:docPartObj>
    </w:sdtPr>
    <w:sdtEndPr>
      <w:rPr>
        <w:color w:val="7F7F7F" w:themeColor="background1" w:themeShade="7F"/>
        <w:spacing w:val="60"/>
      </w:rPr>
    </w:sdtEndPr>
    <w:sdtContent>
      <w:p w:rsidR="00EA5AC0" w:rsidRDefault="00EA5A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7DA8">
          <w:rPr>
            <w:noProof/>
          </w:rPr>
          <w:t>3</w:t>
        </w:r>
        <w:r>
          <w:rPr>
            <w:noProof/>
          </w:rPr>
          <w:fldChar w:fldCharType="end"/>
        </w:r>
        <w:r>
          <w:t xml:space="preserve"> | </w:t>
        </w:r>
        <w:r>
          <w:rPr>
            <w:color w:val="7F7F7F" w:themeColor="background1" w:themeShade="7F"/>
            <w:spacing w:val="60"/>
          </w:rPr>
          <w:t>Page</w:t>
        </w:r>
      </w:p>
    </w:sdtContent>
  </w:sdt>
  <w:p w:rsidR="00EA5AC0" w:rsidRDefault="00EA5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0DD" w:rsidRDefault="000360DD" w:rsidP="00EA5AC0">
      <w:pPr>
        <w:spacing w:after="0" w:line="240" w:lineRule="auto"/>
      </w:pPr>
      <w:r>
        <w:separator/>
      </w:r>
    </w:p>
  </w:footnote>
  <w:footnote w:type="continuationSeparator" w:id="0">
    <w:p w:rsidR="000360DD" w:rsidRDefault="000360DD" w:rsidP="00EA5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E482F"/>
    <w:multiLevelType w:val="hybridMultilevel"/>
    <w:tmpl w:val="D25A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2C4026"/>
    <w:multiLevelType w:val="hybridMultilevel"/>
    <w:tmpl w:val="011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B5568"/>
    <w:multiLevelType w:val="hybridMultilevel"/>
    <w:tmpl w:val="22AE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BB396D"/>
    <w:multiLevelType w:val="hybridMultilevel"/>
    <w:tmpl w:val="2014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CF3A88"/>
    <w:multiLevelType w:val="hybridMultilevel"/>
    <w:tmpl w:val="683C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023926"/>
    <w:multiLevelType w:val="hybridMultilevel"/>
    <w:tmpl w:val="384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CC4868"/>
    <w:multiLevelType w:val="hybridMultilevel"/>
    <w:tmpl w:val="0ED09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14B2F"/>
    <w:multiLevelType w:val="hybridMultilevel"/>
    <w:tmpl w:val="06F65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7C41020"/>
    <w:multiLevelType w:val="hybridMultilevel"/>
    <w:tmpl w:val="720CA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7"/>
  </w:num>
  <w:num w:numId="2">
    <w:abstractNumId w:val="12"/>
  </w:num>
  <w:num w:numId="3">
    <w:abstractNumId w:val="10"/>
  </w:num>
  <w:num w:numId="4">
    <w:abstractNumId w:val="30"/>
  </w:num>
  <w:num w:numId="5">
    <w:abstractNumId w:val="14"/>
  </w:num>
  <w:num w:numId="6">
    <w:abstractNumId w:val="20"/>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28"/>
  </w:num>
  <w:num w:numId="21">
    <w:abstractNumId w:val="22"/>
  </w:num>
  <w:num w:numId="22">
    <w:abstractNumId w:val="11"/>
  </w:num>
  <w:num w:numId="23">
    <w:abstractNumId w:val="31"/>
  </w:num>
  <w:num w:numId="24">
    <w:abstractNumId w:val="13"/>
  </w:num>
  <w:num w:numId="25">
    <w:abstractNumId w:val="15"/>
  </w:num>
  <w:num w:numId="26">
    <w:abstractNumId w:val="23"/>
  </w:num>
  <w:num w:numId="27">
    <w:abstractNumId w:val="17"/>
  </w:num>
  <w:num w:numId="28">
    <w:abstractNumId w:val="26"/>
  </w:num>
  <w:num w:numId="29">
    <w:abstractNumId w:val="19"/>
  </w:num>
  <w:num w:numId="30">
    <w:abstractNumId w:val="21"/>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7C"/>
    <w:rsid w:val="000105BF"/>
    <w:rsid w:val="000360DD"/>
    <w:rsid w:val="00066AA1"/>
    <w:rsid w:val="00100CFE"/>
    <w:rsid w:val="001A17F9"/>
    <w:rsid w:val="002D717C"/>
    <w:rsid w:val="003C2C07"/>
    <w:rsid w:val="004414E5"/>
    <w:rsid w:val="004420C7"/>
    <w:rsid w:val="0045092C"/>
    <w:rsid w:val="00525177"/>
    <w:rsid w:val="00551EDF"/>
    <w:rsid w:val="00604CE7"/>
    <w:rsid w:val="00645252"/>
    <w:rsid w:val="006D3D74"/>
    <w:rsid w:val="00732BFD"/>
    <w:rsid w:val="00751935"/>
    <w:rsid w:val="007C5BD0"/>
    <w:rsid w:val="0083377A"/>
    <w:rsid w:val="0083569A"/>
    <w:rsid w:val="008922A8"/>
    <w:rsid w:val="009D484E"/>
    <w:rsid w:val="00A47DA8"/>
    <w:rsid w:val="00A9204E"/>
    <w:rsid w:val="00AB1FBF"/>
    <w:rsid w:val="00B02166"/>
    <w:rsid w:val="00B075D1"/>
    <w:rsid w:val="00B262F5"/>
    <w:rsid w:val="00BC660C"/>
    <w:rsid w:val="00BC6B3F"/>
    <w:rsid w:val="00BE4A3F"/>
    <w:rsid w:val="00CA3794"/>
    <w:rsid w:val="00CC0EF9"/>
    <w:rsid w:val="00CF5F1B"/>
    <w:rsid w:val="00D64C43"/>
    <w:rsid w:val="00E26924"/>
    <w:rsid w:val="00EA5AC0"/>
    <w:rsid w:val="00EE0D81"/>
    <w:rsid w:val="00EF1C24"/>
    <w:rsid w:val="00F47D23"/>
    <w:rsid w:val="00FF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5725"/>
  <w15:chartTrackingRefBased/>
  <w15:docId w15:val="{89CFD3F1-B207-46F9-A602-30252056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17C"/>
    <w:pPr>
      <w:widowControl w:val="0"/>
      <w:spacing w:after="200" w:line="276" w:lineRule="auto"/>
    </w:pPr>
  </w:style>
  <w:style w:type="paragraph" w:styleId="Heading1">
    <w:name w:val="heading 1"/>
    <w:basedOn w:val="Normal"/>
    <w:next w:val="Normal"/>
    <w:link w:val="Heading1Char"/>
    <w:uiPriority w:val="9"/>
    <w:qFormat/>
    <w:rsid w:val="006D3D74"/>
    <w:pPr>
      <w:keepNext/>
      <w:keepLines/>
      <w:widowControl/>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widowControl/>
      <w:spacing w:before="40" w:after="0" w:line="240" w:lineRule="auto"/>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widowControl/>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widowControl/>
      <w:spacing w:before="40" w:after="0" w:line="240" w:lineRule="auto"/>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widowControl/>
      <w:spacing w:before="40" w:after="0" w:line="240"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widowControl/>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widowControl/>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widowControl/>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widowControl/>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widowControl/>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widowControl/>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widowControl/>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widowControl/>
      <w:spacing w:line="240" w:lineRule="auto"/>
    </w:pPr>
    <w:rPr>
      <w:i/>
      <w:iCs/>
      <w:color w:val="44546A" w:themeColor="text2"/>
      <w:szCs w:val="18"/>
    </w:rPr>
  </w:style>
  <w:style w:type="paragraph" w:styleId="BalloonText">
    <w:name w:val="Balloon Text"/>
    <w:basedOn w:val="Normal"/>
    <w:link w:val="BalloonTextChar"/>
    <w:uiPriority w:val="99"/>
    <w:semiHidden/>
    <w:unhideWhenUsed/>
    <w:rsid w:val="00645252"/>
    <w:pPr>
      <w:widowControl/>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widowControl/>
      <w:spacing w:after="120" w:line="240" w:lineRule="auto"/>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widowControl/>
      <w:spacing w:after="120" w:line="240" w:lineRule="auto"/>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widowControl/>
      <w:spacing w:after="0" w:line="240" w:lineRule="auto"/>
    </w:pPr>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widowControl/>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widowControl/>
      <w:spacing w:after="0" w:line="240" w:lineRule="auto"/>
    </w:pPr>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widowControl/>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widowControl/>
      <w:spacing w:after="0" w:line="240" w:lineRule="auto"/>
    </w:pPr>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widowControl/>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pPr>
      <w:widowControl/>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widowControl/>
      <w:spacing w:after="0" w:line="240" w:lineRule="auto"/>
    </w:p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widowControl/>
      <w:spacing w:after="0" w:line="240" w:lineRule="auto"/>
    </w:p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widowControl/>
      <w:spacing w:after="120" w:line="240" w:lineRule="auto"/>
      <w:ind w:left="1757"/>
    </w:pPr>
  </w:style>
  <w:style w:type="paragraph" w:styleId="ListParagraph">
    <w:name w:val="List Paragraph"/>
    <w:basedOn w:val="Normal"/>
    <w:uiPriority w:val="34"/>
    <w:unhideWhenUsed/>
    <w:qFormat/>
    <w:rsid w:val="00B262F5"/>
    <w:pPr>
      <w:ind w:left="720"/>
      <w:contextualSpacing/>
    </w:pPr>
  </w:style>
  <w:style w:type="character" w:customStyle="1" w:styleId="person-name">
    <w:name w:val="person-name"/>
    <w:basedOn w:val="DefaultParagraphFont"/>
    <w:rsid w:val="00B0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20Ree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2C625-59A4-42A5-9D04-552CAAFC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97</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Reed</dc:creator>
  <cp:keywords/>
  <dc:description/>
  <cp:lastModifiedBy>Lisa Reed</cp:lastModifiedBy>
  <cp:revision>5</cp:revision>
  <dcterms:created xsi:type="dcterms:W3CDTF">2019-04-01T18:15:00Z</dcterms:created>
  <dcterms:modified xsi:type="dcterms:W3CDTF">2019-04-01T19:52:00Z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