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7C" w:rsidRDefault="002D717C" w:rsidP="002D717C">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OPRA Board Meeting</w:t>
      </w:r>
    </w:p>
    <w:p w:rsidR="002D717C" w:rsidRDefault="002D717C" w:rsidP="002D717C">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February 27, 2019</w:t>
      </w:r>
    </w:p>
    <w:p w:rsidR="002D717C" w:rsidRDefault="002D717C" w:rsidP="002D717C">
      <w:pPr>
        <w:pStyle w:val="PlainText"/>
        <w:pBdr>
          <w:bottom w:val="single" w:sz="4" w:space="1" w:color="auto"/>
        </w:pBdr>
        <w:ind w:left="-90" w:right="-18"/>
        <w:jc w:val="both"/>
        <w:rPr>
          <w:rFonts w:asciiTheme="minorHAnsi" w:hAnsiTheme="minorHAnsi" w:cstheme="minorHAnsi"/>
          <w:sz w:val="24"/>
          <w:szCs w:val="24"/>
        </w:rPr>
      </w:pPr>
      <w:r>
        <w:rPr>
          <w:rFonts w:asciiTheme="minorHAnsi" w:hAnsiTheme="minorHAnsi" w:cstheme="minorHAnsi"/>
          <w:sz w:val="24"/>
          <w:szCs w:val="24"/>
        </w:rPr>
        <w:t>10am-2pm</w:t>
      </w:r>
    </w:p>
    <w:p w:rsidR="002D717C" w:rsidRDefault="002D717C" w:rsidP="00EF1C24">
      <w:pPr>
        <w:pStyle w:val="PlainText"/>
        <w:ind w:left="-90" w:right="-18"/>
        <w:jc w:val="both"/>
        <w:rPr>
          <w:rFonts w:asciiTheme="minorHAnsi" w:hAnsiTheme="minorHAnsi" w:cstheme="minorHAnsi"/>
          <w:sz w:val="24"/>
          <w:szCs w:val="24"/>
        </w:rPr>
      </w:pPr>
    </w:p>
    <w:p w:rsidR="002D717C" w:rsidRDefault="002D717C" w:rsidP="00EF1C24">
      <w:pPr>
        <w:pStyle w:val="PlainText"/>
        <w:ind w:left="-90" w:right="-18"/>
        <w:jc w:val="both"/>
        <w:rPr>
          <w:rFonts w:asciiTheme="minorHAnsi" w:hAnsiTheme="minorHAnsi" w:cstheme="minorHAnsi"/>
          <w:sz w:val="24"/>
          <w:szCs w:val="24"/>
        </w:rPr>
      </w:pPr>
    </w:p>
    <w:p w:rsidR="002D717C" w:rsidRDefault="002D717C" w:rsidP="00EF1C24">
      <w:pPr>
        <w:pStyle w:val="PlainText"/>
        <w:ind w:left="-90" w:right="-18"/>
        <w:jc w:val="both"/>
        <w:rPr>
          <w:rFonts w:asciiTheme="minorHAnsi" w:hAnsiTheme="minorHAnsi" w:cstheme="minorHAnsi"/>
          <w:sz w:val="24"/>
          <w:szCs w:val="24"/>
        </w:rPr>
      </w:pPr>
      <w:r>
        <w:rPr>
          <w:rFonts w:asciiTheme="minorHAnsi" w:hAnsiTheme="minorHAnsi" w:cstheme="minorHAnsi"/>
          <w:b/>
          <w:sz w:val="24"/>
          <w:szCs w:val="24"/>
          <w:u w:val="single"/>
        </w:rPr>
        <w:t xml:space="preserve">Members </w:t>
      </w:r>
      <w:r w:rsidRPr="002D717C">
        <w:rPr>
          <w:rFonts w:asciiTheme="minorHAnsi" w:hAnsiTheme="minorHAnsi" w:cstheme="minorHAnsi"/>
          <w:b/>
          <w:sz w:val="24"/>
          <w:szCs w:val="24"/>
          <w:u w:val="single"/>
        </w:rPr>
        <w:t>Present at the meeting were</w:t>
      </w:r>
      <w:r>
        <w:rPr>
          <w:rFonts w:asciiTheme="minorHAnsi" w:hAnsiTheme="minorHAnsi" w:cstheme="minorHAnsi"/>
          <w:sz w:val="24"/>
          <w:szCs w:val="24"/>
        </w:rPr>
        <w:t>:</w:t>
      </w:r>
    </w:p>
    <w:p w:rsidR="002D717C" w:rsidRDefault="002D717C" w:rsidP="00EF1C24">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Jamie Steele</w:t>
      </w:r>
      <w:r w:rsidRPr="00C4724B">
        <w:rPr>
          <w:rFonts w:asciiTheme="minorHAnsi" w:hAnsiTheme="minorHAnsi" w:cstheme="minorHAnsi"/>
          <w:sz w:val="24"/>
          <w:szCs w:val="24"/>
        </w:rPr>
        <w:t>, Chair</w:t>
      </w:r>
      <w:r>
        <w:rPr>
          <w:rFonts w:asciiTheme="minorHAnsi" w:hAnsiTheme="minorHAnsi" w:cstheme="minorHAnsi"/>
          <w:sz w:val="24"/>
          <w:szCs w:val="24"/>
        </w:rPr>
        <w:t>,</w:t>
      </w:r>
      <w:r w:rsidRPr="00C4724B">
        <w:rPr>
          <w:rFonts w:asciiTheme="minorHAnsi" w:hAnsiTheme="minorHAnsi" w:cstheme="minorHAnsi"/>
          <w:sz w:val="24"/>
          <w:szCs w:val="24"/>
        </w:rPr>
        <w:t xml:space="preserve"> </w:t>
      </w:r>
      <w:r>
        <w:rPr>
          <w:rFonts w:asciiTheme="minorHAnsi" w:hAnsiTheme="minorHAnsi" w:cstheme="minorHAnsi"/>
          <w:sz w:val="24"/>
          <w:szCs w:val="24"/>
        </w:rPr>
        <w:t>Diane Beastrom</w:t>
      </w:r>
      <w:r w:rsidRPr="00C4724B">
        <w:rPr>
          <w:rFonts w:asciiTheme="minorHAnsi" w:hAnsiTheme="minorHAnsi" w:cstheme="minorHAnsi"/>
          <w:sz w:val="24"/>
          <w:szCs w:val="24"/>
        </w:rPr>
        <w:t>, Vice Chair;</w:t>
      </w:r>
      <w:r>
        <w:rPr>
          <w:rFonts w:asciiTheme="minorHAnsi" w:hAnsiTheme="minorHAnsi" w:cstheme="minorHAnsi"/>
          <w:sz w:val="24"/>
          <w:szCs w:val="24"/>
        </w:rPr>
        <w:t xml:space="preserve"> Adam Guinther, Treasurer; Lisa Reed</w:t>
      </w:r>
      <w:r w:rsidRPr="00C4724B">
        <w:rPr>
          <w:rFonts w:asciiTheme="minorHAnsi" w:hAnsiTheme="minorHAnsi" w:cstheme="minorHAnsi"/>
          <w:sz w:val="24"/>
          <w:szCs w:val="24"/>
        </w:rPr>
        <w:t>, Secretary; Marti Adams</w:t>
      </w:r>
      <w:r w:rsidRPr="009B7BFA">
        <w:rPr>
          <w:rFonts w:asciiTheme="minorHAnsi" w:hAnsiTheme="minorHAnsi" w:cstheme="minorHAnsi"/>
          <w:sz w:val="24"/>
          <w:szCs w:val="24"/>
        </w:rPr>
        <w:t>;</w:t>
      </w:r>
      <w:r>
        <w:rPr>
          <w:rFonts w:asciiTheme="minorHAnsi" w:hAnsiTheme="minorHAnsi" w:cstheme="minorHAnsi"/>
          <w:sz w:val="24"/>
          <w:szCs w:val="24"/>
        </w:rPr>
        <w:t xml:space="preserve"> Justin Blumhorst; Jerri Elson; Roger Fortener; Robert Gaston;</w:t>
      </w:r>
      <w:r w:rsidRPr="009B7BFA">
        <w:rPr>
          <w:rFonts w:asciiTheme="minorHAnsi" w:hAnsiTheme="minorHAnsi" w:cstheme="minorHAnsi"/>
          <w:sz w:val="24"/>
          <w:szCs w:val="24"/>
        </w:rPr>
        <w:t xml:space="preserve"> </w:t>
      </w:r>
      <w:r w:rsidRPr="00F3617E">
        <w:rPr>
          <w:rFonts w:asciiTheme="minorHAnsi" w:hAnsiTheme="minorHAnsi" w:cstheme="minorHAnsi"/>
          <w:sz w:val="24"/>
          <w:szCs w:val="24"/>
        </w:rPr>
        <w:t>Felicia Hall;</w:t>
      </w:r>
      <w:r w:rsidRPr="00F3617E">
        <w:t xml:space="preserve"> </w:t>
      </w:r>
      <w:r>
        <w:rPr>
          <w:rFonts w:asciiTheme="minorHAnsi" w:hAnsiTheme="minorHAnsi" w:cstheme="minorHAnsi"/>
          <w:sz w:val="24"/>
          <w:szCs w:val="24"/>
        </w:rPr>
        <w:t>Robert Heinzerling;</w:t>
      </w:r>
      <w:r w:rsidRPr="00F3617E">
        <w:rPr>
          <w:rFonts w:asciiTheme="minorHAnsi" w:hAnsiTheme="minorHAnsi" w:cstheme="minorHAnsi"/>
          <w:sz w:val="24"/>
          <w:szCs w:val="24"/>
        </w:rPr>
        <w:t xml:space="preserve"> Than Johnson; </w:t>
      </w:r>
      <w:r w:rsidRPr="009B7BFA">
        <w:rPr>
          <w:rFonts w:asciiTheme="minorHAnsi" w:hAnsiTheme="minorHAnsi" w:cstheme="minorHAnsi"/>
          <w:sz w:val="24"/>
          <w:szCs w:val="24"/>
        </w:rPr>
        <w:t xml:space="preserve">Melanie Kasten-Krause; </w:t>
      </w:r>
      <w:r w:rsidRPr="00F3617E">
        <w:rPr>
          <w:rFonts w:asciiTheme="minorHAnsi" w:hAnsiTheme="minorHAnsi" w:cstheme="minorHAnsi"/>
          <w:sz w:val="24"/>
          <w:szCs w:val="24"/>
        </w:rPr>
        <w:t xml:space="preserve">Patrick Maynard; </w:t>
      </w:r>
      <w:r>
        <w:rPr>
          <w:rFonts w:asciiTheme="minorHAnsi" w:hAnsiTheme="minorHAnsi" w:cstheme="minorHAnsi"/>
          <w:sz w:val="24"/>
          <w:szCs w:val="24"/>
        </w:rPr>
        <w:t>Donna Merrill; Patricia</w:t>
      </w:r>
      <w:r w:rsidRPr="00F455A0">
        <w:rPr>
          <w:rFonts w:asciiTheme="minorHAnsi" w:hAnsiTheme="minorHAnsi" w:cstheme="minorHAnsi"/>
          <w:sz w:val="24"/>
          <w:szCs w:val="24"/>
        </w:rPr>
        <w:t xml:space="preserve"> Otter</w:t>
      </w:r>
      <w:r>
        <w:rPr>
          <w:rFonts w:asciiTheme="minorHAnsi" w:hAnsiTheme="minorHAnsi" w:cstheme="minorHAnsi"/>
          <w:sz w:val="24"/>
          <w:szCs w:val="24"/>
        </w:rPr>
        <w:t>;</w:t>
      </w:r>
      <w:r w:rsidRPr="00F455A0">
        <w:rPr>
          <w:rFonts w:asciiTheme="minorHAnsi" w:hAnsiTheme="minorHAnsi" w:cstheme="minorHAnsi"/>
          <w:sz w:val="24"/>
          <w:szCs w:val="24"/>
        </w:rPr>
        <w:t xml:space="preserve"> </w:t>
      </w:r>
      <w:r>
        <w:rPr>
          <w:rFonts w:asciiTheme="minorHAnsi" w:hAnsiTheme="minorHAnsi" w:cstheme="minorHAnsi"/>
          <w:sz w:val="24"/>
          <w:szCs w:val="24"/>
        </w:rPr>
        <w:t>Liz Owens; John Swanson; Mary Thompson-Hufford; Bill Ullman;</w:t>
      </w:r>
      <w:r w:rsidRPr="00C4724B">
        <w:rPr>
          <w:rFonts w:asciiTheme="minorHAnsi" w:hAnsiTheme="minorHAnsi" w:cstheme="minorHAnsi"/>
          <w:sz w:val="24"/>
          <w:szCs w:val="24"/>
        </w:rPr>
        <w:t xml:space="preserve"> </w:t>
      </w:r>
      <w:r>
        <w:rPr>
          <w:rFonts w:asciiTheme="minorHAnsi" w:hAnsiTheme="minorHAnsi" w:cstheme="minorHAnsi"/>
          <w:sz w:val="24"/>
          <w:szCs w:val="24"/>
        </w:rPr>
        <w:t xml:space="preserve">Lynne Urbanski; Bradley Vincent; Roy Cherry; Dennis Grant and Tom Weaver. </w:t>
      </w:r>
    </w:p>
    <w:p w:rsidR="002D717C" w:rsidRDefault="002D717C" w:rsidP="00EF1C24">
      <w:pPr>
        <w:pStyle w:val="PlainText"/>
        <w:ind w:left="-90" w:right="-18"/>
        <w:jc w:val="both"/>
        <w:rPr>
          <w:rFonts w:asciiTheme="minorHAnsi" w:hAnsiTheme="minorHAnsi" w:cstheme="minorHAnsi"/>
          <w:sz w:val="24"/>
          <w:szCs w:val="24"/>
        </w:rPr>
      </w:pPr>
      <w:r w:rsidRPr="002D717C">
        <w:rPr>
          <w:rFonts w:asciiTheme="minorHAnsi" w:hAnsiTheme="minorHAnsi" w:cstheme="minorHAnsi"/>
          <w:b/>
          <w:sz w:val="24"/>
          <w:szCs w:val="24"/>
          <w:u w:val="single"/>
        </w:rPr>
        <w:t>OPRA Staff</w:t>
      </w:r>
      <w:r w:rsidRPr="00C4724B">
        <w:rPr>
          <w:rFonts w:asciiTheme="minorHAnsi" w:hAnsiTheme="minorHAnsi" w:cstheme="minorHAnsi"/>
          <w:sz w:val="24"/>
          <w:szCs w:val="24"/>
        </w:rPr>
        <w:t>:</w:t>
      </w:r>
      <w:r>
        <w:rPr>
          <w:rFonts w:asciiTheme="minorHAnsi" w:hAnsiTheme="minorHAnsi" w:cstheme="minorHAnsi"/>
          <w:sz w:val="24"/>
          <w:szCs w:val="24"/>
        </w:rPr>
        <w:t xml:space="preserve"> Anita Allen, Vice President; Lisa Mathis, Director of Employment and Health Services; and</w:t>
      </w:r>
      <w:r w:rsidRPr="00C4724B">
        <w:rPr>
          <w:rFonts w:asciiTheme="minorHAnsi" w:hAnsiTheme="minorHAnsi" w:cstheme="minorHAnsi"/>
          <w:sz w:val="24"/>
          <w:szCs w:val="24"/>
        </w:rPr>
        <w:t xml:space="preserve"> Christine Touvelle, Policy Analyst</w:t>
      </w:r>
      <w:r>
        <w:rPr>
          <w:rFonts w:asciiTheme="minorHAnsi" w:hAnsiTheme="minorHAnsi" w:cstheme="minorHAnsi"/>
          <w:sz w:val="24"/>
          <w:szCs w:val="24"/>
        </w:rPr>
        <w:t>.</w:t>
      </w:r>
      <w:r w:rsidR="00EE0D81">
        <w:rPr>
          <w:rFonts w:asciiTheme="minorHAnsi" w:hAnsiTheme="minorHAnsi" w:cstheme="minorHAnsi"/>
          <w:sz w:val="24"/>
          <w:szCs w:val="24"/>
        </w:rPr>
        <w:t xml:space="preserve">    </w:t>
      </w:r>
      <w:r>
        <w:rPr>
          <w:rFonts w:asciiTheme="minorHAnsi" w:hAnsiTheme="minorHAnsi" w:cstheme="minorHAnsi"/>
          <w:sz w:val="24"/>
          <w:szCs w:val="24"/>
        </w:rPr>
        <w:t xml:space="preserve"> </w:t>
      </w:r>
      <w:bookmarkStart w:id="0" w:name="_GoBack"/>
      <w:bookmarkEnd w:id="0"/>
    </w:p>
    <w:p w:rsidR="002D717C" w:rsidRPr="00C4724B" w:rsidRDefault="002D717C" w:rsidP="00EF1C24">
      <w:pPr>
        <w:pStyle w:val="PlainText"/>
        <w:ind w:left="-90" w:right="-18"/>
        <w:jc w:val="both"/>
        <w:rPr>
          <w:rFonts w:asciiTheme="minorHAnsi" w:hAnsiTheme="minorHAnsi" w:cstheme="minorHAnsi"/>
          <w:sz w:val="24"/>
          <w:szCs w:val="24"/>
        </w:rPr>
      </w:pPr>
    </w:p>
    <w:p w:rsidR="002D717C" w:rsidRDefault="002D717C" w:rsidP="00EF1C24">
      <w:pPr>
        <w:jc w:val="both"/>
      </w:pPr>
      <w:r w:rsidRPr="00EF1C24">
        <w:rPr>
          <w:b/>
          <w:u w:val="single"/>
        </w:rPr>
        <w:t>Jamie Steele</w:t>
      </w:r>
      <w:r>
        <w:t xml:space="preserve"> called the meeting to order at 10am</w:t>
      </w:r>
      <w:r w:rsidR="00EF1C24">
        <w:t>:</w:t>
      </w:r>
    </w:p>
    <w:p w:rsidR="00B262F5" w:rsidRDefault="002D717C" w:rsidP="00EF1C24">
      <w:pPr>
        <w:jc w:val="both"/>
      </w:pPr>
      <w:r w:rsidRPr="00B262F5">
        <w:rPr>
          <w:b/>
          <w:u w:val="single"/>
        </w:rPr>
        <w:t xml:space="preserve">Secretary’s </w:t>
      </w:r>
      <w:r w:rsidR="00B262F5">
        <w:rPr>
          <w:b/>
          <w:u w:val="single"/>
        </w:rPr>
        <w:t>M</w:t>
      </w:r>
      <w:r w:rsidRPr="00B262F5">
        <w:rPr>
          <w:b/>
          <w:u w:val="single"/>
        </w:rPr>
        <w:t>inutes</w:t>
      </w:r>
      <w:r>
        <w:t xml:space="preserve">- Motion to accept the minutes as submitted </w:t>
      </w:r>
      <w:r w:rsidR="00B262F5">
        <w:t xml:space="preserve">was </w:t>
      </w:r>
      <w:r>
        <w:t>made by Lisa Reed</w:t>
      </w:r>
      <w:r w:rsidR="00B262F5">
        <w:t>, Second by Diane B</w:t>
      </w:r>
      <w:r>
        <w:t>eastrom</w:t>
      </w:r>
      <w:r w:rsidR="00B262F5">
        <w:t>.  All voted in favor; Motion carried.</w:t>
      </w:r>
    </w:p>
    <w:p w:rsidR="00B262F5" w:rsidRDefault="00B262F5" w:rsidP="00EF1C24">
      <w:pPr>
        <w:jc w:val="both"/>
      </w:pPr>
      <w:r>
        <w:t>Consent Agenda topics pulled:</w:t>
      </w:r>
    </w:p>
    <w:p w:rsidR="00B262F5" w:rsidRDefault="00B262F5" w:rsidP="00EF1C24">
      <w:pPr>
        <w:pStyle w:val="ListParagraph"/>
        <w:numPr>
          <w:ilvl w:val="0"/>
          <w:numId w:val="24"/>
        </w:numPr>
        <w:jc w:val="both"/>
      </w:pPr>
      <w:r>
        <w:t>#2, page 8 requested by John Swanson</w:t>
      </w:r>
    </w:p>
    <w:p w:rsidR="00B262F5" w:rsidRDefault="00B262F5" w:rsidP="00EF1C24">
      <w:pPr>
        <w:pStyle w:val="ListParagraph"/>
        <w:numPr>
          <w:ilvl w:val="0"/>
          <w:numId w:val="24"/>
        </w:numPr>
        <w:jc w:val="both"/>
      </w:pPr>
      <w:r>
        <w:t>#8, page 17 requested by Justin Blumhorst</w:t>
      </w:r>
    </w:p>
    <w:p w:rsidR="00B262F5" w:rsidRDefault="00B262F5" w:rsidP="00EF1C24">
      <w:pPr>
        <w:pStyle w:val="ListParagraph"/>
        <w:numPr>
          <w:ilvl w:val="0"/>
          <w:numId w:val="24"/>
        </w:numPr>
        <w:jc w:val="both"/>
      </w:pPr>
      <w:r>
        <w:t>#3, page</w:t>
      </w:r>
      <w:r w:rsidR="00EF1C24">
        <w:t xml:space="preserve"> 9 requested by Christine Touvel</w:t>
      </w:r>
      <w:r>
        <w:t>le</w:t>
      </w:r>
    </w:p>
    <w:p w:rsidR="00B262F5" w:rsidRDefault="00B262F5" w:rsidP="00EF1C24">
      <w:pPr>
        <w:pStyle w:val="ListParagraph"/>
        <w:numPr>
          <w:ilvl w:val="0"/>
          <w:numId w:val="24"/>
        </w:numPr>
        <w:jc w:val="both"/>
      </w:pPr>
      <w:r>
        <w:t>#2, page 1 requested by Justin Blumhorst</w:t>
      </w:r>
    </w:p>
    <w:p w:rsidR="00B262F5" w:rsidRDefault="00B262F5" w:rsidP="00EF1C24">
      <w:pPr>
        <w:pStyle w:val="ListParagraph"/>
        <w:numPr>
          <w:ilvl w:val="0"/>
          <w:numId w:val="24"/>
        </w:numPr>
        <w:jc w:val="both"/>
      </w:pPr>
      <w:r>
        <w:t>#2, page 9 requested by Than Johnson</w:t>
      </w:r>
    </w:p>
    <w:p w:rsidR="00B262F5" w:rsidRDefault="00B262F5" w:rsidP="00EF1C24">
      <w:pPr>
        <w:pStyle w:val="ListParagraph"/>
        <w:jc w:val="both"/>
      </w:pPr>
    </w:p>
    <w:p w:rsidR="002D717C" w:rsidRDefault="00B262F5" w:rsidP="00EF1C24">
      <w:pPr>
        <w:pStyle w:val="ListParagraph"/>
        <w:ind w:left="0"/>
        <w:jc w:val="both"/>
      </w:pPr>
      <w:r w:rsidRPr="00B262F5">
        <w:rPr>
          <w:b/>
          <w:u w:val="single"/>
        </w:rPr>
        <w:t>Budget Update:</w:t>
      </w:r>
      <w:r>
        <w:rPr>
          <w:b/>
          <w:u w:val="single"/>
        </w:rPr>
        <w:t xml:space="preserve"> </w:t>
      </w:r>
      <w:r>
        <w:t xml:space="preserve">Jamie reviewed the letter that was submitted to Governor DeWine on behalf of multiple system stakeholders.  The Board was presented with a list of legislators who sit on influential committees, and asked to reach out to them.  It would be beneficial to the legislators to see our programs so they can see firsthand what we do.  If you are successful with having an exchange, be sure to update the Board.  </w:t>
      </w:r>
    </w:p>
    <w:p w:rsidR="00B262F5" w:rsidRDefault="00B262F5" w:rsidP="00EF1C24">
      <w:pPr>
        <w:pStyle w:val="ListParagraph"/>
        <w:ind w:left="0"/>
        <w:jc w:val="both"/>
      </w:pPr>
    </w:p>
    <w:p w:rsidR="00B262F5" w:rsidRPr="00EF1C24" w:rsidRDefault="00B262F5" w:rsidP="00EF1C24">
      <w:pPr>
        <w:pStyle w:val="ListParagraph"/>
        <w:ind w:left="0"/>
        <w:jc w:val="both"/>
        <w:rPr>
          <w:b/>
          <w:sz w:val="28"/>
          <w:szCs w:val="28"/>
        </w:rPr>
      </w:pPr>
      <w:r w:rsidRPr="00EF1C24">
        <w:rPr>
          <w:b/>
          <w:sz w:val="28"/>
          <w:szCs w:val="28"/>
        </w:rPr>
        <w:t>Board Focus Items:</w:t>
      </w:r>
    </w:p>
    <w:p w:rsidR="00BE4A3F" w:rsidRPr="00B262F5" w:rsidRDefault="00BE4A3F" w:rsidP="00EF1C24">
      <w:pPr>
        <w:pStyle w:val="ListParagraph"/>
        <w:ind w:left="0"/>
        <w:jc w:val="both"/>
        <w:rPr>
          <w:b/>
        </w:rPr>
      </w:pPr>
    </w:p>
    <w:p w:rsidR="00B262F5" w:rsidRDefault="00B262F5" w:rsidP="00EF1C24">
      <w:pPr>
        <w:pStyle w:val="ListParagraph"/>
        <w:ind w:left="0"/>
        <w:jc w:val="both"/>
      </w:pPr>
      <w:r w:rsidRPr="00BE4A3F">
        <w:rPr>
          <w:b/>
          <w:u w:val="single"/>
        </w:rPr>
        <w:t>Handbook Committee Report</w:t>
      </w:r>
      <w:r w:rsidR="00EF1C24">
        <w:t>: This</w:t>
      </w:r>
      <w:r>
        <w:t xml:space="preserve"> committee met on February 20</w:t>
      </w:r>
      <w:r w:rsidRPr="00B262F5">
        <w:rPr>
          <w:vertAlign w:val="superscript"/>
        </w:rPr>
        <w:t>th</w:t>
      </w:r>
      <w:r>
        <w:t xml:space="preserve"> and reviewed an edited version of the handbook.  The legal team from Boundless provided their input and advise for this </w:t>
      </w:r>
      <w:r w:rsidR="00BE4A3F">
        <w:t>project</w:t>
      </w:r>
      <w:r>
        <w:t>.</w:t>
      </w:r>
      <w:r w:rsidR="00BE4A3F">
        <w:t xml:space="preserve">  </w:t>
      </w:r>
      <w:r w:rsidR="00EF1C24">
        <w:t>Committee is n</w:t>
      </w:r>
      <w:r w:rsidR="00BE4A3F">
        <w:t>early ready to submit to the Executive Committee for review.</w:t>
      </w:r>
      <w:r>
        <w:t xml:space="preserve">  </w:t>
      </w:r>
    </w:p>
    <w:p w:rsidR="00BE4A3F" w:rsidRDefault="00BE4A3F" w:rsidP="00EF1C24">
      <w:pPr>
        <w:pStyle w:val="ListParagraph"/>
        <w:ind w:left="0"/>
        <w:jc w:val="both"/>
      </w:pPr>
      <w:r w:rsidRPr="00BE4A3F">
        <w:rPr>
          <w:b/>
          <w:u w:val="single"/>
        </w:rPr>
        <w:t>Mission-Vision-Values</w:t>
      </w:r>
      <w:r>
        <w:t>: No formal meeting has been held. Will have a report for the March, 2019 meeting.</w:t>
      </w:r>
    </w:p>
    <w:p w:rsidR="00A9204E" w:rsidRDefault="00BE4A3F" w:rsidP="00EF1C24">
      <w:pPr>
        <w:pStyle w:val="ListParagraph"/>
        <w:ind w:left="0"/>
        <w:jc w:val="both"/>
      </w:pPr>
      <w:r w:rsidRPr="00BE4A3F">
        <w:rPr>
          <w:b/>
          <w:u w:val="single"/>
        </w:rPr>
        <w:t>Dues Reduction Committee</w:t>
      </w:r>
      <w:r>
        <w:t xml:space="preserve">: </w:t>
      </w:r>
      <w:r w:rsidR="0045092C">
        <w:t>The Committee has put off formally meeting until they have the OPRA 2019 Budget to work with.  Since that has been approved, they will have a report for the March, 2019 meeting.</w:t>
      </w:r>
    </w:p>
    <w:p w:rsidR="0045092C" w:rsidRDefault="0045092C" w:rsidP="00EF1C24">
      <w:pPr>
        <w:pStyle w:val="ListParagraph"/>
        <w:ind w:left="0"/>
        <w:jc w:val="both"/>
      </w:pPr>
      <w:r w:rsidRPr="00EF1C24">
        <w:rPr>
          <w:b/>
          <w:u w:val="single"/>
        </w:rPr>
        <w:t>By-laws Committee</w:t>
      </w:r>
      <w:r>
        <w:t>-Has not met.  Will have a report for the march, 2019 meeting.</w:t>
      </w:r>
    </w:p>
    <w:p w:rsidR="0045092C" w:rsidRDefault="0045092C" w:rsidP="00EF1C24">
      <w:pPr>
        <w:pStyle w:val="ListParagraph"/>
        <w:ind w:left="0"/>
        <w:jc w:val="both"/>
      </w:pPr>
      <w:r w:rsidRPr="0045092C">
        <w:rPr>
          <w:b/>
          <w:u w:val="single"/>
        </w:rPr>
        <w:t>CEO Search Committee</w:t>
      </w:r>
      <w:r>
        <w:t>: The Yunker Group reports that there are currently 17 candidates who have submitted all required documents, per instruction.  By March 18</w:t>
      </w:r>
      <w:r w:rsidRPr="0045092C">
        <w:rPr>
          <w:vertAlign w:val="superscript"/>
        </w:rPr>
        <w:t>th</w:t>
      </w:r>
      <w:r>
        <w:t>, they will provide the Search Committee with their list of recommended candidates so that interviews can be scheduled for Wednesday April 3</w:t>
      </w:r>
      <w:r w:rsidRPr="0045092C">
        <w:rPr>
          <w:vertAlign w:val="superscript"/>
        </w:rPr>
        <w:t>rd</w:t>
      </w:r>
      <w:r w:rsidR="00B02166">
        <w:t xml:space="preserve">; </w:t>
      </w:r>
      <w:r>
        <w:t xml:space="preserve">the day before the Spring Conference begins.  </w:t>
      </w:r>
    </w:p>
    <w:p w:rsidR="00CC0EF9" w:rsidRDefault="0045092C" w:rsidP="00EF1C24">
      <w:pPr>
        <w:pStyle w:val="ListParagraph"/>
        <w:ind w:left="0"/>
        <w:jc w:val="both"/>
        <w:rPr>
          <w:b/>
          <w:u w:val="single"/>
        </w:rPr>
      </w:pPr>
      <w:r w:rsidRPr="0045092C">
        <w:rPr>
          <w:b/>
          <w:u w:val="single"/>
        </w:rPr>
        <w:t xml:space="preserve">Policy Update: </w:t>
      </w:r>
    </w:p>
    <w:p w:rsidR="00CC0EF9" w:rsidRDefault="0045092C" w:rsidP="00EF1C24">
      <w:pPr>
        <w:pStyle w:val="ListParagraph"/>
        <w:numPr>
          <w:ilvl w:val="0"/>
          <w:numId w:val="25"/>
        </w:numPr>
        <w:jc w:val="both"/>
      </w:pPr>
      <w:r w:rsidRPr="00CC0EF9">
        <w:t xml:space="preserve">Discussed </w:t>
      </w:r>
      <w:r w:rsidR="00CC0EF9">
        <w:t xml:space="preserve">the </w:t>
      </w:r>
      <w:r>
        <w:t>“White Paper”</w:t>
      </w:r>
      <w:r w:rsidR="00CC0EF9">
        <w:t xml:space="preserve"> that Policy has been developing.</w:t>
      </w:r>
      <w:r>
        <w:t xml:space="preserve"> The purpose of the White Paper is to </w:t>
      </w:r>
      <w:r w:rsidR="00CC0EF9">
        <w:t>proactively make a statement about Me</w:t>
      </w:r>
      <w:r w:rsidR="00B02166">
        <w:t>mber needs and priorities surrounding</w:t>
      </w:r>
      <w:r w:rsidR="00CC0EF9">
        <w:t xml:space="preserve"> key system issues.   </w:t>
      </w:r>
    </w:p>
    <w:p w:rsidR="00CC0EF9" w:rsidRDefault="00CC0EF9" w:rsidP="00EF1C24">
      <w:pPr>
        <w:pStyle w:val="ListParagraph"/>
        <w:numPr>
          <w:ilvl w:val="0"/>
          <w:numId w:val="25"/>
        </w:numPr>
        <w:jc w:val="both"/>
      </w:pPr>
      <w:r>
        <w:lastRenderedPageBreak/>
        <w:t>EVV was discussed in great detail within Policy.  More discussion will be held later in the meeting on this topic.</w:t>
      </w:r>
    </w:p>
    <w:p w:rsidR="00B02166" w:rsidRDefault="00751935" w:rsidP="00EF1C24">
      <w:pPr>
        <w:pStyle w:val="ListParagraph"/>
        <w:numPr>
          <w:ilvl w:val="0"/>
          <w:numId w:val="25"/>
        </w:numPr>
        <w:jc w:val="both"/>
      </w:pPr>
      <w:r>
        <w:t xml:space="preserve">Recommended a “Feedback from Membership” survey including 12 key questions, designed by the Policy Committee.  </w:t>
      </w:r>
    </w:p>
    <w:p w:rsidR="00B02166" w:rsidRDefault="00751935" w:rsidP="00B02166">
      <w:pPr>
        <w:pStyle w:val="ListParagraph"/>
        <w:numPr>
          <w:ilvl w:val="1"/>
          <w:numId w:val="25"/>
        </w:numPr>
        <w:jc w:val="both"/>
      </w:pPr>
      <w:r>
        <w:t>Diane</w:t>
      </w:r>
      <w:r w:rsidR="00B02166">
        <w:t xml:space="preserve"> Beastrom, on behalf of the Policy Committee,</w:t>
      </w:r>
      <w:r>
        <w:t xml:space="preserve"> made a motion to submit a survey to Membership for feedback. The Survey will be developed in such a way that if the user chooses to skip questions that aren’t relevant to them, they could still submit their answers.  </w:t>
      </w:r>
    </w:p>
    <w:p w:rsidR="00B02166" w:rsidRDefault="00751935" w:rsidP="00B02166">
      <w:pPr>
        <w:pStyle w:val="ListParagraph"/>
        <w:numPr>
          <w:ilvl w:val="1"/>
          <w:numId w:val="25"/>
        </w:numPr>
        <w:jc w:val="both"/>
      </w:pPr>
      <w:r>
        <w:t>Lynn Urbanski se</w:t>
      </w:r>
      <w:r w:rsidR="00B02166">
        <w:t xml:space="preserve">conded the motion.  </w:t>
      </w:r>
    </w:p>
    <w:p w:rsidR="00B02166" w:rsidRDefault="00B02166" w:rsidP="00B02166">
      <w:pPr>
        <w:pStyle w:val="ListParagraph"/>
        <w:numPr>
          <w:ilvl w:val="1"/>
          <w:numId w:val="25"/>
        </w:numPr>
        <w:jc w:val="both"/>
      </w:pPr>
      <w:r>
        <w:t>Bill Ullman voted No</w:t>
      </w:r>
    </w:p>
    <w:p w:rsidR="00751935" w:rsidRDefault="00751935" w:rsidP="00B02166">
      <w:pPr>
        <w:pStyle w:val="ListParagraph"/>
        <w:numPr>
          <w:ilvl w:val="2"/>
          <w:numId w:val="25"/>
        </w:numPr>
        <w:jc w:val="both"/>
      </w:pPr>
      <w:r>
        <w:t xml:space="preserve"> all others voted in favor; motion carried.</w:t>
      </w:r>
    </w:p>
    <w:p w:rsidR="0045092C" w:rsidRDefault="00CC0EF9" w:rsidP="00EF1C24">
      <w:pPr>
        <w:pStyle w:val="ListParagraph"/>
        <w:numPr>
          <w:ilvl w:val="0"/>
          <w:numId w:val="25"/>
        </w:numPr>
        <w:jc w:val="both"/>
      </w:pPr>
      <w:r>
        <w:t>Suggested changes to DSP qualifications:</w:t>
      </w:r>
    </w:p>
    <w:p w:rsidR="00CC0EF9" w:rsidRDefault="00CC0EF9" w:rsidP="00EF1C24">
      <w:pPr>
        <w:pStyle w:val="ListParagraph"/>
        <w:numPr>
          <w:ilvl w:val="1"/>
          <w:numId w:val="25"/>
        </w:numPr>
        <w:jc w:val="both"/>
      </w:pPr>
      <w:r>
        <w:t>Reducing the minimum age from 18-16</w:t>
      </w:r>
      <w:r w:rsidR="00AB1FBF">
        <w:t xml:space="preserve"> years of age.  Discussion topics included concern over receiving limited BCI data due to the status of being a minor; Member insurance carriers may choose not to cover minor-age DSP’s; could negatively impact the legitimacy of the profession.  </w:t>
      </w:r>
    </w:p>
    <w:p w:rsidR="00FF0A0C" w:rsidRDefault="00AB1FBF" w:rsidP="00EF1C24">
      <w:pPr>
        <w:pStyle w:val="ListParagraph"/>
        <w:numPr>
          <w:ilvl w:val="2"/>
          <w:numId w:val="25"/>
        </w:numPr>
        <w:jc w:val="both"/>
      </w:pPr>
      <w:r>
        <w:t>Diane Beastrom</w:t>
      </w:r>
      <w:r w:rsidR="00FF0A0C">
        <w:t xml:space="preserve">, on </w:t>
      </w:r>
      <w:r w:rsidR="00B02166">
        <w:t>behalf of the Policy Committee, made a motion f</w:t>
      </w:r>
      <w:r w:rsidR="00FF0A0C">
        <w:t>or OPRA to take action necessary to allow any person with a HS diploma to be eligible for consideration as a DSP.</w:t>
      </w:r>
    </w:p>
    <w:p w:rsidR="00FF0A0C" w:rsidRDefault="00604CE7" w:rsidP="00EF1C24">
      <w:pPr>
        <w:pStyle w:val="ListParagraph"/>
        <w:numPr>
          <w:ilvl w:val="2"/>
          <w:numId w:val="25"/>
        </w:numPr>
        <w:jc w:val="both"/>
      </w:pPr>
      <w:r>
        <w:t xml:space="preserve">Lynn Urbanski seconded the motion.  </w:t>
      </w:r>
    </w:p>
    <w:p w:rsidR="00AB1FBF" w:rsidRDefault="00066AA1" w:rsidP="00EF1C24">
      <w:pPr>
        <w:pStyle w:val="ListParagraph"/>
        <w:numPr>
          <w:ilvl w:val="3"/>
          <w:numId w:val="25"/>
        </w:numPr>
        <w:jc w:val="both"/>
      </w:pPr>
      <w:r>
        <w:t xml:space="preserve">Vote carried with 15-10 approval votes.  </w:t>
      </w:r>
    </w:p>
    <w:p w:rsidR="00CC0EF9" w:rsidRDefault="00CC0EF9" w:rsidP="00EF1C24">
      <w:pPr>
        <w:pStyle w:val="ListParagraph"/>
        <w:numPr>
          <w:ilvl w:val="1"/>
          <w:numId w:val="25"/>
        </w:numPr>
        <w:jc w:val="both"/>
      </w:pPr>
      <w:r>
        <w:t>Eliminating the GED/HS diploma requirement</w:t>
      </w:r>
      <w:r w:rsidR="00B02166">
        <w:t>.  Discussion topics include</w:t>
      </w:r>
      <w:r w:rsidR="00AB1FBF">
        <w:t xml:space="preserve"> the fact that the workforce crisis has made it imperative to broaden the pool of eligible applicants; could negatively impact the legitimacy of the profession.</w:t>
      </w:r>
    </w:p>
    <w:p w:rsidR="00FF0A0C" w:rsidRDefault="00B02166" w:rsidP="00EF1C24">
      <w:pPr>
        <w:pStyle w:val="ListParagraph"/>
        <w:numPr>
          <w:ilvl w:val="2"/>
          <w:numId w:val="25"/>
        </w:numPr>
        <w:jc w:val="both"/>
      </w:pPr>
      <w:r>
        <w:t>Diane Beastrom, on behalf of the Policy Committee, made a motion</w:t>
      </w:r>
      <w:r w:rsidR="00FF0A0C">
        <w:t xml:space="preserve"> for OPRA to take action necessary to eliminate the requirement for HS diploma/GED in order to work as a DSP</w:t>
      </w:r>
    </w:p>
    <w:p w:rsidR="00FF0A0C" w:rsidRDefault="00AB1FBF" w:rsidP="00EF1C24">
      <w:pPr>
        <w:pStyle w:val="ListParagraph"/>
        <w:numPr>
          <w:ilvl w:val="2"/>
          <w:numId w:val="25"/>
        </w:numPr>
        <w:jc w:val="both"/>
      </w:pPr>
      <w:r>
        <w:t xml:space="preserve">Than Johnson seconded the motion.  </w:t>
      </w:r>
      <w:r w:rsidR="00B02166">
        <w:t xml:space="preserve"> </w:t>
      </w:r>
    </w:p>
    <w:p w:rsidR="00B02166" w:rsidRDefault="00AB1FBF" w:rsidP="00EF1C24">
      <w:pPr>
        <w:pStyle w:val="ListParagraph"/>
        <w:numPr>
          <w:ilvl w:val="3"/>
          <w:numId w:val="25"/>
        </w:numPr>
        <w:jc w:val="both"/>
      </w:pPr>
      <w:r>
        <w:t xml:space="preserve">Roy Cherry, Mike Malone and Marti Adams voted in opposition.   </w:t>
      </w:r>
    </w:p>
    <w:p w:rsidR="00B02166" w:rsidRDefault="00AB1FBF" w:rsidP="00EF1C24">
      <w:pPr>
        <w:pStyle w:val="ListParagraph"/>
        <w:numPr>
          <w:ilvl w:val="3"/>
          <w:numId w:val="25"/>
        </w:numPr>
        <w:jc w:val="both"/>
      </w:pPr>
      <w:r>
        <w:t>All others voted in suppo</w:t>
      </w:r>
      <w:r w:rsidR="00B02166">
        <w:t>rt</w:t>
      </w:r>
    </w:p>
    <w:p w:rsidR="00AB1FBF" w:rsidRDefault="00AB1FBF" w:rsidP="00B02166">
      <w:pPr>
        <w:pStyle w:val="ListParagraph"/>
        <w:numPr>
          <w:ilvl w:val="4"/>
          <w:numId w:val="25"/>
        </w:numPr>
        <w:jc w:val="both"/>
      </w:pPr>
      <w:r>
        <w:t>Motion carried.</w:t>
      </w:r>
    </w:p>
    <w:p w:rsidR="00CC0EF9" w:rsidRDefault="00FF0A0C" w:rsidP="00EF1C24">
      <w:pPr>
        <w:jc w:val="both"/>
      </w:pPr>
      <w:r w:rsidRPr="00BC6B3F">
        <w:rPr>
          <w:b/>
          <w:u w:val="single"/>
        </w:rPr>
        <w:t>Updating OPRA Committee structure</w:t>
      </w:r>
      <w:r>
        <w:t xml:space="preserve">: OPRA Staff will </w:t>
      </w:r>
      <w:r w:rsidR="00B02166">
        <w:t xml:space="preserve">review and provide the Board with recommended changes </w:t>
      </w:r>
      <w:r>
        <w:t>in the March meeting.</w:t>
      </w:r>
    </w:p>
    <w:p w:rsidR="00FF0A0C" w:rsidRDefault="00FF0A0C" w:rsidP="00EF1C24">
      <w:pPr>
        <w:jc w:val="both"/>
      </w:pPr>
      <w:r w:rsidRPr="00BC6B3F">
        <w:rPr>
          <w:b/>
          <w:u w:val="single"/>
        </w:rPr>
        <w:t>Combine HR and Workforce committees</w:t>
      </w:r>
      <w:r>
        <w:t xml:space="preserve">: Anita Allen requested to combine these 2 committees based on the amount of overlap they share.  </w:t>
      </w:r>
      <w:r w:rsidR="00B02166">
        <w:t>All agreed.</w:t>
      </w:r>
    </w:p>
    <w:p w:rsidR="00BC6B3F" w:rsidRDefault="00FF0A0C" w:rsidP="00EF1C24">
      <w:pPr>
        <w:jc w:val="both"/>
      </w:pPr>
      <w:r w:rsidRPr="00BC6B3F">
        <w:rPr>
          <w:b/>
          <w:u w:val="single"/>
        </w:rPr>
        <w:t>Employment Committee</w:t>
      </w:r>
      <w:r>
        <w:t>: Bob Gaston provided clarification on existing committee structure:</w:t>
      </w:r>
    </w:p>
    <w:p w:rsidR="00BC6B3F" w:rsidRDefault="00FF0A0C" w:rsidP="00EF1C24">
      <w:pPr>
        <w:pStyle w:val="ListParagraph"/>
        <w:numPr>
          <w:ilvl w:val="0"/>
          <w:numId w:val="27"/>
        </w:numPr>
        <w:jc w:val="both"/>
      </w:pPr>
      <w:r>
        <w:t>Employment, chaired by Justin Blumhorst</w:t>
      </w:r>
    </w:p>
    <w:p w:rsidR="00FF0A0C" w:rsidRDefault="00FF0A0C" w:rsidP="00EF1C24">
      <w:pPr>
        <w:pStyle w:val="ListParagraph"/>
        <w:numPr>
          <w:ilvl w:val="0"/>
          <w:numId w:val="27"/>
        </w:numPr>
        <w:jc w:val="both"/>
      </w:pPr>
      <w:r>
        <w:t xml:space="preserve">Adult Day </w:t>
      </w:r>
      <w:r w:rsidR="00B02166">
        <w:t xml:space="preserve">Services, chaired by Julie </w:t>
      </w:r>
      <w:r w:rsidR="00B02166">
        <w:rPr>
          <w:rStyle w:val="person-name"/>
        </w:rPr>
        <w:t xml:space="preserve">Abiecunas </w:t>
      </w:r>
    </w:p>
    <w:p w:rsidR="00FF0A0C" w:rsidRDefault="00FF0A0C" w:rsidP="00EF1C24">
      <w:pPr>
        <w:pStyle w:val="ListParagraph"/>
        <w:numPr>
          <w:ilvl w:val="0"/>
          <w:numId w:val="27"/>
        </w:numPr>
        <w:jc w:val="both"/>
      </w:pPr>
      <w:r>
        <w:t>Adult Day Array Leadership, co-chaired by Anne Haning and Rich Patterson</w:t>
      </w:r>
    </w:p>
    <w:p w:rsidR="00FF0A0C" w:rsidRDefault="00FF0A0C" w:rsidP="00EF1C24">
      <w:pPr>
        <w:jc w:val="both"/>
      </w:pPr>
      <w:r w:rsidRPr="00BC6B3F">
        <w:rPr>
          <w:b/>
          <w:u w:val="single"/>
        </w:rPr>
        <w:t>Employment Committee</w:t>
      </w:r>
      <w:r>
        <w:t xml:space="preserve">: Justin Blumhorst discussed </w:t>
      </w:r>
      <w:r w:rsidR="00BC6B3F">
        <w:t xml:space="preserve">OOD simplification and letter that was sent to OOD Director Kevin Miller.  </w:t>
      </w:r>
    </w:p>
    <w:p w:rsidR="00BC6B3F" w:rsidRDefault="00BC6B3F" w:rsidP="00EF1C24">
      <w:pPr>
        <w:jc w:val="both"/>
      </w:pPr>
      <w:r w:rsidRPr="00BC6B3F">
        <w:rPr>
          <w:b/>
          <w:u w:val="single"/>
        </w:rPr>
        <w:t>Treasurers Report</w:t>
      </w:r>
      <w:r>
        <w:t>: December financials were submitted for review.  An audit will be conducted in 2019 by Lodi-Perry.</w:t>
      </w:r>
    </w:p>
    <w:p w:rsidR="00BC6B3F" w:rsidRDefault="00BC6B3F" w:rsidP="00EF1C24">
      <w:pPr>
        <w:jc w:val="both"/>
      </w:pPr>
      <w:r w:rsidRPr="00BC6B3F">
        <w:rPr>
          <w:b/>
          <w:u w:val="single"/>
        </w:rPr>
        <w:t>Consent Agenda topics revisited</w:t>
      </w:r>
      <w:r>
        <w:t xml:space="preserve">: </w:t>
      </w:r>
    </w:p>
    <w:p w:rsidR="00BC6B3F" w:rsidRDefault="00BC6B3F" w:rsidP="00EF1C24">
      <w:pPr>
        <w:pStyle w:val="ListParagraph"/>
        <w:numPr>
          <w:ilvl w:val="0"/>
          <w:numId w:val="28"/>
        </w:numPr>
        <w:jc w:val="both"/>
      </w:pPr>
      <w:r>
        <w:t>#2, page 8-No new developments</w:t>
      </w:r>
      <w:r w:rsidR="004420C7">
        <w:t>.</w:t>
      </w:r>
    </w:p>
    <w:p w:rsidR="00BC6B3F" w:rsidRDefault="00BC6B3F" w:rsidP="00EF1C24">
      <w:pPr>
        <w:pStyle w:val="ListParagraph"/>
        <w:numPr>
          <w:ilvl w:val="0"/>
          <w:numId w:val="28"/>
        </w:numPr>
        <w:jc w:val="both"/>
      </w:pPr>
      <w:r>
        <w:lastRenderedPageBreak/>
        <w:t>#8, page 17-Lisa Mathis’ nomination to the OOD cou</w:t>
      </w:r>
      <w:r w:rsidR="00EA5AC0">
        <w:t>nc</w:t>
      </w:r>
      <w:r>
        <w:t>il will soon take place, according to Director Miller.</w:t>
      </w:r>
    </w:p>
    <w:p w:rsidR="00BC6B3F" w:rsidRDefault="00BC6B3F" w:rsidP="00EF1C24">
      <w:pPr>
        <w:pStyle w:val="ListParagraph"/>
        <w:numPr>
          <w:ilvl w:val="0"/>
          <w:numId w:val="28"/>
        </w:numPr>
        <w:jc w:val="both"/>
      </w:pPr>
      <w:r>
        <w:t>#3, page 9-</w:t>
      </w:r>
      <w:r w:rsidR="004420C7">
        <w:t>Discussed PG+ Analytical reports.</w:t>
      </w:r>
    </w:p>
    <w:p w:rsidR="00BC6B3F" w:rsidRDefault="00BC6B3F" w:rsidP="00EF1C24">
      <w:pPr>
        <w:pStyle w:val="ListParagraph"/>
        <w:numPr>
          <w:ilvl w:val="0"/>
          <w:numId w:val="28"/>
        </w:numPr>
        <w:jc w:val="both"/>
      </w:pPr>
      <w:r>
        <w:t>#C2, page 9</w:t>
      </w:r>
      <w:r w:rsidR="004420C7">
        <w:t>-lawsuit is very near a settlement.</w:t>
      </w:r>
    </w:p>
    <w:p w:rsidR="00BC6B3F" w:rsidRDefault="00BC6B3F" w:rsidP="00EF1C24">
      <w:pPr>
        <w:pStyle w:val="ListParagraph"/>
        <w:numPr>
          <w:ilvl w:val="0"/>
          <w:numId w:val="28"/>
        </w:numPr>
        <w:jc w:val="both"/>
      </w:pPr>
      <w:r>
        <w:t>#2, page 1</w:t>
      </w:r>
      <w:r w:rsidR="004420C7">
        <w:t xml:space="preserve">-Justin Blumhorst suggested that OPRA push C3PO more aggressively.  Jamie added that C3PO should be reviewed from a financial perspective.  Anita Allen will coordinate to have Janice Hall attend the March meeting to provide the Board with an update. </w:t>
      </w:r>
    </w:p>
    <w:p w:rsidR="004420C7" w:rsidRDefault="004420C7" w:rsidP="00EF1C24">
      <w:pPr>
        <w:pStyle w:val="ListParagraph"/>
        <w:numPr>
          <w:ilvl w:val="1"/>
          <w:numId w:val="28"/>
        </w:numPr>
        <w:jc w:val="both"/>
      </w:pPr>
      <w:r>
        <w:t>Discussion was held regarding the various online entities associating themselves with the OPRA brand.  DSP Directory, DSPOhio, Bridge2Equality to name a few.  Will update in March if their relationship with OPRA is still appropriate.</w:t>
      </w:r>
    </w:p>
    <w:p w:rsidR="00BC6B3F" w:rsidRDefault="004420C7" w:rsidP="00EF1C24">
      <w:pPr>
        <w:pStyle w:val="ListParagraph"/>
        <w:numPr>
          <w:ilvl w:val="0"/>
          <w:numId w:val="28"/>
        </w:numPr>
        <w:jc w:val="both"/>
      </w:pPr>
      <w:r>
        <w:t xml:space="preserve">OPRA staff will report in March on how to effectively reduce the volume of Consent Agenda content.  </w:t>
      </w:r>
    </w:p>
    <w:p w:rsidR="004420C7" w:rsidRDefault="004420C7" w:rsidP="00EF1C24">
      <w:pPr>
        <w:jc w:val="both"/>
      </w:pPr>
      <w:r w:rsidRPr="004420C7">
        <w:rPr>
          <w:b/>
          <w:u w:val="single"/>
        </w:rPr>
        <w:t>OSOC Update</w:t>
      </w:r>
      <w:r>
        <w:t>: OACBDD agrees there is an issue with how OSOC is being applied across the state.  Trainin</w:t>
      </w:r>
      <w:r w:rsidR="004414E5">
        <w:t xml:space="preserve">g is being provided to over five hundred </w:t>
      </w:r>
      <w:r>
        <w:t xml:space="preserve">SSA’s in March to clarify the history and evolution of OSOC and thoroughly define appropriate uses and misuses of this service.  A standardized online OSOC assessment is being developed by Dave Carlton, CMS Manager of Project Implementation and information.   </w:t>
      </w:r>
    </w:p>
    <w:p w:rsidR="00EA5AC0" w:rsidRDefault="004420C7" w:rsidP="00EF1C24">
      <w:pPr>
        <w:jc w:val="both"/>
      </w:pPr>
      <w:r w:rsidRPr="004420C7">
        <w:rPr>
          <w:b/>
          <w:u w:val="single"/>
        </w:rPr>
        <w:t>EVV Update</w:t>
      </w:r>
      <w:r>
        <w:rPr>
          <w:b/>
          <w:u w:val="single"/>
        </w:rPr>
        <w:t xml:space="preserve">: </w:t>
      </w:r>
      <w:r>
        <w:t>ODM publically stating that the implementation date for EVV, Phase II providers is unchanged.</w:t>
      </w:r>
      <w:r w:rsidR="00EA5AC0">
        <w:t xml:space="preserve">  Alternate </w:t>
      </w:r>
      <w:r>
        <w:t>vendors report</w:t>
      </w:r>
      <w:r w:rsidR="00EA5AC0">
        <w:t xml:space="preserve"> that they are struggling to achieve certification.  Medicaid Director Maureen Corcoran will be meeting with Anita Allen March 11</w:t>
      </w:r>
      <w:r w:rsidR="00EA5AC0" w:rsidRPr="00EA5AC0">
        <w:rPr>
          <w:vertAlign w:val="superscript"/>
        </w:rPr>
        <w:t>th</w:t>
      </w:r>
      <w:r w:rsidR="00EA5AC0">
        <w:t xml:space="preserve"> to discuss Member recommendations.  </w:t>
      </w:r>
    </w:p>
    <w:p w:rsidR="00EA5AC0" w:rsidRDefault="00EA5AC0" w:rsidP="00EF1C24">
      <w:pPr>
        <w:jc w:val="both"/>
      </w:pPr>
    </w:p>
    <w:p w:rsidR="00EA5AC0" w:rsidRDefault="00EA5AC0" w:rsidP="00EF1C24">
      <w:pPr>
        <w:jc w:val="both"/>
      </w:pPr>
      <w:r>
        <w:t>Meeting adjourn at 1:36</w:t>
      </w:r>
    </w:p>
    <w:p w:rsidR="00EA5AC0" w:rsidRDefault="00EA5AC0" w:rsidP="00EF1C24">
      <w:pPr>
        <w:jc w:val="both"/>
      </w:pPr>
    </w:p>
    <w:p w:rsidR="00EA5AC0" w:rsidRDefault="00EA5AC0" w:rsidP="00EF1C24">
      <w:pPr>
        <w:jc w:val="both"/>
      </w:pPr>
      <w:r>
        <w:t>Submitted for your review,</w:t>
      </w:r>
    </w:p>
    <w:p w:rsidR="00EA5AC0" w:rsidRDefault="00EA5AC0" w:rsidP="00EF1C24">
      <w:pPr>
        <w:jc w:val="both"/>
      </w:pPr>
    </w:p>
    <w:p w:rsidR="00EA5AC0" w:rsidRDefault="00EA5AC0" w:rsidP="00EF1C24">
      <w:pPr>
        <w:jc w:val="both"/>
      </w:pPr>
      <w:r>
        <w:t xml:space="preserve">Lisa Reed, OPRA Board Secretary </w:t>
      </w:r>
    </w:p>
    <w:p w:rsidR="00BC6B3F" w:rsidRDefault="00EA5AC0" w:rsidP="00EF1C24">
      <w:pPr>
        <w:jc w:val="both"/>
      </w:pPr>
      <w:r>
        <w:tab/>
      </w:r>
      <w:r w:rsidR="004420C7">
        <w:t xml:space="preserve">   </w:t>
      </w:r>
    </w:p>
    <w:sectPr w:rsidR="00BC6B3F" w:rsidSect="002D717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B2" w:rsidRDefault="00AB1BB2" w:rsidP="00EA5AC0">
      <w:pPr>
        <w:spacing w:after="0" w:line="240" w:lineRule="auto"/>
      </w:pPr>
      <w:r>
        <w:separator/>
      </w:r>
    </w:p>
  </w:endnote>
  <w:endnote w:type="continuationSeparator" w:id="0">
    <w:p w:rsidR="00AB1BB2" w:rsidRDefault="00AB1BB2" w:rsidP="00EA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80506"/>
      <w:docPartObj>
        <w:docPartGallery w:val="Page Numbers (Bottom of Page)"/>
        <w:docPartUnique/>
      </w:docPartObj>
    </w:sdtPr>
    <w:sdtEndPr>
      <w:rPr>
        <w:color w:val="7F7F7F" w:themeColor="background1" w:themeShade="7F"/>
        <w:spacing w:val="60"/>
      </w:rPr>
    </w:sdtEndPr>
    <w:sdtContent>
      <w:p w:rsidR="00EA5AC0" w:rsidRDefault="00EA5AC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71DF">
          <w:rPr>
            <w:noProof/>
          </w:rPr>
          <w:t>2</w:t>
        </w:r>
        <w:r>
          <w:rPr>
            <w:noProof/>
          </w:rPr>
          <w:fldChar w:fldCharType="end"/>
        </w:r>
        <w:r>
          <w:t xml:space="preserve"> | </w:t>
        </w:r>
        <w:r>
          <w:rPr>
            <w:color w:val="7F7F7F" w:themeColor="background1" w:themeShade="7F"/>
            <w:spacing w:val="60"/>
          </w:rPr>
          <w:t>Page</w:t>
        </w:r>
      </w:p>
    </w:sdtContent>
  </w:sdt>
  <w:p w:rsidR="00EA5AC0" w:rsidRDefault="00EA5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B2" w:rsidRDefault="00AB1BB2" w:rsidP="00EA5AC0">
      <w:pPr>
        <w:spacing w:after="0" w:line="240" w:lineRule="auto"/>
      </w:pPr>
      <w:r>
        <w:separator/>
      </w:r>
    </w:p>
  </w:footnote>
  <w:footnote w:type="continuationSeparator" w:id="0">
    <w:p w:rsidR="00AB1BB2" w:rsidRDefault="00AB1BB2" w:rsidP="00EA5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E482F"/>
    <w:multiLevelType w:val="hybridMultilevel"/>
    <w:tmpl w:val="D25A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2C4026"/>
    <w:multiLevelType w:val="hybridMultilevel"/>
    <w:tmpl w:val="0118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0B5568"/>
    <w:multiLevelType w:val="hybridMultilevel"/>
    <w:tmpl w:val="22AE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23926"/>
    <w:multiLevelType w:val="hybridMultilevel"/>
    <w:tmpl w:val="384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E414B2F"/>
    <w:multiLevelType w:val="hybridMultilevel"/>
    <w:tmpl w:val="06F6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6"/>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5"/>
  </w:num>
  <w:num w:numId="21">
    <w:abstractNumId w:val="20"/>
  </w:num>
  <w:num w:numId="22">
    <w:abstractNumId w:val="11"/>
  </w:num>
  <w:num w:numId="23">
    <w:abstractNumId w:val="27"/>
  </w:num>
  <w:num w:numId="24">
    <w:abstractNumId w:val="13"/>
  </w:num>
  <w:num w:numId="25">
    <w:abstractNumId w:val="15"/>
  </w:num>
  <w:num w:numId="26">
    <w:abstractNumId w:val="21"/>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7C"/>
    <w:rsid w:val="00066AA1"/>
    <w:rsid w:val="002D717C"/>
    <w:rsid w:val="004414E5"/>
    <w:rsid w:val="004420C7"/>
    <w:rsid w:val="0045092C"/>
    <w:rsid w:val="00604CE7"/>
    <w:rsid w:val="00645252"/>
    <w:rsid w:val="006D3D74"/>
    <w:rsid w:val="006F1FDC"/>
    <w:rsid w:val="007371DF"/>
    <w:rsid w:val="00751935"/>
    <w:rsid w:val="007C5BD0"/>
    <w:rsid w:val="0083569A"/>
    <w:rsid w:val="00A9204E"/>
    <w:rsid w:val="00AB1BB2"/>
    <w:rsid w:val="00AB1FBF"/>
    <w:rsid w:val="00B02166"/>
    <w:rsid w:val="00B262F5"/>
    <w:rsid w:val="00BC660C"/>
    <w:rsid w:val="00BC6B3F"/>
    <w:rsid w:val="00BE4A3F"/>
    <w:rsid w:val="00CA3794"/>
    <w:rsid w:val="00CC0EF9"/>
    <w:rsid w:val="00E26924"/>
    <w:rsid w:val="00EA5AC0"/>
    <w:rsid w:val="00EE0D81"/>
    <w:rsid w:val="00EF1C24"/>
    <w:rsid w:val="00FF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D3F1-B207-46F9-A602-30252056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7C"/>
    <w:pPr>
      <w:widowControl w:val="0"/>
      <w:spacing w:after="200" w:line="276" w:lineRule="auto"/>
    </w:pPr>
  </w:style>
  <w:style w:type="paragraph" w:styleId="Heading1">
    <w:name w:val="heading 1"/>
    <w:basedOn w:val="Normal"/>
    <w:next w:val="Normal"/>
    <w:link w:val="Heading1Char"/>
    <w:uiPriority w:val="9"/>
    <w:qFormat/>
    <w:rsid w:val="006D3D74"/>
    <w:pPr>
      <w:keepNext/>
      <w:keepLines/>
      <w:widowControl/>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widowControl/>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widowControl/>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widowControl/>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widowControl/>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widowControl/>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widowControl/>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widowControl/>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widowControl/>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widowControl/>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widowControl/>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widowControl/>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pPr>
      <w:widowControl/>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widowControl/>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widowControl/>
      <w:spacing w:after="0" w:line="240" w:lineRule="auto"/>
    </w:p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widowControl/>
      <w:spacing w:after="120" w:line="240" w:lineRule="auto"/>
      <w:ind w:left="1757"/>
    </w:pPr>
  </w:style>
  <w:style w:type="paragraph" w:styleId="ListParagraph">
    <w:name w:val="List Paragraph"/>
    <w:basedOn w:val="Normal"/>
    <w:uiPriority w:val="34"/>
    <w:unhideWhenUsed/>
    <w:qFormat/>
    <w:rsid w:val="00B262F5"/>
    <w:pPr>
      <w:ind w:left="720"/>
      <w:contextualSpacing/>
    </w:pPr>
  </w:style>
  <w:style w:type="character" w:customStyle="1" w:styleId="person-name">
    <w:name w:val="person-name"/>
    <w:basedOn w:val="DefaultParagraphFont"/>
    <w:rsid w:val="00B0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0R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683AF6E-B45F-478B-9FFE-0231A006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1029</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Reed</dc:creator>
  <cp:keywords/>
  <dc:description/>
  <cp:lastModifiedBy>Sonya Summers</cp:lastModifiedBy>
  <cp:revision>2</cp:revision>
  <dcterms:created xsi:type="dcterms:W3CDTF">2019-03-20T11:49:00Z</dcterms:created>
  <dcterms:modified xsi:type="dcterms:W3CDTF">2019-03-20T11:49:00Z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